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2D9" w:rsidRPr="002A433C" w:rsidRDefault="00D602D9" w:rsidP="0017297D">
      <w:pPr>
        <w:spacing w:after="0" w:line="360" w:lineRule="auto"/>
        <w:contextualSpacing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2A433C">
        <w:rPr>
          <w:rFonts w:ascii="Times New Roman" w:hAnsi="Times New Roman"/>
          <w:b/>
          <w:sz w:val="28"/>
          <w:szCs w:val="28"/>
        </w:rPr>
        <w:t xml:space="preserve">Оксана </w:t>
      </w:r>
      <w:r w:rsidRPr="002A433C">
        <w:rPr>
          <w:rFonts w:ascii="Times New Roman" w:hAnsi="Times New Roman"/>
          <w:b/>
          <w:sz w:val="28"/>
          <w:szCs w:val="28"/>
          <w:lang w:eastAsia="ru-RU"/>
        </w:rPr>
        <w:t>Міхеєва</w:t>
      </w:r>
      <w:r w:rsidRPr="002A433C">
        <w:rPr>
          <w:rFonts w:ascii="Times New Roman" w:hAnsi="Times New Roman"/>
          <w:b/>
          <w:sz w:val="28"/>
          <w:szCs w:val="28"/>
          <w:lang w:val="ru-RU" w:eastAsia="ru-RU"/>
        </w:rPr>
        <w:t xml:space="preserve">, </w:t>
      </w:r>
      <w:r w:rsidRPr="002A433C">
        <w:rPr>
          <w:rFonts w:ascii="Times New Roman" w:hAnsi="Times New Roman"/>
          <w:b/>
          <w:sz w:val="28"/>
          <w:szCs w:val="28"/>
        </w:rPr>
        <w:t>Тетяна</w:t>
      </w:r>
      <w:r w:rsidRPr="002A433C">
        <w:rPr>
          <w:rFonts w:ascii="Times New Roman" w:hAnsi="Times New Roman"/>
          <w:b/>
          <w:sz w:val="28"/>
          <w:szCs w:val="28"/>
          <w:lang w:eastAsia="ru-RU"/>
        </w:rPr>
        <w:t xml:space="preserve"> Зеленко</w:t>
      </w:r>
    </w:p>
    <w:p w:rsidR="00D602D9" w:rsidRPr="002A433C" w:rsidRDefault="00D602D9" w:rsidP="0017297D">
      <w:pPr>
        <w:tabs>
          <w:tab w:val="center" w:pos="4819"/>
          <w:tab w:val="left" w:pos="6273"/>
        </w:tabs>
        <w:spacing w:after="0" w:line="360" w:lineRule="auto"/>
        <w:contextualSpacing/>
        <w:jc w:val="right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2A433C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(Київ, Україна)</w:t>
      </w:r>
    </w:p>
    <w:p w:rsidR="00D602D9" w:rsidRDefault="00D602D9" w:rsidP="00EA39F8">
      <w:pPr>
        <w:spacing w:line="36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lang w:val="ru-RU" w:eastAsia="ru-RU"/>
        </w:rPr>
      </w:pPr>
    </w:p>
    <w:p w:rsidR="00D602D9" w:rsidRPr="00EA39F8" w:rsidRDefault="00D602D9" w:rsidP="00EA39F8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A39F8">
        <w:rPr>
          <w:rFonts w:ascii="Times New Roman" w:hAnsi="Times New Roman"/>
          <w:b/>
          <w:sz w:val="28"/>
          <w:szCs w:val="28"/>
        </w:rPr>
        <w:t>НОРМАТИВНО-ЗАКОНОДАВЧЕ ПІДГРУНТЯ ФУНКЦІОНУВАННЯ АЛЬТЕРНАТИВНИХ ФОРМ ВИХОВАННЯ ДІТЕЙ – СИРІТ ТА ДІТЕЙ, ПОЗБАВЛЕНИХ БАТЬКІВСЬКОГО ПІКЛУВАННЯ</w:t>
      </w:r>
    </w:p>
    <w:p w:rsidR="00D602D9" w:rsidRPr="00B7190B" w:rsidRDefault="00D602D9" w:rsidP="006E22BB">
      <w:pPr>
        <w:pStyle w:val="PlainTex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90B">
        <w:rPr>
          <w:rFonts w:ascii="Times New Roman" w:hAnsi="Times New Roman" w:cs="Times New Roman"/>
          <w:sz w:val="28"/>
          <w:szCs w:val="28"/>
        </w:rPr>
        <w:t>На сьогоднішній день в Україні в умовах економічної кризи, політичної і соціальної нестабільності, радикальної соціально-культурної трансформації постає проблема щодо необхідності розробки нових форм утримання та виховання дітей, які перебувають у особливо складних і дискомфортних умовах. Перш за все це стосується дітей-сиріт та дітей, позбавлених батьківського піклування.</w:t>
      </w:r>
    </w:p>
    <w:p w:rsidR="00D602D9" w:rsidRPr="00B7190B" w:rsidRDefault="00D602D9" w:rsidP="006E22BB">
      <w:pPr>
        <w:pStyle w:val="PlainTex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90B">
        <w:rPr>
          <w:rFonts w:ascii="Times New Roman" w:hAnsi="Times New Roman" w:cs="Times New Roman"/>
          <w:sz w:val="28"/>
          <w:szCs w:val="28"/>
        </w:rPr>
        <w:t>Під час перебування дитини у прийомній сім’ї держава не тільки фінансує, а й контролює утримання і виховання дитини, надає допомогу у її розвитку, соціалізації, організовує соціальний супровід сім</w:t>
      </w:r>
      <w:r w:rsidRPr="00A7199A">
        <w:rPr>
          <w:rFonts w:ascii="Times New Roman" w:hAnsi="Times New Roman" w:cs="Times New Roman"/>
          <w:sz w:val="28"/>
          <w:szCs w:val="28"/>
        </w:rPr>
        <w:t>’</w:t>
      </w:r>
      <w:r w:rsidRPr="00B7190B">
        <w:rPr>
          <w:rFonts w:ascii="Times New Roman" w:hAnsi="Times New Roman" w:cs="Times New Roman"/>
          <w:sz w:val="28"/>
          <w:szCs w:val="28"/>
        </w:rPr>
        <w:t>ї та дитини.</w:t>
      </w:r>
    </w:p>
    <w:p w:rsidR="00D602D9" w:rsidRPr="00A7199A" w:rsidRDefault="00D602D9" w:rsidP="006E22BB">
      <w:pPr>
        <w:pStyle w:val="PlainTex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90B">
        <w:rPr>
          <w:rFonts w:ascii="Times New Roman" w:hAnsi="Times New Roman" w:cs="Times New Roman"/>
          <w:sz w:val="28"/>
          <w:szCs w:val="28"/>
        </w:rPr>
        <w:t>Питання соціального захисту дітей-сиріт та дітей, позбавлених батьківського піклування хвилює багатьох як вітчизняних, так і зарубіжних вчених. В цьому   напрямку працюють відомі науковці Г.Бевз, С.Волинець, А.Капська, В.Кузьмінський, Н.Комарова, С.Мещерякова, І.Пєша , Н.Салабай, І.Трубавіна, О.Яременко та інші.</w:t>
      </w:r>
    </w:p>
    <w:p w:rsidR="00D602D9" w:rsidRPr="00EA39F8" w:rsidRDefault="00D602D9" w:rsidP="00EA39F8">
      <w:pPr>
        <w:pStyle w:val="PlainTex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>Основними нормативними актами, які регулюють   питання соціального захисту дітей-сиріт і дітей, позбавлених батьківського піклування, є Конституція України (1996р.), Сімейний кодекс України (2002р.), Закони України «Про охорону дитинства» (2001р.), «Про освіту» (1991р.), «Про державну допомогу сім&amp;rsquo;ям з дітьми» (1992р.), «Про забезпечення організаційно-правових умов соціального захисту дітей-сиріт та дітей, позбавлених батьківського піклування» (2005р.).</w:t>
      </w:r>
    </w:p>
    <w:p w:rsidR="00D602D9" w:rsidRPr="00EA39F8" w:rsidRDefault="00D602D9" w:rsidP="00EA39F8">
      <w:pPr>
        <w:pStyle w:val="PlainTex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 xml:space="preserve">Згідно із статтею 24 Закону України «Про охорону дитинства» утримання і виховання дітей-сиріт та дітей, позбавлених батьківського піклування, забезпечує держава. Законом визначено форми влаштування таких дітей, а саме: передача під опіку чи піклування, на усиновлення або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A39F8">
        <w:rPr>
          <w:rFonts w:ascii="Times New Roman" w:hAnsi="Times New Roman" w:cs="Times New Roman"/>
          <w:sz w:val="28"/>
          <w:szCs w:val="28"/>
        </w:rPr>
        <w:t>лаштування на виховання в сім</w:t>
      </w:r>
      <w:r w:rsidRPr="00A7199A">
        <w:rPr>
          <w:rFonts w:ascii="Times New Roman" w:hAnsi="Times New Roman" w:cs="Times New Roman"/>
          <w:sz w:val="28"/>
          <w:szCs w:val="28"/>
        </w:rPr>
        <w:t>’</w:t>
      </w:r>
      <w:r w:rsidRPr="00EA39F8">
        <w:rPr>
          <w:rFonts w:ascii="Times New Roman" w:hAnsi="Times New Roman" w:cs="Times New Roman"/>
          <w:sz w:val="28"/>
          <w:szCs w:val="28"/>
        </w:rPr>
        <w:t>ї громадян (прийомні сім</w:t>
      </w:r>
      <w:r w:rsidRPr="00A7199A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EA39F8">
        <w:rPr>
          <w:rFonts w:ascii="Times New Roman" w:hAnsi="Times New Roman" w:cs="Times New Roman"/>
          <w:sz w:val="28"/>
          <w:szCs w:val="28"/>
        </w:rPr>
        <w:t>ї), в будинки дитини, дитячі будинки, дитячі будинки сімейного типу [ 2;5 ].</w:t>
      </w:r>
    </w:p>
    <w:p w:rsidR="00D602D9" w:rsidRPr="00EA39F8" w:rsidRDefault="00D602D9" w:rsidP="00EA39F8">
      <w:pPr>
        <w:pStyle w:val="PlainTex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>Законом України «Про охорону дитинства» (2001р.) визначено</w:t>
      </w:r>
      <w:r>
        <w:rPr>
          <w:rFonts w:ascii="Times New Roman" w:hAnsi="Times New Roman" w:cs="Times New Roman"/>
          <w:sz w:val="28"/>
          <w:szCs w:val="28"/>
        </w:rPr>
        <w:t xml:space="preserve"> основні</w:t>
      </w:r>
      <w:r w:rsidRPr="00EA39F8">
        <w:rPr>
          <w:rFonts w:ascii="Times New Roman" w:hAnsi="Times New Roman" w:cs="Times New Roman"/>
          <w:sz w:val="28"/>
          <w:szCs w:val="28"/>
        </w:rPr>
        <w:t xml:space="preserve"> форми сімейного влаштування дітей-сиріт і дітей, позбавлених батьківського піклування, такі як прийомна сім</w:t>
      </w:r>
      <w:r w:rsidRPr="00A7199A">
        <w:rPr>
          <w:rFonts w:ascii="Times New Roman" w:hAnsi="Times New Roman" w:cs="Times New Roman"/>
          <w:sz w:val="28"/>
          <w:szCs w:val="28"/>
        </w:rPr>
        <w:t>’</w:t>
      </w:r>
      <w:r w:rsidRPr="00EA39F8">
        <w:rPr>
          <w:rFonts w:ascii="Times New Roman" w:hAnsi="Times New Roman" w:cs="Times New Roman"/>
          <w:sz w:val="28"/>
          <w:szCs w:val="28"/>
        </w:rPr>
        <w:t>я і</w:t>
      </w:r>
      <w:r>
        <w:rPr>
          <w:rFonts w:ascii="Times New Roman" w:hAnsi="Times New Roman" w:cs="Times New Roman"/>
          <w:sz w:val="28"/>
          <w:szCs w:val="28"/>
        </w:rPr>
        <w:t xml:space="preserve"> дитячий будинок сімейного типу, які на сьогодні є одними із альтернативних форм.</w:t>
      </w:r>
    </w:p>
    <w:p w:rsidR="00D602D9" w:rsidRPr="00EA39F8" w:rsidRDefault="00D602D9" w:rsidP="00EA39F8">
      <w:pPr>
        <w:pStyle w:val="PlainTex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>Метою створення прийомних сімей та дитячих будинків сімейного типу є забезпечення належних умов для виховання в сімейному оточенні дітей -сиріт та дітей, позбавлених батьківського піклування. Вихованці оформлюються в сім’ї до досягнення вісімнадцятирічного віку або до закінчення навчання у професійно</w:t>
      </w:r>
      <w:r w:rsidRPr="00A7199A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EA39F8">
        <w:rPr>
          <w:rFonts w:ascii="Times New Roman" w:hAnsi="Times New Roman" w:cs="Times New Roman"/>
          <w:sz w:val="28"/>
          <w:szCs w:val="28"/>
        </w:rPr>
        <w:t>технічних чи в</w:t>
      </w:r>
      <w:r>
        <w:rPr>
          <w:rFonts w:ascii="Times New Roman" w:hAnsi="Times New Roman" w:cs="Times New Roman"/>
          <w:sz w:val="28"/>
          <w:szCs w:val="28"/>
        </w:rPr>
        <w:t>ищих навчальних закладах</w:t>
      </w:r>
      <w:r w:rsidRPr="00EA39F8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A39F8">
        <w:rPr>
          <w:rFonts w:ascii="Times New Roman" w:hAnsi="Times New Roman" w:cs="Times New Roman"/>
          <w:sz w:val="28"/>
          <w:szCs w:val="28"/>
        </w:rPr>
        <w:t>].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2D9" w:rsidRPr="00EA39F8" w:rsidRDefault="00D602D9" w:rsidP="00EA39F8">
      <w:pPr>
        <w:pStyle w:val="PlainTex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>Створення прийомних сімей дозволяє вирішувати питання тимчасового влаштування долі дитини, батьки якої за певних обставин, певний проміжок часу не можуть займатися вихованням дитини. У такому разі дитина влаштовується в родину на той проміжок часу, поки родина не справиться з проблемами, які не дозволяють біологічним батькам займатися дитиною, забезпечувати необхідний рівень життя та розвитку.</w:t>
      </w:r>
    </w:p>
    <w:p w:rsidR="00D602D9" w:rsidRPr="00EA39F8" w:rsidRDefault="00D602D9" w:rsidP="00EA39F8">
      <w:pPr>
        <w:pStyle w:val="PlainTex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>Діти, які виховуються в дитячих будинках сімейного типу та прийомних сім</w:t>
      </w:r>
      <w:r w:rsidRPr="00A7199A">
        <w:rPr>
          <w:rFonts w:ascii="Times New Roman" w:hAnsi="Times New Roman" w:cs="Times New Roman"/>
          <w:sz w:val="28"/>
          <w:szCs w:val="28"/>
        </w:rPr>
        <w:t>’</w:t>
      </w:r>
      <w:r w:rsidRPr="00EA39F8">
        <w:rPr>
          <w:rFonts w:ascii="Times New Roman" w:hAnsi="Times New Roman" w:cs="Times New Roman"/>
          <w:sz w:val="28"/>
          <w:szCs w:val="28"/>
        </w:rPr>
        <w:t>ях, не втрачають статусу дитини</w:t>
      </w:r>
      <w:r w:rsidRPr="00A7199A">
        <w:rPr>
          <w:rFonts w:ascii="Times New Roman" w:hAnsi="Times New Roman" w:cs="Times New Roman"/>
          <w:sz w:val="28"/>
          <w:szCs w:val="28"/>
        </w:rPr>
        <w:t>-</w:t>
      </w:r>
      <w:r w:rsidRPr="00EA39F8">
        <w:rPr>
          <w:rFonts w:ascii="Times New Roman" w:hAnsi="Times New Roman" w:cs="Times New Roman"/>
          <w:sz w:val="28"/>
          <w:szCs w:val="28"/>
        </w:rPr>
        <w:t>сироти та дитини, позбавленої батьківської опіки, що передбачає наявність прав на пільги, які гарантуються державою таким дітям: при отриманні житлової площі, матеріальної підтримки, влаштуванні на навчання тощо. За вихованцями зберігається   право на житло і майно що їм належить. За його збереження до досягнення дитиною повноліття відповідають органи опіки і піклування [3;4].</w:t>
      </w:r>
    </w:p>
    <w:p w:rsidR="00D602D9" w:rsidRPr="00EA39F8" w:rsidRDefault="00D602D9" w:rsidP="00EA39F8">
      <w:pPr>
        <w:pStyle w:val="PlainTex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>Від існуючих ф</w:t>
      </w:r>
      <w:r>
        <w:rPr>
          <w:rFonts w:ascii="Times New Roman" w:hAnsi="Times New Roman" w:cs="Times New Roman"/>
          <w:sz w:val="28"/>
          <w:szCs w:val="28"/>
        </w:rPr>
        <w:t>орм сімейного влаштування дітей</w:t>
      </w:r>
      <w:r w:rsidRPr="00A7199A">
        <w:rPr>
          <w:rFonts w:ascii="Times New Roman" w:hAnsi="Times New Roman" w:cs="Times New Roman"/>
          <w:sz w:val="28"/>
          <w:szCs w:val="28"/>
        </w:rPr>
        <w:t>-</w:t>
      </w:r>
      <w:r w:rsidRPr="00EA39F8">
        <w:rPr>
          <w:rFonts w:ascii="Times New Roman" w:hAnsi="Times New Roman" w:cs="Times New Roman"/>
          <w:sz w:val="28"/>
          <w:szCs w:val="28"/>
        </w:rPr>
        <w:t xml:space="preserve">сиріт та дітей, позбавлених батьківського піклування, </w:t>
      </w:r>
      <w:r>
        <w:rPr>
          <w:rFonts w:ascii="Times New Roman" w:hAnsi="Times New Roman" w:cs="Times New Roman"/>
          <w:sz w:val="28"/>
          <w:szCs w:val="28"/>
        </w:rPr>
        <w:t>прийомні сім</w:t>
      </w:r>
      <w:r w:rsidRPr="005512B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EA39F8">
        <w:rPr>
          <w:rFonts w:ascii="Times New Roman" w:hAnsi="Times New Roman" w:cs="Times New Roman"/>
          <w:sz w:val="28"/>
          <w:szCs w:val="28"/>
        </w:rPr>
        <w:t xml:space="preserve"> відрізняються перш за все тим, що держава надає сім</w:t>
      </w:r>
      <w:r w:rsidRPr="00A7199A">
        <w:rPr>
          <w:rFonts w:ascii="Times New Roman" w:hAnsi="Times New Roman" w:cs="Times New Roman"/>
          <w:sz w:val="28"/>
          <w:szCs w:val="28"/>
        </w:rPr>
        <w:t>’</w:t>
      </w:r>
      <w:r w:rsidRPr="00EA39F8">
        <w:rPr>
          <w:rFonts w:ascii="Times New Roman" w:hAnsi="Times New Roman" w:cs="Times New Roman"/>
          <w:sz w:val="28"/>
          <w:szCs w:val="28"/>
        </w:rPr>
        <w:t xml:space="preserve">ї, яка бере на виховання дитину, матеріальну та соціальну підтримку. Постановою Кабінету Міністрів України від 06.02.2006 року № 106 затверджено Порядок призначення і виплати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</w:t>
      </w:r>
      <w:r>
        <w:rPr>
          <w:rFonts w:ascii="Times New Roman" w:hAnsi="Times New Roman" w:cs="Times New Roman"/>
          <w:sz w:val="28"/>
          <w:szCs w:val="28"/>
        </w:rPr>
        <w:t>дитячому будинку сімейного типу</w:t>
      </w:r>
      <w:r w:rsidRPr="00EA39F8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>прийомній сім</w:t>
      </w:r>
      <w:r w:rsidRPr="005512B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EA39F8">
        <w:rPr>
          <w:rFonts w:ascii="Times New Roman" w:hAnsi="Times New Roman" w:cs="Times New Roman"/>
          <w:sz w:val="28"/>
          <w:szCs w:val="28"/>
        </w:rPr>
        <w:t xml:space="preserve"> за принцип</w:t>
      </w:r>
      <w:r>
        <w:rPr>
          <w:rFonts w:ascii="Times New Roman" w:hAnsi="Times New Roman" w:cs="Times New Roman"/>
          <w:sz w:val="28"/>
          <w:szCs w:val="28"/>
        </w:rPr>
        <w:t>ом «гроші ходять за дитиною» [3</w:t>
      </w:r>
      <w:r w:rsidRPr="00EA39F8">
        <w:rPr>
          <w:rFonts w:ascii="Times New Roman" w:hAnsi="Times New Roman" w:cs="Times New Roman"/>
          <w:sz w:val="28"/>
          <w:szCs w:val="28"/>
        </w:rPr>
        <w:t>].</w:t>
      </w:r>
    </w:p>
    <w:p w:rsidR="00D602D9" w:rsidRPr="00EA39F8" w:rsidRDefault="00D602D9" w:rsidP="00EA39F8">
      <w:pPr>
        <w:pStyle w:val="PlainTex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 xml:space="preserve">Необхідною умовою є підготовка кандидатів на створення </w:t>
      </w:r>
      <w:r>
        <w:rPr>
          <w:rFonts w:ascii="Times New Roman" w:hAnsi="Times New Roman" w:cs="Times New Roman"/>
          <w:sz w:val="28"/>
          <w:szCs w:val="28"/>
        </w:rPr>
        <w:t>дитячого будинку сімейного типу</w:t>
      </w:r>
      <w:r w:rsidRPr="00EA39F8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>прийомної сім</w:t>
      </w:r>
      <w:r w:rsidRPr="005512B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EA39F8">
        <w:rPr>
          <w:rFonts w:ascii="Times New Roman" w:hAnsi="Times New Roman" w:cs="Times New Roman"/>
          <w:sz w:val="28"/>
          <w:szCs w:val="28"/>
        </w:rPr>
        <w:t xml:space="preserve"> до соціальної ролі вихователів прийомних дітей, що забезпечується проходження ними системи із відповідної підготовки .</w:t>
      </w:r>
    </w:p>
    <w:p w:rsidR="00D602D9" w:rsidRPr="00EA39F8" w:rsidRDefault="00D602D9" w:rsidP="00EA39F8">
      <w:pPr>
        <w:pStyle w:val="PlainTex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 xml:space="preserve">Рішення про створення </w:t>
      </w:r>
      <w:r>
        <w:rPr>
          <w:rFonts w:ascii="Times New Roman" w:hAnsi="Times New Roman" w:cs="Times New Roman"/>
          <w:sz w:val="28"/>
          <w:szCs w:val="28"/>
        </w:rPr>
        <w:t>прийомної сім</w:t>
      </w:r>
      <w:r w:rsidRPr="005512B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ї </w:t>
      </w:r>
      <w:r w:rsidRPr="00EA39F8">
        <w:rPr>
          <w:rFonts w:ascii="Times New Roman" w:hAnsi="Times New Roman" w:cs="Times New Roman"/>
          <w:sz w:val="28"/>
          <w:szCs w:val="28"/>
        </w:rPr>
        <w:t xml:space="preserve"> ухвалюється місцевими органами виконавчої влади на підставі заяви кандидатів і висновку відділу у справах сім</w:t>
      </w:r>
      <w:r w:rsidRPr="005512BC">
        <w:rPr>
          <w:rFonts w:ascii="Times New Roman" w:hAnsi="Times New Roman" w:cs="Times New Roman"/>
          <w:sz w:val="28"/>
          <w:szCs w:val="28"/>
        </w:rPr>
        <w:t>’</w:t>
      </w:r>
      <w:r w:rsidRPr="00EA39F8">
        <w:rPr>
          <w:rFonts w:ascii="Times New Roman" w:hAnsi="Times New Roman" w:cs="Times New Roman"/>
          <w:sz w:val="28"/>
          <w:szCs w:val="28"/>
        </w:rPr>
        <w:t>ї та молоді про можливість створення таких сімей. Між органами виконавчої влади і батьками, що беруть на себе зобов</w:t>
      </w:r>
      <w:r w:rsidRPr="00A7199A">
        <w:rPr>
          <w:rFonts w:ascii="Times New Roman" w:hAnsi="Times New Roman" w:cs="Times New Roman"/>
          <w:sz w:val="28"/>
          <w:szCs w:val="28"/>
        </w:rPr>
        <w:t>’</w:t>
      </w:r>
      <w:r w:rsidRPr="00EA39F8">
        <w:rPr>
          <w:rFonts w:ascii="Times New Roman" w:hAnsi="Times New Roman" w:cs="Times New Roman"/>
          <w:sz w:val="28"/>
          <w:szCs w:val="28"/>
        </w:rPr>
        <w:t>язання щодо виховання дітей</w:t>
      </w:r>
      <w:r w:rsidRPr="00A7199A">
        <w:rPr>
          <w:rFonts w:ascii="Times New Roman" w:hAnsi="Times New Roman" w:cs="Times New Roman"/>
          <w:sz w:val="28"/>
          <w:szCs w:val="28"/>
        </w:rPr>
        <w:t>-</w:t>
      </w:r>
      <w:r w:rsidRPr="00EA39F8">
        <w:rPr>
          <w:rFonts w:ascii="Times New Roman" w:hAnsi="Times New Roman" w:cs="Times New Roman"/>
          <w:sz w:val="28"/>
          <w:szCs w:val="28"/>
        </w:rPr>
        <w:t>сиріт, складається угода, де визначають права і обов</w:t>
      </w:r>
      <w:r w:rsidRPr="00A7199A">
        <w:rPr>
          <w:rFonts w:ascii="Times New Roman" w:hAnsi="Times New Roman" w:cs="Times New Roman"/>
          <w:sz w:val="28"/>
          <w:szCs w:val="28"/>
        </w:rPr>
        <w:t>’</w:t>
      </w:r>
      <w:r w:rsidRPr="00EA39F8">
        <w:rPr>
          <w:rFonts w:ascii="Times New Roman" w:hAnsi="Times New Roman" w:cs="Times New Roman"/>
          <w:sz w:val="28"/>
          <w:szCs w:val="28"/>
        </w:rPr>
        <w:t>язки кожної з сторін, містяться вимоги до умов виховання і утримання дітей у родині. У разі невиконання зобов</w:t>
      </w:r>
      <w:r w:rsidRPr="00A7199A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EA39F8">
        <w:rPr>
          <w:rFonts w:ascii="Times New Roman" w:hAnsi="Times New Roman" w:cs="Times New Roman"/>
          <w:sz w:val="28"/>
          <w:szCs w:val="28"/>
        </w:rPr>
        <w:t>язань одним з учасників угоди спірні питання можуть бути розглянуті у судовому порядку.</w:t>
      </w:r>
    </w:p>
    <w:p w:rsidR="00D602D9" w:rsidRPr="00EA39F8" w:rsidRDefault="00D602D9" w:rsidP="00EA39F8">
      <w:pPr>
        <w:pStyle w:val="PlainTex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прийомної сім</w:t>
      </w:r>
      <w:r w:rsidRPr="005512B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EA39F8">
        <w:rPr>
          <w:rFonts w:ascii="Times New Roman" w:hAnsi="Times New Roman" w:cs="Times New Roman"/>
          <w:sz w:val="28"/>
          <w:szCs w:val="28"/>
        </w:rPr>
        <w:t xml:space="preserve"> влаштовуються діти</w:t>
      </w:r>
      <w:r w:rsidRPr="00A7199A">
        <w:rPr>
          <w:rFonts w:ascii="Times New Roman" w:hAnsi="Times New Roman" w:cs="Times New Roman"/>
          <w:sz w:val="28"/>
          <w:szCs w:val="28"/>
        </w:rPr>
        <w:t>-</w:t>
      </w:r>
      <w:r w:rsidRPr="00EA39F8">
        <w:rPr>
          <w:rFonts w:ascii="Times New Roman" w:hAnsi="Times New Roman" w:cs="Times New Roman"/>
          <w:sz w:val="28"/>
          <w:szCs w:val="28"/>
        </w:rPr>
        <w:t>сироти і діти, позбавлені батьківського піклування, незалежно від місця їх перебування до влаштування.</w:t>
      </w:r>
    </w:p>
    <w:p w:rsidR="00D602D9" w:rsidRPr="00EA39F8" w:rsidRDefault="00D602D9" w:rsidP="00EA39F8">
      <w:pPr>
        <w:pStyle w:val="PlainTex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 xml:space="preserve">При влаштуванні дітей у </w:t>
      </w:r>
      <w:r>
        <w:rPr>
          <w:rFonts w:ascii="Times New Roman" w:hAnsi="Times New Roman" w:cs="Times New Roman"/>
          <w:sz w:val="28"/>
          <w:szCs w:val="28"/>
        </w:rPr>
        <w:t>прийомну сім</w:t>
      </w:r>
      <w:r w:rsidRPr="005512B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A39F8">
        <w:rPr>
          <w:rFonts w:ascii="Times New Roman" w:hAnsi="Times New Roman" w:cs="Times New Roman"/>
          <w:sz w:val="28"/>
          <w:szCs w:val="28"/>
        </w:rPr>
        <w:t xml:space="preserve"> сімейних правовідносин не виникає. Вихованці мають право підтримувати контакти з біологічними батьками й іншими родичами в тому разі , якщо таке спілкування не суперечить інтересам дитини і не заборонене рішенням суду. Форми таких стосунків визначаються органами опіки і піклу</w:t>
      </w:r>
      <w:r>
        <w:rPr>
          <w:rFonts w:ascii="Times New Roman" w:hAnsi="Times New Roman" w:cs="Times New Roman"/>
          <w:sz w:val="28"/>
          <w:szCs w:val="28"/>
        </w:rPr>
        <w:t>вання за погодженням з батьками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A39F8">
        <w:rPr>
          <w:rFonts w:ascii="Times New Roman" w:hAnsi="Times New Roman" w:cs="Times New Roman"/>
          <w:sz w:val="28"/>
          <w:szCs w:val="28"/>
        </w:rPr>
        <w:t>ихователями та прийомними батьками.</w:t>
      </w:r>
    </w:p>
    <w:p w:rsidR="00D602D9" w:rsidRPr="005512BC" w:rsidRDefault="00D602D9" w:rsidP="00EA39F8">
      <w:pPr>
        <w:pStyle w:val="PlainText"/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Згідно закону н</w:t>
      </w:r>
      <w:r w:rsidRPr="005512BC">
        <w:rPr>
          <w:rFonts w:ascii="Times New Roman" w:hAnsi="Times New Roman" w:cs="Times New Roman"/>
          <w:i/>
          <w:sz w:val="28"/>
          <w:szCs w:val="28"/>
        </w:rPr>
        <w:t xml:space="preserve">е можуть бути прийомними батьками і батьками </w:t>
      </w:r>
      <w:r w:rsidRPr="005512BC"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Pr="005512BC">
        <w:rPr>
          <w:rFonts w:ascii="Times New Roman" w:hAnsi="Times New Roman" w:cs="Times New Roman"/>
          <w:i/>
          <w:sz w:val="28"/>
          <w:szCs w:val="28"/>
        </w:rPr>
        <w:t>вихователями особи :</w:t>
      </w:r>
    </w:p>
    <w:p w:rsidR="00D602D9" w:rsidRPr="00EA39F8" w:rsidRDefault="00D602D9" w:rsidP="005512BC">
      <w:pPr>
        <w:pStyle w:val="PlainText"/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>визнані у встановленому порядку недієздатними чи обмежено дієздатними;</w:t>
      </w:r>
    </w:p>
    <w:p w:rsidR="00D602D9" w:rsidRPr="00EA39F8" w:rsidRDefault="00D602D9" w:rsidP="005512BC">
      <w:pPr>
        <w:pStyle w:val="PlainText"/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>позбавлені батьківських прав;</w:t>
      </w:r>
    </w:p>
    <w:p w:rsidR="00D602D9" w:rsidRPr="00EA39F8" w:rsidRDefault="00D602D9" w:rsidP="005512BC">
      <w:pPr>
        <w:pStyle w:val="PlainText"/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>колишні опікуни (піклувальники, усиновителі), позбавлені відповідних прав за неналежне виконання покладених на них обов</w:t>
      </w:r>
      <w:r w:rsidRPr="00EA39F8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EA39F8">
        <w:rPr>
          <w:rFonts w:ascii="Times New Roman" w:hAnsi="Times New Roman" w:cs="Times New Roman"/>
          <w:sz w:val="28"/>
          <w:szCs w:val="28"/>
        </w:rPr>
        <w:t>язків;</w:t>
      </w:r>
    </w:p>
    <w:p w:rsidR="00D602D9" w:rsidRPr="00EA39F8" w:rsidRDefault="00D602D9" w:rsidP="005512BC">
      <w:pPr>
        <w:pStyle w:val="PlainText"/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>за станом здоров</w:t>
      </w:r>
      <w:r w:rsidRPr="00A7199A">
        <w:rPr>
          <w:rFonts w:ascii="Times New Roman" w:hAnsi="Times New Roman" w:cs="Times New Roman"/>
          <w:sz w:val="28"/>
          <w:szCs w:val="28"/>
        </w:rPr>
        <w:t>’</w:t>
      </w:r>
      <w:r w:rsidRPr="00EA39F8">
        <w:rPr>
          <w:rFonts w:ascii="Times New Roman" w:hAnsi="Times New Roman" w:cs="Times New Roman"/>
          <w:sz w:val="28"/>
          <w:szCs w:val="28"/>
        </w:rPr>
        <w:t>я не можуть виконувати зобов</w:t>
      </w:r>
      <w:r w:rsidRPr="00A7199A">
        <w:rPr>
          <w:rFonts w:ascii="Times New Roman" w:hAnsi="Times New Roman" w:cs="Times New Roman"/>
          <w:sz w:val="28"/>
          <w:szCs w:val="28"/>
        </w:rPr>
        <w:t>’</w:t>
      </w:r>
      <w:r w:rsidRPr="00EA39F8">
        <w:rPr>
          <w:rFonts w:ascii="Times New Roman" w:hAnsi="Times New Roman" w:cs="Times New Roman"/>
          <w:sz w:val="28"/>
          <w:szCs w:val="28"/>
        </w:rPr>
        <w:t>язання по вихованню дітей (інваліди І і ІІ групи, особи, що мають глибокі органічні ураження, алкогольну і наркотичну залежність, хворі на СНІД, відкриту форму туберкульозу, психотичні розлади, у яких офіційно зареєстровані асоціальні прояви, схильність до насильства);</w:t>
      </w:r>
    </w:p>
    <w:p w:rsidR="00D602D9" w:rsidRPr="00EA39F8" w:rsidRDefault="00D602D9" w:rsidP="005512BC">
      <w:pPr>
        <w:pStyle w:val="PlainText"/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>з якими на спільній житловій площі проживають члени родини, що мають глибокі органічні ураження нервової системи, хворі на СНІД, відкриту форму туберкульозу, психотичні розлади, в яких офіційно зареєстровані асоціальні проя</w:t>
      </w:r>
      <w:r>
        <w:rPr>
          <w:rFonts w:ascii="Times New Roman" w:hAnsi="Times New Roman" w:cs="Times New Roman"/>
          <w:sz w:val="28"/>
          <w:szCs w:val="28"/>
        </w:rPr>
        <w:t>ви , схильність до насильства [6; 7</w:t>
      </w:r>
      <w:bookmarkStart w:id="0" w:name="_GoBack"/>
      <w:bookmarkEnd w:id="0"/>
      <w:r w:rsidRPr="00EA39F8">
        <w:rPr>
          <w:rFonts w:ascii="Times New Roman" w:hAnsi="Times New Roman" w:cs="Times New Roman"/>
          <w:sz w:val="28"/>
          <w:szCs w:val="28"/>
        </w:rPr>
        <w:t>].</w:t>
      </w:r>
    </w:p>
    <w:p w:rsidR="00D602D9" w:rsidRPr="00EA39F8" w:rsidRDefault="00D602D9" w:rsidP="00EA39F8">
      <w:pPr>
        <w:pStyle w:val="PlainTex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>Крім того, прийомними батьками (батьками</w:t>
      </w:r>
      <w:r w:rsidRPr="001F42A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EA39F8">
        <w:rPr>
          <w:rFonts w:ascii="Times New Roman" w:hAnsi="Times New Roman" w:cs="Times New Roman"/>
          <w:sz w:val="28"/>
          <w:szCs w:val="28"/>
        </w:rPr>
        <w:t xml:space="preserve">вихователями) не можуть бути особи, які не пройшли курс підготовки кандидатів у прийомні батьки, а також ті, що не мають достатнього матеріального забезпечення. Кандидати, що мають бажання створити </w:t>
      </w:r>
      <w:r>
        <w:rPr>
          <w:rFonts w:ascii="Times New Roman" w:hAnsi="Times New Roman" w:cs="Times New Roman"/>
          <w:sz w:val="28"/>
          <w:szCs w:val="28"/>
        </w:rPr>
        <w:t>прийомну сім</w:t>
      </w:r>
      <w:r w:rsidRPr="005512B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A39F8">
        <w:rPr>
          <w:rFonts w:ascii="Times New Roman" w:hAnsi="Times New Roman" w:cs="Times New Roman"/>
          <w:sz w:val="28"/>
          <w:szCs w:val="28"/>
        </w:rPr>
        <w:t xml:space="preserve"> в обов</w:t>
      </w:r>
      <w:r w:rsidRPr="001F42AF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EA39F8">
        <w:rPr>
          <w:rFonts w:ascii="Times New Roman" w:hAnsi="Times New Roman" w:cs="Times New Roman"/>
          <w:sz w:val="28"/>
          <w:szCs w:val="28"/>
        </w:rPr>
        <w:t>язковому порядку проходять курс підготовки, організований відділами у справах сім</w:t>
      </w:r>
      <w:r w:rsidRPr="001F42AF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EA39F8">
        <w:rPr>
          <w:rFonts w:ascii="Times New Roman" w:hAnsi="Times New Roman" w:cs="Times New Roman"/>
          <w:sz w:val="28"/>
          <w:szCs w:val="28"/>
        </w:rPr>
        <w:t>ї та молоді.</w:t>
      </w:r>
    </w:p>
    <w:p w:rsidR="00D602D9" w:rsidRPr="00EA39F8" w:rsidRDefault="00D602D9" w:rsidP="00EA39F8">
      <w:pPr>
        <w:pStyle w:val="PlainTex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>Прийомні батьки несуть відповідальність за життя, здоров</w:t>
      </w:r>
      <w:r w:rsidRPr="001F42AF">
        <w:rPr>
          <w:rFonts w:ascii="Times New Roman" w:hAnsi="Times New Roman" w:cs="Times New Roman"/>
          <w:sz w:val="28"/>
          <w:szCs w:val="28"/>
        </w:rPr>
        <w:t>’</w:t>
      </w:r>
      <w:r w:rsidRPr="00EA39F8">
        <w:rPr>
          <w:rFonts w:ascii="Times New Roman" w:hAnsi="Times New Roman" w:cs="Times New Roman"/>
          <w:sz w:val="28"/>
          <w:szCs w:val="28"/>
        </w:rPr>
        <w:t>я, фізичний і психічний розвиток дітей.</w:t>
      </w:r>
    </w:p>
    <w:p w:rsidR="00D602D9" w:rsidRPr="00EA39F8" w:rsidRDefault="00D602D9" w:rsidP="005512BC">
      <w:pPr>
        <w:pStyle w:val="PlainTex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 xml:space="preserve">Особливістю діяльності </w:t>
      </w:r>
      <w:r w:rsidRPr="005512BC">
        <w:rPr>
          <w:rFonts w:ascii="Times New Roman" w:hAnsi="Times New Roman" w:cs="Times New Roman"/>
          <w:sz w:val="28"/>
          <w:szCs w:val="28"/>
        </w:rPr>
        <w:t>прийомної сім’ї</w:t>
      </w:r>
      <w:r w:rsidRPr="00EA39F8">
        <w:rPr>
          <w:rFonts w:ascii="Times New Roman" w:hAnsi="Times New Roman" w:cs="Times New Roman"/>
          <w:sz w:val="28"/>
          <w:szCs w:val="28"/>
        </w:rPr>
        <w:t xml:space="preserve"> є державне фінансування такої родини, виділення коштів на утримання дітей. Вихованці </w:t>
      </w:r>
      <w:r>
        <w:rPr>
          <w:rFonts w:ascii="Times New Roman" w:hAnsi="Times New Roman" w:cs="Times New Roman"/>
          <w:sz w:val="28"/>
          <w:szCs w:val="28"/>
        </w:rPr>
        <w:t>прийомної сім</w:t>
      </w:r>
      <w:r w:rsidRPr="005512B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EA39F8">
        <w:rPr>
          <w:rFonts w:ascii="Times New Roman" w:hAnsi="Times New Roman" w:cs="Times New Roman"/>
          <w:sz w:val="28"/>
          <w:szCs w:val="28"/>
        </w:rPr>
        <w:t xml:space="preserve"> перебувають на державному забезпеченні. Щомісячно батькам виділяються кошти на харчування вихованців, придбання для них одягу, медикаментів, предметів особистої гігієни, іграшок, книг, інвентарю й устаткування, а також кошти на оплату комунальних послуг. Фінансування </w:t>
      </w:r>
      <w:r>
        <w:rPr>
          <w:rFonts w:ascii="Times New Roman" w:hAnsi="Times New Roman" w:cs="Times New Roman"/>
          <w:sz w:val="28"/>
          <w:szCs w:val="28"/>
        </w:rPr>
        <w:t>прийомної сім</w:t>
      </w:r>
      <w:r w:rsidRPr="005512B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EA39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</w:t>
      </w:r>
      <w:r w:rsidRPr="00EA39F8">
        <w:rPr>
          <w:rFonts w:ascii="Times New Roman" w:hAnsi="Times New Roman" w:cs="Times New Roman"/>
          <w:sz w:val="28"/>
          <w:szCs w:val="28"/>
        </w:rPr>
        <w:t>диться із відповідних місцевих бюджетів.</w:t>
      </w:r>
    </w:p>
    <w:p w:rsidR="00D602D9" w:rsidRPr="00EA39F8" w:rsidRDefault="00D602D9" w:rsidP="00EA39F8">
      <w:pPr>
        <w:pStyle w:val="PlainTex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прийомній сім</w:t>
      </w:r>
      <w:r w:rsidRPr="005512B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EA39F8">
        <w:rPr>
          <w:rFonts w:ascii="Times New Roman" w:hAnsi="Times New Roman" w:cs="Times New Roman"/>
          <w:sz w:val="28"/>
          <w:szCs w:val="28"/>
        </w:rPr>
        <w:t xml:space="preserve"> може бути влаштовано від одного до чотирьох прийомних дітей. Однією з умов улаштування прийомної дитини є можливість виділити їй індивідуальне місце проживання в прийомній родині.</w:t>
      </w:r>
    </w:p>
    <w:p w:rsidR="00D602D9" w:rsidRDefault="00D602D9" w:rsidP="00EA39F8">
      <w:pPr>
        <w:pStyle w:val="PlainTex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 xml:space="preserve">Однією із специфічних відмінностей </w:t>
      </w:r>
      <w:r>
        <w:rPr>
          <w:rFonts w:ascii="Times New Roman" w:hAnsi="Times New Roman" w:cs="Times New Roman"/>
          <w:sz w:val="28"/>
          <w:szCs w:val="28"/>
        </w:rPr>
        <w:t>прийомної сім</w:t>
      </w:r>
      <w:r w:rsidRPr="005512B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EA39F8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>дитячого будинку сімейного типу</w:t>
      </w:r>
      <w:r w:rsidRPr="00EA39F8">
        <w:rPr>
          <w:rFonts w:ascii="Times New Roman" w:hAnsi="Times New Roman" w:cs="Times New Roman"/>
          <w:sz w:val="28"/>
          <w:szCs w:val="28"/>
        </w:rPr>
        <w:t xml:space="preserve"> від усиновлення та опіки (піклування) є державна соціальна підтримка таких сімей, що реалізується у формі соціального </w:t>
      </w:r>
      <w:r>
        <w:rPr>
          <w:rFonts w:ascii="Times New Roman" w:hAnsi="Times New Roman" w:cs="Times New Roman"/>
          <w:sz w:val="28"/>
          <w:szCs w:val="28"/>
        </w:rPr>
        <w:t>супроводу. Соціальний супровід –</w:t>
      </w:r>
      <w:r w:rsidRPr="001F42AF">
        <w:rPr>
          <w:rFonts w:ascii="Times New Roman" w:hAnsi="Times New Roman" w:cs="Times New Roman"/>
          <w:sz w:val="28"/>
          <w:szCs w:val="28"/>
        </w:rPr>
        <w:t xml:space="preserve"> </w:t>
      </w:r>
      <w:r w:rsidRPr="00EA39F8">
        <w:rPr>
          <w:rFonts w:ascii="Times New Roman" w:hAnsi="Times New Roman" w:cs="Times New Roman"/>
          <w:sz w:val="28"/>
          <w:szCs w:val="28"/>
        </w:rPr>
        <w:t>це</w:t>
      </w:r>
      <w:r w:rsidRPr="001F42AF">
        <w:rPr>
          <w:rFonts w:ascii="Times New Roman" w:hAnsi="Times New Roman" w:cs="Times New Roman"/>
          <w:sz w:val="28"/>
          <w:szCs w:val="28"/>
        </w:rPr>
        <w:t xml:space="preserve"> </w:t>
      </w:r>
      <w:r w:rsidRPr="00EA39F8">
        <w:rPr>
          <w:rFonts w:ascii="Times New Roman" w:hAnsi="Times New Roman" w:cs="Times New Roman"/>
          <w:sz w:val="28"/>
          <w:szCs w:val="28"/>
        </w:rPr>
        <w:t xml:space="preserve"> діяльність спеціаліста (або групи спеціалістів), спрямована на створення необхідних соціально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A39F8">
        <w:rPr>
          <w:rFonts w:ascii="Times New Roman" w:hAnsi="Times New Roman" w:cs="Times New Roman"/>
          <w:sz w:val="28"/>
          <w:szCs w:val="28"/>
        </w:rPr>
        <w:t xml:space="preserve"> психологічних   умов розвитку прийомних дітей та дітей</w:t>
      </w:r>
      <w:r w:rsidRPr="001F42AF">
        <w:rPr>
          <w:rFonts w:ascii="Times New Roman" w:hAnsi="Times New Roman" w:cs="Times New Roman"/>
          <w:sz w:val="28"/>
          <w:szCs w:val="28"/>
        </w:rPr>
        <w:t>-</w:t>
      </w:r>
      <w:r w:rsidRPr="00EA39F8">
        <w:rPr>
          <w:rFonts w:ascii="Times New Roman" w:hAnsi="Times New Roman" w:cs="Times New Roman"/>
          <w:sz w:val="28"/>
          <w:szCs w:val="28"/>
        </w:rPr>
        <w:t xml:space="preserve">вихованців у </w:t>
      </w:r>
      <w:r>
        <w:rPr>
          <w:rFonts w:ascii="Times New Roman" w:hAnsi="Times New Roman" w:cs="Times New Roman"/>
          <w:sz w:val="28"/>
          <w:szCs w:val="28"/>
        </w:rPr>
        <w:t>прийомній сім</w:t>
      </w:r>
      <w:r w:rsidRPr="005F79D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ї </w:t>
      </w:r>
      <w:r w:rsidRPr="00EA39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[1, </w:t>
      </w:r>
      <w:r w:rsidRPr="004968F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]</w:t>
      </w:r>
      <w:r w:rsidRPr="00EA39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02D9" w:rsidRPr="00EA39F8" w:rsidRDefault="00D602D9" w:rsidP="00EA39F8">
      <w:pPr>
        <w:pStyle w:val="PlainTex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>Така форма соціальної роботи виступає, з одного боку, як контроль за умовами вихован</w:t>
      </w:r>
      <w:r>
        <w:rPr>
          <w:rFonts w:ascii="Times New Roman" w:hAnsi="Times New Roman" w:cs="Times New Roman"/>
          <w:sz w:val="28"/>
          <w:szCs w:val="28"/>
        </w:rPr>
        <w:t>ня та утримання, з другого боку</w:t>
      </w:r>
      <w:r w:rsidRPr="00EA39F8">
        <w:rPr>
          <w:rFonts w:ascii="Times New Roman" w:hAnsi="Times New Roman" w:cs="Times New Roman"/>
          <w:sz w:val="28"/>
          <w:szCs w:val="28"/>
        </w:rPr>
        <w:t xml:space="preserve"> як система дієвої допомоги у вирішенні життєвих проблем сімей, які виховують дітей</w:t>
      </w:r>
      <w:r w:rsidRPr="001F42AF">
        <w:rPr>
          <w:rFonts w:ascii="Times New Roman" w:hAnsi="Times New Roman" w:cs="Times New Roman"/>
          <w:sz w:val="28"/>
          <w:szCs w:val="28"/>
        </w:rPr>
        <w:t>-</w:t>
      </w:r>
      <w:r w:rsidRPr="00EA39F8">
        <w:rPr>
          <w:rFonts w:ascii="Times New Roman" w:hAnsi="Times New Roman" w:cs="Times New Roman"/>
          <w:sz w:val="28"/>
          <w:szCs w:val="28"/>
        </w:rPr>
        <w:t>сиріт і дітей, позбавлених батьківського піклування.</w:t>
      </w:r>
    </w:p>
    <w:p w:rsidR="00D602D9" w:rsidRPr="00EA39F8" w:rsidRDefault="00D602D9" w:rsidP="00EA39F8">
      <w:pPr>
        <w:pStyle w:val="PlainTex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>Технології соціального супроводу апробовані в практичній діяльності спеціалістів відділів у справах сім</w:t>
      </w:r>
      <w:r w:rsidRPr="001F42AF">
        <w:rPr>
          <w:rFonts w:ascii="Times New Roman" w:hAnsi="Times New Roman" w:cs="Times New Roman"/>
          <w:sz w:val="28"/>
          <w:szCs w:val="28"/>
        </w:rPr>
        <w:t>’</w:t>
      </w:r>
      <w:r w:rsidRPr="00EA39F8">
        <w:rPr>
          <w:rFonts w:ascii="Times New Roman" w:hAnsi="Times New Roman" w:cs="Times New Roman"/>
          <w:sz w:val="28"/>
          <w:szCs w:val="28"/>
        </w:rPr>
        <w:t>ї та молоді, центрів соціальних служб для молоді і закріплені нормативними документами Державного комітету у справах сім</w:t>
      </w:r>
      <w:r w:rsidRPr="001F42AF">
        <w:rPr>
          <w:rFonts w:ascii="Times New Roman" w:hAnsi="Times New Roman" w:cs="Times New Roman"/>
          <w:sz w:val="28"/>
          <w:szCs w:val="28"/>
        </w:rPr>
        <w:t>’</w:t>
      </w:r>
      <w:r w:rsidRPr="00EA39F8">
        <w:rPr>
          <w:rFonts w:ascii="Times New Roman" w:hAnsi="Times New Roman" w:cs="Times New Roman"/>
          <w:sz w:val="28"/>
          <w:szCs w:val="28"/>
        </w:rPr>
        <w:t>ї та молоді</w:t>
      </w:r>
      <w:r>
        <w:rPr>
          <w:rFonts w:ascii="Times New Roman" w:hAnsi="Times New Roman" w:cs="Times New Roman"/>
          <w:sz w:val="28"/>
          <w:szCs w:val="28"/>
        </w:rPr>
        <w:t>. З</w:t>
      </w:r>
      <w:r w:rsidRPr="00EA39F8">
        <w:rPr>
          <w:rFonts w:ascii="Times New Roman" w:hAnsi="Times New Roman" w:cs="Times New Roman"/>
          <w:sz w:val="28"/>
          <w:szCs w:val="28"/>
        </w:rPr>
        <w:t>атверджена наказом Державного комітету у справах сім</w:t>
      </w:r>
      <w:r w:rsidRPr="005512BC">
        <w:rPr>
          <w:rFonts w:ascii="Times New Roman" w:hAnsi="Times New Roman" w:cs="Times New Roman"/>
          <w:sz w:val="28"/>
          <w:szCs w:val="28"/>
        </w:rPr>
        <w:t>’</w:t>
      </w:r>
      <w:r w:rsidRPr="00EA39F8">
        <w:rPr>
          <w:rFonts w:ascii="Times New Roman" w:hAnsi="Times New Roman" w:cs="Times New Roman"/>
          <w:sz w:val="28"/>
          <w:szCs w:val="28"/>
        </w:rPr>
        <w:t xml:space="preserve">ї та молоді від 1 жовтня 2002 року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A39F8">
        <w:rPr>
          <w:rFonts w:ascii="Times New Roman" w:hAnsi="Times New Roman" w:cs="Times New Roman"/>
          <w:sz w:val="28"/>
          <w:szCs w:val="28"/>
        </w:rPr>
        <w:t>рограма « Соціальний супровід дитячих будинків сім</w:t>
      </w:r>
      <w:r>
        <w:rPr>
          <w:rFonts w:ascii="Times New Roman" w:hAnsi="Times New Roman" w:cs="Times New Roman"/>
          <w:sz w:val="28"/>
          <w:szCs w:val="28"/>
        </w:rPr>
        <w:t>ейного типу та прийомних сімей»</w:t>
      </w:r>
      <w:r w:rsidRPr="00EA39F8">
        <w:rPr>
          <w:rFonts w:ascii="Times New Roman" w:hAnsi="Times New Roman" w:cs="Times New Roman"/>
          <w:sz w:val="28"/>
          <w:szCs w:val="28"/>
        </w:rPr>
        <w:t>. Проте визначення соціального супроводу як специфічної форми державної соціальної підтримки сім</w:t>
      </w:r>
      <w:r w:rsidRPr="001F42AF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EA39F8">
        <w:rPr>
          <w:rFonts w:ascii="Times New Roman" w:hAnsi="Times New Roman" w:cs="Times New Roman"/>
          <w:sz w:val="28"/>
          <w:szCs w:val="28"/>
        </w:rPr>
        <w:t xml:space="preserve">ї потребує закріплення в Положеннях про </w:t>
      </w:r>
      <w:r>
        <w:rPr>
          <w:rFonts w:ascii="Times New Roman" w:hAnsi="Times New Roman" w:cs="Times New Roman"/>
          <w:sz w:val="28"/>
          <w:szCs w:val="28"/>
        </w:rPr>
        <w:t>прийомну сім</w:t>
      </w:r>
      <w:r w:rsidRPr="005512B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A39F8">
        <w:rPr>
          <w:rFonts w:ascii="Times New Roman" w:hAnsi="Times New Roman" w:cs="Times New Roman"/>
          <w:sz w:val="28"/>
          <w:szCs w:val="28"/>
        </w:rPr>
        <w:t>.</w:t>
      </w:r>
    </w:p>
    <w:p w:rsidR="00D602D9" w:rsidRPr="00EA39F8" w:rsidRDefault="00D602D9" w:rsidP="00EA39F8">
      <w:pPr>
        <w:pStyle w:val="PlainTex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>В останні роки спостерігається поступове зростання кількості дитячих будинків сімейного типу та прийомних сімей в Україні. Проте створення таких сімей поки що не набуло такого рівня, як усиновлення та опіка ( піклування ).</w:t>
      </w:r>
    </w:p>
    <w:p w:rsidR="00D602D9" w:rsidRPr="00EA39F8" w:rsidRDefault="00D602D9" w:rsidP="00EA39F8">
      <w:pPr>
        <w:pStyle w:val="PlainTex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>До тих пір, поки умови фінансування прийомних сімей не будуть прирівняні до умов фінансуван</w:t>
      </w:r>
      <w:r>
        <w:rPr>
          <w:rFonts w:ascii="Times New Roman" w:hAnsi="Times New Roman" w:cs="Times New Roman"/>
          <w:sz w:val="28"/>
          <w:szCs w:val="28"/>
        </w:rPr>
        <w:t>ня державних закладів для дітей</w:t>
      </w:r>
      <w:r w:rsidRPr="001F42AF">
        <w:rPr>
          <w:rFonts w:ascii="Times New Roman" w:hAnsi="Times New Roman" w:cs="Times New Roman"/>
          <w:sz w:val="28"/>
          <w:szCs w:val="28"/>
        </w:rPr>
        <w:t>-</w:t>
      </w:r>
      <w:r w:rsidRPr="00EA39F8">
        <w:rPr>
          <w:rFonts w:ascii="Times New Roman" w:hAnsi="Times New Roman" w:cs="Times New Roman"/>
          <w:sz w:val="28"/>
          <w:szCs w:val="28"/>
        </w:rPr>
        <w:t>сиріт та дітей, позбавлених батьківського піклування (фінансування з обласного рівня), при вирішенні долі дитини, яку не було усиновлено або оформлено під опіку, перевага буде надаватися влаштуванню до інтернатного закладу.</w:t>
      </w:r>
    </w:p>
    <w:p w:rsidR="00D602D9" w:rsidRDefault="00D602D9" w:rsidP="00EA39F8">
      <w:pPr>
        <w:pStyle w:val="PlainTex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 xml:space="preserve">Стримує розвиток інституту </w:t>
      </w:r>
      <w:r>
        <w:rPr>
          <w:rFonts w:ascii="Times New Roman" w:hAnsi="Times New Roman" w:cs="Times New Roman"/>
          <w:sz w:val="28"/>
          <w:szCs w:val="28"/>
        </w:rPr>
        <w:t>прийомної сім</w:t>
      </w:r>
      <w:r w:rsidRPr="005512BC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ї </w:t>
      </w:r>
      <w:r w:rsidRPr="00EA39F8">
        <w:rPr>
          <w:rFonts w:ascii="Times New Roman" w:hAnsi="Times New Roman" w:cs="Times New Roman"/>
          <w:sz w:val="28"/>
          <w:szCs w:val="28"/>
        </w:rPr>
        <w:t xml:space="preserve"> законодавча неузгодженість. Ця фо</w:t>
      </w:r>
      <w:r>
        <w:rPr>
          <w:rFonts w:ascii="Times New Roman" w:hAnsi="Times New Roman" w:cs="Times New Roman"/>
          <w:sz w:val="28"/>
          <w:szCs w:val="28"/>
        </w:rPr>
        <w:t>рма сімейного влаштування дітей</w:t>
      </w:r>
      <w:r w:rsidRPr="001F42A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EA39F8">
        <w:rPr>
          <w:rFonts w:ascii="Times New Roman" w:hAnsi="Times New Roman" w:cs="Times New Roman"/>
          <w:sz w:val="28"/>
          <w:szCs w:val="28"/>
        </w:rPr>
        <w:t xml:space="preserve">сиріт та дітей, позбавлених батьківського піклування, визначені Законом України «Про охорону дитинства». </w:t>
      </w:r>
    </w:p>
    <w:p w:rsidR="00D602D9" w:rsidRPr="00EA39F8" w:rsidRDefault="00D602D9" w:rsidP="00EA39F8">
      <w:pPr>
        <w:pStyle w:val="PlainTex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8">
        <w:rPr>
          <w:rFonts w:ascii="Times New Roman" w:hAnsi="Times New Roman" w:cs="Times New Roman"/>
          <w:sz w:val="28"/>
          <w:szCs w:val="28"/>
        </w:rPr>
        <w:t>Аналіз нормативної бази, що регулює влаштування дітей-сиріт та дітей, позбавлених батьківського піклування в сім</w:t>
      </w:r>
      <w:r w:rsidRPr="001F42AF">
        <w:rPr>
          <w:rFonts w:ascii="Times New Roman" w:hAnsi="Times New Roman" w:cs="Times New Roman"/>
          <w:sz w:val="28"/>
          <w:szCs w:val="28"/>
        </w:rPr>
        <w:t>’</w:t>
      </w:r>
      <w:r w:rsidRPr="00EA39F8">
        <w:rPr>
          <w:rFonts w:ascii="Times New Roman" w:hAnsi="Times New Roman" w:cs="Times New Roman"/>
          <w:sz w:val="28"/>
          <w:szCs w:val="28"/>
        </w:rPr>
        <w:t>ї громадян демонструє потребу в створенні і юридичному визначенні єдиного механізму державної системи соціального захисту таких дітей. На сьогодні питаннями влаштування дітей</w:t>
      </w:r>
      <w:r w:rsidRPr="001F42AF">
        <w:rPr>
          <w:rFonts w:ascii="Times New Roman" w:hAnsi="Times New Roman" w:cs="Times New Roman"/>
          <w:sz w:val="28"/>
          <w:szCs w:val="28"/>
        </w:rPr>
        <w:t>-</w:t>
      </w:r>
      <w:r w:rsidRPr="00EA39F8">
        <w:rPr>
          <w:rFonts w:ascii="Times New Roman" w:hAnsi="Times New Roman" w:cs="Times New Roman"/>
          <w:sz w:val="28"/>
          <w:szCs w:val="28"/>
        </w:rPr>
        <w:t>сиріт та дітей, позбавлених батьківського піклування, опікуються чотири   міністерства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EA39F8">
        <w:rPr>
          <w:rFonts w:ascii="Times New Roman" w:hAnsi="Times New Roman" w:cs="Times New Roman"/>
          <w:sz w:val="28"/>
          <w:szCs w:val="28"/>
        </w:rPr>
        <w:t>Міністерство освіти і науки України, Міністерство охорони здоров</w:t>
      </w:r>
      <w:r w:rsidRPr="001F42AF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A39F8">
        <w:rPr>
          <w:rFonts w:ascii="Times New Roman" w:hAnsi="Times New Roman" w:cs="Times New Roman"/>
          <w:sz w:val="28"/>
          <w:szCs w:val="28"/>
        </w:rPr>
        <w:t xml:space="preserve"> України, Міністерство праці та соціальної політики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A39F8">
        <w:rPr>
          <w:rFonts w:ascii="Times New Roman" w:hAnsi="Times New Roman" w:cs="Times New Roman"/>
          <w:sz w:val="28"/>
          <w:szCs w:val="28"/>
        </w:rPr>
        <w:t>Відсутність на рівні виконавчих органів влади єдиної структури, відповідальної за формування стратегії роботи державних органів різних рівнів щодо профілактики соціального сирітств</w:t>
      </w:r>
      <w:r>
        <w:rPr>
          <w:rFonts w:ascii="Times New Roman" w:hAnsi="Times New Roman" w:cs="Times New Roman"/>
          <w:sz w:val="28"/>
          <w:szCs w:val="28"/>
        </w:rPr>
        <w:t>а та захисту прав дітей-</w:t>
      </w:r>
      <w:r w:rsidRPr="00EA39F8">
        <w:rPr>
          <w:rFonts w:ascii="Times New Roman" w:hAnsi="Times New Roman" w:cs="Times New Roman"/>
          <w:sz w:val="28"/>
          <w:szCs w:val="28"/>
        </w:rPr>
        <w:t>сиріт та дітей, позбавлених батьківського піклування, ускладнює реалізацію правового захисту цієї категорії дітей.</w:t>
      </w:r>
    </w:p>
    <w:p w:rsidR="00D602D9" w:rsidRPr="00EA39F8" w:rsidRDefault="00D602D9" w:rsidP="002A433C">
      <w:pPr>
        <w:pStyle w:val="PlainText"/>
        <w:spacing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A39F8">
        <w:rPr>
          <w:rFonts w:ascii="Times New Roman" w:hAnsi="Times New Roman" w:cs="Times New Roman"/>
          <w:b/>
          <w:sz w:val="28"/>
          <w:szCs w:val="28"/>
        </w:rPr>
        <w:t>Література:</w:t>
      </w:r>
    </w:p>
    <w:p w:rsidR="00D602D9" w:rsidRPr="00EA39F8" w:rsidRDefault="00D602D9" w:rsidP="00EA39F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9F8">
        <w:rPr>
          <w:rFonts w:ascii="Times New Roman" w:hAnsi="Times New Roman"/>
          <w:sz w:val="28"/>
          <w:szCs w:val="28"/>
          <w:lang w:eastAsia="ru-RU"/>
        </w:rPr>
        <w:t>Державна доповідь про становище дітей в Україні за підсумками 2005 року . – К.: Державний інститут розвитку сім</w:t>
      </w:r>
      <w:r w:rsidRPr="00EA39F8">
        <w:rPr>
          <w:rFonts w:ascii="Times New Roman" w:hAnsi="Times New Roman"/>
          <w:sz w:val="28"/>
          <w:szCs w:val="28"/>
          <w:lang w:val="ru-RU" w:eastAsia="ru-RU"/>
        </w:rPr>
        <w:t>’</w:t>
      </w:r>
      <w:r w:rsidRPr="00EA39F8">
        <w:rPr>
          <w:rFonts w:ascii="Times New Roman" w:hAnsi="Times New Roman"/>
          <w:sz w:val="28"/>
          <w:szCs w:val="28"/>
          <w:lang w:eastAsia="ru-RU"/>
        </w:rPr>
        <w:t>ї та молоді, 2006.</w:t>
      </w:r>
    </w:p>
    <w:p w:rsidR="00D602D9" w:rsidRPr="00EA39F8" w:rsidRDefault="00D602D9" w:rsidP="00EA39F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A39F8">
        <w:rPr>
          <w:rFonts w:ascii="Times New Roman" w:hAnsi="Times New Roman"/>
          <w:sz w:val="28"/>
          <w:szCs w:val="28"/>
        </w:rPr>
        <w:t>Освіта в Україні : нормативна база / за ред. В.</w:t>
      </w:r>
      <w:r w:rsidRPr="00EA39F8">
        <w:rPr>
          <w:rFonts w:ascii="Times New Roman" w:hAnsi="Times New Roman"/>
          <w:color w:val="000000"/>
          <w:sz w:val="28"/>
          <w:szCs w:val="28"/>
        </w:rPr>
        <w:t> </w:t>
      </w:r>
      <w:r w:rsidRPr="00EA39F8">
        <w:rPr>
          <w:rFonts w:ascii="Times New Roman" w:hAnsi="Times New Roman"/>
          <w:sz w:val="28"/>
          <w:szCs w:val="28"/>
        </w:rPr>
        <w:t>Попко. – 2–е вид. – К. : КНТ, 2006.– 484 с., с. 49</w:t>
      </w:r>
    </w:p>
    <w:p w:rsidR="00D602D9" w:rsidRPr="00EA39F8" w:rsidRDefault="00D602D9" w:rsidP="00EA39F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A39F8">
        <w:rPr>
          <w:rFonts w:ascii="Times New Roman" w:hAnsi="Times New Roman"/>
          <w:sz w:val="28"/>
          <w:szCs w:val="28"/>
        </w:rPr>
        <w:t>Комарова Н.М., Пєша І.В.Посібник для соціальних працівників щодо підготовки та соціального супроводу прийомних сімей та дитячих будинків сімейного типу: У 2-х кн.. – К.: Держсоцслужба, 2006. – Кн.1. с.8</w:t>
      </w:r>
    </w:p>
    <w:p w:rsidR="00D602D9" w:rsidRPr="00EA39F8" w:rsidRDefault="00D602D9" w:rsidP="00EA39F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9F8">
        <w:rPr>
          <w:rFonts w:ascii="Times New Roman" w:hAnsi="Times New Roman"/>
          <w:sz w:val="28"/>
          <w:szCs w:val="28"/>
          <w:lang w:eastAsia="ru-RU"/>
        </w:rPr>
        <w:t>Опіка над дітьми: сім</w:t>
      </w:r>
      <w:r w:rsidRPr="00EA39F8">
        <w:rPr>
          <w:rFonts w:ascii="Times New Roman" w:hAnsi="Times New Roman"/>
          <w:sz w:val="28"/>
          <w:szCs w:val="28"/>
          <w:lang w:val="ru-RU" w:eastAsia="ru-RU"/>
        </w:rPr>
        <w:t>’</w:t>
      </w:r>
      <w:r w:rsidRPr="00EA39F8">
        <w:rPr>
          <w:rFonts w:ascii="Times New Roman" w:hAnsi="Times New Roman"/>
          <w:sz w:val="28"/>
          <w:szCs w:val="28"/>
          <w:lang w:eastAsia="ru-RU"/>
        </w:rPr>
        <w:t>я і держава. Вплив інституційної форми виховання на розвиток дітей/ Р.Картер – К.: Логос, 2005.</w:t>
      </w:r>
    </w:p>
    <w:p w:rsidR="00D602D9" w:rsidRPr="00EA39F8" w:rsidRDefault="00D602D9" w:rsidP="00EA39F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9F8">
        <w:rPr>
          <w:rFonts w:ascii="Times New Roman" w:hAnsi="Times New Roman"/>
          <w:sz w:val="28"/>
          <w:szCs w:val="28"/>
          <w:lang w:eastAsia="ru-RU"/>
        </w:rPr>
        <w:t>Реформування системи закладів для дітей-сиріт та дітей, позбавлених батьківського піклування: передумови, реалії та перспективи/ за ред. Ж.В.Петрочко. – К.: Науковий світ, 2006.</w:t>
      </w:r>
    </w:p>
    <w:p w:rsidR="00D602D9" w:rsidRPr="00EA39F8" w:rsidRDefault="00D602D9" w:rsidP="00EA39F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A39F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A39F8">
        <w:rPr>
          <w:rFonts w:ascii="Times New Roman" w:hAnsi="Times New Roman"/>
          <w:sz w:val="28"/>
          <w:szCs w:val="28"/>
        </w:rPr>
        <w:t>Соціальна педагогіка: Підручник. 4-е вид. випр. та доп. /За ред. Капської А.Й.. – К.: Центр учбової літератури, 2009. - С.241-257.</w:t>
      </w:r>
    </w:p>
    <w:p w:rsidR="00D602D9" w:rsidRPr="00EA39F8" w:rsidRDefault="00D602D9" w:rsidP="00EA39F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9F8">
        <w:rPr>
          <w:rFonts w:ascii="Times New Roman" w:hAnsi="Times New Roman"/>
          <w:sz w:val="28"/>
          <w:szCs w:val="28"/>
          <w:lang w:eastAsia="ru-RU"/>
        </w:rPr>
        <w:t>Створення та соціальний супровід прийомної сім’ї і дитячих будинків сімейного типу/ Лактіонова Г.М., Петрочко Ж.В. – К., Науковий світ, 2006.</w:t>
      </w:r>
    </w:p>
    <w:p w:rsidR="00D602D9" w:rsidRPr="00EA39F8" w:rsidRDefault="00D602D9" w:rsidP="00EA39F8">
      <w:pPr>
        <w:pStyle w:val="PlainTex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602D9" w:rsidRPr="002A433C" w:rsidRDefault="00D602D9" w:rsidP="00EA39F8">
      <w:pPr>
        <w:pStyle w:val="PlainText"/>
        <w:spacing w:line="360" w:lineRule="auto"/>
        <w:ind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A433C">
        <w:rPr>
          <w:rFonts w:ascii="Times New Roman" w:hAnsi="Times New Roman" w:cs="Times New Roman"/>
          <w:b/>
          <w:sz w:val="28"/>
          <w:szCs w:val="28"/>
        </w:rPr>
        <w:t>Науковий керівник:</w:t>
      </w:r>
    </w:p>
    <w:p w:rsidR="00D602D9" w:rsidRPr="002A433C" w:rsidRDefault="00D602D9" w:rsidP="002A433C">
      <w:pPr>
        <w:spacing w:after="0" w:line="360" w:lineRule="auto"/>
        <w:contextualSpacing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2A433C">
        <w:rPr>
          <w:rFonts w:ascii="Times New Roman" w:hAnsi="Times New Roman"/>
          <w:b/>
          <w:sz w:val="28"/>
          <w:szCs w:val="28"/>
          <w:lang w:eastAsia="ru-RU"/>
        </w:rPr>
        <w:t>канд. пед. наук, доцент кафедри соціальної педагогіки Інституту соціальної роботи та управління НПУ імені М.П. Драгоманова Міхеєва Оксана Юріївна.</w:t>
      </w:r>
    </w:p>
    <w:p w:rsidR="00D602D9" w:rsidRPr="002A433C" w:rsidRDefault="00D602D9" w:rsidP="00EA39F8">
      <w:pPr>
        <w:spacing w:after="0" w:line="360" w:lineRule="auto"/>
        <w:contextualSpacing/>
        <w:rPr>
          <w:rFonts w:ascii="Times New Roman" w:hAnsi="Times New Roman"/>
          <w:b/>
          <w:i/>
          <w:sz w:val="28"/>
          <w:szCs w:val="28"/>
          <w:lang w:eastAsia="ru-RU"/>
        </w:rPr>
      </w:pPr>
    </w:p>
    <w:sectPr w:rsidR="00D602D9" w:rsidRPr="002A433C" w:rsidSect="00EA39F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0F98"/>
    <w:multiLevelType w:val="hybridMultilevel"/>
    <w:tmpl w:val="E26255A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76433D"/>
    <w:multiLevelType w:val="hybridMultilevel"/>
    <w:tmpl w:val="FAEE4004"/>
    <w:lvl w:ilvl="0" w:tplc="B8E47F88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E6B"/>
    <w:rsid w:val="0017297D"/>
    <w:rsid w:val="001F42AF"/>
    <w:rsid w:val="002A433C"/>
    <w:rsid w:val="00304122"/>
    <w:rsid w:val="004968F3"/>
    <w:rsid w:val="004B0E81"/>
    <w:rsid w:val="00525E6B"/>
    <w:rsid w:val="005512BC"/>
    <w:rsid w:val="005F79D6"/>
    <w:rsid w:val="0064600A"/>
    <w:rsid w:val="006E22BB"/>
    <w:rsid w:val="00A0346D"/>
    <w:rsid w:val="00A7199A"/>
    <w:rsid w:val="00B7190B"/>
    <w:rsid w:val="00BF699C"/>
    <w:rsid w:val="00D602D9"/>
    <w:rsid w:val="00EA39F8"/>
    <w:rsid w:val="00FC7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E8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525E6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25E6B"/>
    <w:rPr>
      <w:rFonts w:ascii="Consolas" w:hAnsi="Consolas" w:cs="Consolas"/>
      <w:sz w:val="21"/>
      <w:szCs w:val="21"/>
    </w:rPr>
  </w:style>
  <w:style w:type="character" w:styleId="Hyperlink">
    <w:name w:val="Hyperlink"/>
    <w:basedOn w:val="DefaultParagraphFont"/>
    <w:uiPriority w:val="99"/>
    <w:rsid w:val="00525E6B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39F8"/>
    <w:pPr>
      <w:ind w:left="720"/>
      <w:contextualSpacing/>
    </w:pPr>
    <w:rPr>
      <w:rFonts w:eastAsia="Times New Roman"/>
      <w:lang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646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60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7286</Words>
  <Characters>4154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Оксана Міхеєва, Тетяна Зеленко</dc:title>
  <dc:subject/>
  <dc:creator>User</dc:creator>
  <cp:keywords/>
  <dc:description/>
  <cp:lastModifiedBy>Admin</cp:lastModifiedBy>
  <cp:revision>2</cp:revision>
  <cp:lastPrinted>2014-01-28T14:08:00Z</cp:lastPrinted>
  <dcterms:created xsi:type="dcterms:W3CDTF">2014-01-29T17:42:00Z</dcterms:created>
  <dcterms:modified xsi:type="dcterms:W3CDTF">2014-01-29T17:42:00Z</dcterms:modified>
</cp:coreProperties>
</file>