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FB4" w:rsidRPr="00897FCE" w:rsidRDefault="002C4FB4" w:rsidP="007F3CC5">
      <w:pPr>
        <w:pStyle w:val="NormalWeb"/>
        <w:spacing w:before="0" w:beforeAutospacing="0" w:after="0" w:afterAutospacing="0"/>
        <w:jc w:val="right"/>
        <w:rPr>
          <w:b/>
          <w:bCs/>
          <w:color w:val="000000"/>
          <w:sz w:val="28"/>
          <w:szCs w:val="28"/>
          <w:lang w:val="ru-RU"/>
        </w:rPr>
      </w:pPr>
      <w:r w:rsidRPr="00897FCE">
        <w:rPr>
          <w:b/>
          <w:bCs/>
          <w:color w:val="000000"/>
          <w:sz w:val="28"/>
          <w:szCs w:val="28"/>
          <w:lang w:val="ru-RU"/>
        </w:rPr>
        <w:t>Лариса Гончарова</w:t>
      </w:r>
    </w:p>
    <w:p w:rsidR="002C4FB4" w:rsidRPr="00897FCE" w:rsidRDefault="002C4FB4" w:rsidP="007F3CC5">
      <w:pPr>
        <w:pStyle w:val="NormalWeb"/>
        <w:spacing w:before="0" w:beforeAutospacing="0" w:after="0" w:afterAutospacing="0"/>
        <w:jc w:val="right"/>
        <w:rPr>
          <w:b/>
          <w:bCs/>
          <w:color w:val="000000"/>
          <w:sz w:val="28"/>
          <w:szCs w:val="28"/>
        </w:rPr>
      </w:pPr>
      <w:r w:rsidRPr="00897FCE">
        <w:rPr>
          <w:b/>
          <w:bCs/>
          <w:color w:val="000000"/>
          <w:sz w:val="28"/>
          <w:szCs w:val="28"/>
          <w:lang w:val="ru-RU"/>
        </w:rPr>
        <w:t>(Ки</w:t>
      </w:r>
      <w:r w:rsidRPr="00897FCE">
        <w:rPr>
          <w:b/>
          <w:bCs/>
          <w:color w:val="000000"/>
          <w:sz w:val="28"/>
          <w:szCs w:val="28"/>
        </w:rPr>
        <w:t>їв, Україна)</w:t>
      </w:r>
    </w:p>
    <w:p w:rsidR="002C4FB4" w:rsidRDefault="002C4FB4" w:rsidP="00344728">
      <w:pPr>
        <w:pStyle w:val="NormalWeb"/>
        <w:spacing w:before="0" w:beforeAutospacing="0" w:after="240" w:afterAutospacing="0"/>
        <w:jc w:val="right"/>
        <w:rPr>
          <w:b/>
          <w:bCs/>
          <w:color w:val="000000"/>
          <w:sz w:val="28"/>
          <w:szCs w:val="28"/>
          <w:lang w:val="ru-RU"/>
        </w:rPr>
      </w:pPr>
    </w:p>
    <w:p w:rsidR="002C4FB4" w:rsidRDefault="002C4FB4" w:rsidP="00344728">
      <w:pPr>
        <w:pStyle w:val="NormalWeb"/>
        <w:spacing w:before="0" w:beforeAutospacing="0" w:after="240" w:afterAutospacing="0"/>
        <w:jc w:val="center"/>
        <w:rPr>
          <w:b/>
          <w:bCs/>
          <w:color w:val="000000"/>
          <w:sz w:val="28"/>
          <w:szCs w:val="28"/>
          <w:lang w:val="ru-RU"/>
        </w:rPr>
      </w:pPr>
      <w:r>
        <w:rPr>
          <w:b/>
          <w:bCs/>
          <w:color w:val="000000"/>
          <w:sz w:val="28"/>
          <w:szCs w:val="28"/>
        </w:rPr>
        <w:t>ДОСЛІДЖЕННЯ ПСИХОЛОГІЧНИХ ЧИННИКІВ ТВОРЧОЇ АКТИВНОСТІ ЛЮДЕЙ ПОХИЛОГО ВІКУ</w:t>
      </w:r>
    </w:p>
    <w:p w:rsidR="002C4FB4" w:rsidRPr="00897FCE" w:rsidRDefault="002C4FB4" w:rsidP="00344728">
      <w:pPr>
        <w:pStyle w:val="NormalWeb"/>
        <w:spacing w:before="0" w:beforeAutospacing="0" w:after="240" w:afterAutospacing="0"/>
        <w:jc w:val="center"/>
        <w:rPr>
          <w:b/>
          <w:bCs/>
          <w:color w:val="000000"/>
          <w:sz w:val="28"/>
          <w:szCs w:val="28"/>
          <w:lang w:val="ru-RU"/>
        </w:rPr>
      </w:pPr>
    </w:p>
    <w:p w:rsidR="002C4FB4" w:rsidRDefault="002C4FB4" w:rsidP="007F3CC5">
      <w:pPr>
        <w:pStyle w:val="NormalWeb"/>
        <w:spacing w:before="0" w:beforeAutospacing="0" w:after="0" w:afterAutospacing="0" w:line="360" w:lineRule="auto"/>
        <w:ind w:firstLine="709"/>
        <w:jc w:val="both"/>
        <w:rPr>
          <w:sz w:val="28"/>
          <w:szCs w:val="28"/>
        </w:rPr>
      </w:pPr>
      <w:r w:rsidRPr="00031B6C">
        <w:rPr>
          <w:color w:val="000000"/>
          <w:sz w:val="28"/>
          <w:szCs w:val="28"/>
          <w:lang w:eastAsia="ru-RU"/>
        </w:rPr>
        <w:t xml:space="preserve">Різні аспекти дослідження проблеми розвитку творчої активності особистості </w:t>
      </w:r>
      <w:r>
        <w:rPr>
          <w:color w:val="000000"/>
          <w:sz w:val="28"/>
          <w:szCs w:val="28"/>
          <w:lang w:eastAsia="ru-RU"/>
        </w:rPr>
        <w:t>розглядаються</w:t>
      </w:r>
      <w:r w:rsidRPr="00031B6C">
        <w:rPr>
          <w:color w:val="000000"/>
          <w:sz w:val="28"/>
          <w:szCs w:val="28"/>
          <w:lang w:eastAsia="ru-RU"/>
        </w:rPr>
        <w:t xml:space="preserve"> у працях</w:t>
      </w:r>
      <w:r>
        <w:rPr>
          <w:color w:val="000000"/>
          <w:sz w:val="28"/>
          <w:szCs w:val="28"/>
          <w:lang w:eastAsia="ru-RU"/>
        </w:rPr>
        <w:t xml:space="preserve"> </w:t>
      </w:r>
      <w:r w:rsidRPr="00031B6C">
        <w:rPr>
          <w:color w:val="000000"/>
          <w:sz w:val="28"/>
          <w:szCs w:val="28"/>
          <w:lang w:eastAsia="ru-RU"/>
        </w:rPr>
        <w:t>Б.</w:t>
      </w:r>
      <w:r w:rsidRPr="007648C7">
        <w:rPr>
          <w:color w:val="000000"/>
          <w:sz w:val="28"/>
          <w:szCs w:val="28"/>
          <w:lang w:val="ru-RU" w:eastAsia="ru-RU"/>
        </w:rPr>
        <w:t> </w:t>
      </w:r>
      <w:r w:rsidRPr="00031B6C">
        <w:rPr>
          <w:color w:val="000000"/>
          <w:sz w:val="28"/>
          <w:szCs w:val="28"/>
          <w:lang w:eastAsia="ru-RU"/>
        </w:rPr>
        <w:t>Ананьєва, Д.</w:t>
      </w:r>
      <w:r w:rsidRPr="007648C7">
        <w:rPr>
          <w:color w:val="000000"/>
          <w:sz w:val="28"/>
          <w:szCs w:val="28"/>
          <w:lang w:val="ru-RU" w:eastAsia="ru-RU"/>
        </w:rPr>
        <w:t> </w:t>
      </w:r>
      <w:r w:rsidRPr="00031B6C">
        <w:rPr>
          <w:color w:val="000000"/>
          <w:sz w:val="28"/>
          <w:szCs w:val="28"/>
          <w:lang w:eastAsia="ru-RU"/>
        </w:rPr>
        <w:t>Богоявленської, Л.</w:t>
      </w:r>
      <w:r w:rsidRPr="007648C7">
        <w:rPr>
          <w:color w:val="000000"/>
          <w:sz w:val="28"/>
          <w:szCs w:val="28"/>
          <w:lang w:val="ru-RU" w:eastAsia="ru-RU"/>
        </w:rPr>
        <w:t> </w:t>
      </w:r>
      <w:r w:rsidRPr="00031B6C">
        <w:rPr>
          <w:color w:val="000000"/>
          <w:sz w:val="28"/>
          <w:szCs w:val="28"/>
          <w:lang w:eastAsia="ru-RU"/>
        </w:rPr>
        <w:t>Виготського, Дж.</w:t>
      </w:r>
      <w:r w:rsidRPr="007648C7">
        <w:rPr>
          <w:color w:val="000000"/>
          <w:sz w:val="28"/>
          <w:szCs w:val="28"/>
          <w:lang w:val="ru-RU" w:eastAsia="ru-RU"/>
        </w:rPr>
        <w:t> </w:t>
      </w:r>
      <w:r>
        <w:rPr>
          <w:color w:val="000000"/>
          <w:sz w:val="28"/>
          <w:szCs w:val="28"/>
          <w:lang w:eastAsia="ru-RU"/>
        </w:rPr>
        <w:t>Г</w:t>
      </w:r>
      <w:r w:rsidRPr="00031B6C">
        <w:rPr>
          <w:color w:val="000000"/>
          <w:sz w:val="28"/>
          <w:szCs w:val="28"/>
          <w:lang w:eastAsia="ru-RU"/>
        </w:rPr>
        <w:t>ілфорда, В.</w:t>
      </w:r>
      <w:r w:rsidRPr="007648C7">
        <w:rPr>
          <w:color w:val="000000"/>
          <w:sz w:val="28"/>
          <w:szCs w:val="28"/>
          <w:lang w:val="ru-RU" w:eastAsia="ru-RU"/>
        </w:rPr>
        <w:t> </w:t>
      </w:r>
      <w:r w:rsidRPr="00031B6C">
        <w:rPr>
          <w:color w:val="000000"/>
          <w:sz w:val="28"/>
          <w:szCs w:val="28"/>
          <w:lang w:eastAsia="ru-RU"/>
        </w:rPr>
        <w:t>Дружиніна,</w:t>
      </w:r>
      <w:r>
        <w:rPr>
          <w:color w:val="000000"/>
          <w:sz w:val="28"/>
          <w:szCs w:val="28"/>
          <w:lang w:eastAsia="ru-RU"/>
        </w:rPr>
        <w:t xml:space="preserve"> </w:t>
      </w:r>
      <w:r w:rsidRPr="00031B6C">
        <w:rPr>
          <w:color w:val="000000"/>
          <w:sz w:val="28"/>
          <w:szCs w:val="28"/>
          <w:lang w:eastAsia="ru-RU"/>
        </w:rPr>
        <w:t>С.</w:t>
      </w:r>
      <w:r w:rsidRPr="007648C7">
        <w:rPr>
          <w:color w:val="000000"/>
          <w:sz w:val="28"/>
          <w:szCs w:val="28"/>
          <w:lang w:val="ru-RU" w:eastAsia="ru-RU"/>
        </w:rPr>
        <w:t> </w:t>
      </w:r>
      <w:r w:rsidRPr="00031B6C">
        <w:rPr>
          <w:color w:val="000000"/>
          <w:sz w:val="28"/>
          <w:szCs w:val="28"/>
          <w:lang w:eastAsia="ru-RU"/>
        </w:rPr>
        <w:t>Максименка, Я.</w:t>
      </w:r>
      <w:r w:rsidRPr="007648C7">
        <w:rPr>
          <w:color w:val="000000"/>
          <w:sz w:val="28"/>
          <w:szCs w:val="28"/>
          <w:lang w:val="ru-RU" w:eastAsia="ru-RU"/>
        </w:rPr>
        <w:t> </w:t>
      </w:r>
      <w:r>
        <w:rPr>
          <w:color w:val="000000"/>
          <w:sz w:val="28"/>
          <w:szCs w:val="28"/>
          <w:lang w:eastAsia="ru-RU"/>
        </w:rPr>
        <w:t>Пономарьова</w:t>
      </w:r>
      <w:r w:rsidRPr="00031B6C">
        <w:rPr>
          <w:color w:val="000000"/>
          <w:sz w:val="28"/>
          <w:szCs w:val="28"/>
          <w:lang w:eastAsia="ru-RU"/>
        </w:rPr>
        <w:t>, С.</w:t>
      </w:r>
      <w:r w:rsidRPr="007648C7">
        <w:rPr>
          <w:color w:val="000000"/>
          <w:sz w:val="28"/>
          <w:szCs w:val="28"/>
          <w:lang w:val="ru-RU" w:eastAsia="ru-RU"/>
        </w:rPr>
        <w:t> </w:t>
      </w:r>
      <w:r>
        <w:rPr>
          <w:color w:val="000000"/>
          <w:sz w:val="28"/>
          <w:szCs w:val="28"/>
          <w:lang w:eastAsia="ru-RU"/>
        </w:rPr>
        <w:t xml:space="preserve">Сисоєвої </w:t>
      </w:r>
      <w:r w:rsidRPr="00031B6C">
        <w:rPr>
          <w:color w:val="000000"/>
          <w:sz w:val="28"/>
          <w:szCs w:val="28"/>
          <w:lang w:eastAsia="ru-RU"/>
        </w:rPr>
        <w:t>та багатьох інших</w:t>
      </w:r>
      <w:r w:rsidRPr="006F39A0">
        <w:rPr>
          <w:color w:val="000000"/>
          <w:sz w:val="28"/>
          <w:szCs w:val="28"/>
          <w:lang w:val="ru-RU" w:eastAsia="ru-RU"/>
        </w:rPr>
        <w:t xml:space="preserve"> [4; </w:t>
      </w:r>
      <w:r>
        <w:rPr>
          <w:color w:val="000000"/>
          <w:sz w:val="28"/>
          <w:szCs w:val="28"/>
          <w:lang w:val="ru-RU" w:eastAsia="ru-RU"/>
        </w:rPr>
        <w:t>5</w:t>
      </w:r>
      <w:r w:rsidRPr="006F39A0">
        <w:rPr>
          <w:color w:val="000000"/>
          <w:sz w:val="28"/>
          <w:szCs w:val="28"/>
          <w:lang w:val="ru-RU" w:eastAsia="ru-RU"/>
        </w:rPr>
        <w:t>]</w:t>
      </w:r>
      <w:r w:rsidRPr="00031B6C">
        <w:rPr>
          <w:color w:val="000000"/>
          <w:sz w:val="28"/>
          <w:szCs w:val="28"/>
          <w:lang w:eastAsia="ru-RU"/>
        </w:rPr>
        <w:t>.</w:t>
      </w:r>
      <w:r>
        <w:rPr>
          <w:color w:val="000000"/>
          <w:sz w:val="28"/>
          <w:szCs w:val="28"/>
          <w:lang w:eastAsia="ru-RU"/>
        </w:rPr>
        <w:t xml:space="preserve"> </w:t>
      </w:r>
      <w:r>
        <w:rPr>
          <w:sz w:val="28"/>
          <w:szCs w:val="28"/>
        </w:rPr>
        <w:t>Та</w:t>
      </w:r>
      <w:r w:rsidRPr="009A0B21">
        <w:rPr>
          <w:color w:val="000000"/>
          <w:sz w:val="28"/>
          <w:szCs w:val="28"/>
          <w:lang w:eastAsia="ru-RU"/>
        </w:rPr>
        <w:t xml:space="preserve"> багато невирішених проблем психології творчості залишається в межах вікової та педагогічної психології</w:t>
      </w:r>
      <w:r>
        <w:rPr>
          <w:color w:val="000000"/>
          <w:sz w:val="28"/>
          <w:szCs w:val="28"/>
          <w:lang w:eastAsia="ru-RU"/>
        </w:rPr>
        <w:t>, як</w:t>
      </w:r>
      <w:r w:rsidRPr="009A0B21">
        <w:rPr>
          <w:color w:val="000000"/>
          <w:sz w:val="28"/>
          <w:szCs w:val="28"/>
          <w:lang w:eastAsia="ru-RU"/>
        </w:rPr>
        <w:t xml:space="preserve"> питання походження, структури й розвитку творчої активності, діагностики особливостей креативності особистості на різних етапах онтогенезу, проблем</w:t>
      </w:r>
      <w:r>
        <w:rPr>
          <w:color w:val="000000"/>
          <w:sz w:val="28"/>
          <w:szCs w:val="28"/>
          <w:lang w:eastAsia="ru-RU"/>
        </w:rPr>
        <w:t>а</w:t>
      </w:r>
      <w:r w:rsidRPr="009A0B21">
        <w:rPr>
          <w:color w:val="000000"/>
          <w:sz w:val="28"/>
          <w:szCs w:val="28"/>
          <w:lang w:eastAsia="ru-RU"/>
        </w:rPr>
        <w:t xml:space="preserve"> педагогічного керування творчим процесом, індивідуального підходу до розвитку</w:t>
      </w:r>
      <w:r>
        <w:rPr>
          <w:color w:val="000000"/>
          <w:sz w:val="28"/>
          <w:szCs w:val="28"/>
          <w:lang w:eastAsia="ru-RU"/>
        </w:rPr>
        <w:t xml:space="preserve"> </w:t>
      </w:r>
      <w:r w:rsidRPr="009A0B21">
        <w:rPr>
          <w:color w:val="000000"/>
          <w:sz w:val="28"/>
          <w:szCs w:val="28"/>
          <w:lang w:eastAsia="ru-RU"/>
        </w:rPr>
        <w:t>творчої</w:t>
      </w:r>
      <w:r>
        <w:rPr>
          <w:color w:val="000000"/>
          <w:sz w:val="28"/>
          <w:szCs w:val="28"/>
          <w:lang w:eastAsia="ru-RU"/>
        </w:rPr>
        <w:t xml:space="preserve"> </w:t>
      </w:r>
      <w:r w:rsidRPr="009A0B21">
        <w:rPr>
          <w:color w:val="000000"/>
          <w:sz w:val="28"/>
          <w:szCs w:val="28"/>
          <w:lang w:eastAsia="ru-RU"/>
        </w:rPr>
        <w:t>активності</w:t>
      </w:r>
      <w:r>
        <w:rPr>
          <w:color w:val="000000"/>
          <w:sz w:val="28"/>
          <w:szCs w:val="28"/>
          <w:lang w:eastAsia="ru-RU"/>
        </w:rPr>
        <w:t xml:space="preserve"> і її чинників</w:t>
      </w:r>
      <w:r w:rsidRPr="009A0B21">
        <w:rPr>
          <w:color w:val="000000"/>
          <w:sz w:val="28"/>
          <w:szCs w:val="28"/>
          <w:lang w:eastAsia="ru-RU"/>
        </w:rPr>
        <w:t xml:space="preserve"> та багато інших. </w:t>
      </w:r>
      <w:r w:rsidRPr="00D73DF4">
        <w:rPr>
          <w:color w:val="222222"/>
          <w:sz w:val="28"/>
          <w:szCs w:val="28"/>
          <w:shd w:val="clear" w:color="auto" w:fill="FFFFFF"/>
        </w:rPr>
        <w:t>Актуальність теми дослідження</w:t>
      </w:r>
      <w:r>
        <w:rPr>
          <w:color w:val="222222"/>
          <w:sz w:val="28"/>
          <w:szCs w:val="28"/>
          <w:shd w:val="clear" w:color="auto" w:fill="FFFFFF"/>
        </w:rPr>
        <w:t xml:space="preserve"> </w:t>
      </w:r>
      <w:r w:rsidRPr="00F1532E">
        <w:rPr>
          <w:color w:val="222222"/>
          <w:sz w:val="28"/>
          <w:szCs w:val="28"/>
          <w:shd w:val="clear" w:color="auto" w:fill="FFFFFF"/>
        </w:rPr>
        <w:t xml:space="preserve">пов'язана з сучасними уявленнями про </w:t>
      </w:r>
      <w:r>
        <w:rPr>
          <w:color w:val="222222"/>
          <w:sz w:val="28"/>
          <w:szCs w:val="28"/>
          <w:shd w:val="clear" w:color="auto" w:fill="FFFFFF"/>
        </w:rPr>
        <w:t>не</w:t>
      </w:r>
      <w:r w:rsidRPr="00F1532E">
        <w:rPr>
          <w:color w:val="222222"/>
          <w:sz w:val="28"/>
          <w:szCs w:val="28"/>
          <w:shd w:val="clear" w:color="auto" w:fill="FFFFFF"/>
        </w:rPr>
        <w:t>перервність процесу розвитку</w:t>
      </w:r>
      <w:r>
        <w:rPr>
          <w:color w:val="222222"/>
          <w:sz w:val="28"/>
          <w:szCs w:val="28"/>
          <w:shd w:val="clear" w:color="auto" w:fill="FFFFFF"/>
        </w:rPr>
        <w:t xml:space="preserve"> </w:t>
      </w:r>
      <w:r w:rsidRPr="00B62785">
        <w:rPr>
          <w:color w:val="222222"/>
          <w:sz w:val="28"/>
          <w:szCs w:val="28"/>
          <w:shd w:val="clear" w:color="auto" w:fill="FFFFFF"/>
        </w:rPr>
        <w:t>особистості</w:t>
      </w:r>
      <w:r w:rsidRPr="00F1532E">
        <w:rPr>
          <w:color w:val="222222"/>
          <w:sz w:val="28"/>
          <w:szCs w:val="28"/>
          <w:shd w:val="clear" w:color="auto" w:fill="FFFFFF"/>
        </w:rPr>
        <w:t xml:space="preserve"> протягом усього життя</w:t>
      </w:r>
      <w:r>
        <w:rPr>
          <w:color w:val="222222"/>
          <w:sz w:val="28"/>
          <w:szCs w:val="28"/>
          <w:shd w:val="clear" w:color="auto" w:fill="FFFFFF"/>
        </w:rPr>
        <w:t xml:space="preserve"> та пошуками</w:t>
      </w:r>
      <w:r w:rsidRPr="00B124A9">
        <w:rPr>
          <w:sz w:val="28"/>
          <w:szCs w:val="28"/>
        </w:rPr>
        <w:t xml:space="preserve"> світов</w:t>
      </w:r>
      <w:r>
        <w:rPr>
          <w:sz w:val="28"/>
          <w:szCs w:val="28"/>
        </w:rPr>
        <w:t>ого</w:t>
      </w:r>
      <w:r w:rsidRPr="00B124A9">
        <w:rPr>
          <w:sz w:val="28"/>
          <w:szCs w:val="28"/>
        </w:rPr>
        <w:t xml:space="preserve"> співтовариств</w:t>
      </w:r>
      <w:r>
        <w:rPr>
          <w:sz w:val="28"/>
          <w:szCs w:val="28"/>
        </w:rPr>
        <w:t>а</w:t>
      </w:r>
      <w:r w:rsidRPr="00B124A9">
        <w:rPr>
          <w:sz w:val="28"/>
          <w:szCs w:val="28"/>
        </w:rPr>
        <w:t xml:space="preserve"> глобальних світових стратегій оптимізації свого </w:t>
      </w:r>
      <w:r>
        <w:rPr>
          <w:sz w:val="28"/>
          <w:szCs w:val="28"/>
        </w:rPr>
        <w:t>шляху з</w:t>
      </w:r>
      <w:r w:rsidRPr="00B124A9">
        <w:rPr>
          <w:sz w:val="28"/>
          <w:szCs w:val="28"/>
        </w:rPr>
        <w:t xml:space="preserve"> окремо</w:t>
      </w:r>
      <w:r>
        <w:rPr>
          <w:sz w:val="28"/>
          <w:szCs w:val="28"/>
        </w:rPr>
        <w:t>ю</w:t>
      </w:r>
      <w:r w:rsidRPr="00B124A9">
        <w:rPr>
          <w:sz w:val="28"/>
          <w:szCs w:val="28"/>
        </w:rPr>
        <w:t xml:space="preserve"> розробк</w:t>
      </w:r>
      <w:r>
        <w:rPr>
          <w:sz w:val="28"/>
          <w:szCs w:val="28"/>
        </w:rPr>
        <w:t>ою</w:t>
      </w:r>
      <w:r w:rsidRPr="00B124A9">
        <w:rPr>
          <w:sz w:val="28"/>
          <w:szCs w:val="28"/>
        </w:rPr>
        <w:t xml:space="preserve"> програм розвитку особистості в похилому віці.</w:t>
      </w:r>
      <w:r>
        <w:rPr>
          <w:sz w:val="28"/>
          <w:szCs w:val="28"/>
        </w:rPr>
        <w:t xml:space="preserve"> </w:t>
      </w:r>
    </w:p>
    <w:p w:rsidR="002C4FB4" w:rsidRPr="00E459B6" w:rsidRDefault="002C4FB4" w:rsidP="007F3CC5">
      <w:pPr>
        <w:pStyle w:val="NormalWeb"/>
        <w:spacing w:before="0" w:beforeAutospacing="0" w:after="0" w:afterAutospacing="0" w:line="360" w:lineRule="auto"/>
        <w:ind w:firstLine="709"/>
        <w:jc w:val="both"/>
        <w:rPr>
          <w:color w:val="000000"/>
          <w:sz w:val="28"/>
          <w:szCs w:val="28"/>
          <w:lang w:eastAsia="ru-RU"/>
        </w:rPr>
      </w:pPr>
      <w:r w:rsidRPr="0099002C">
        <w:rPr>
          <w:sz w:val="28"/>
          <w:szCs w:val="28"/>
        </w:rPr>
        <w:t xml:space="preserve">Питання розвитку в похилому віці досліджували багато науковців </w:t>
      </w:r>
      <w:r w:rsidRPr="00393480">
        <w:rPr>
          <w:sz w:val="28"/>
          <w:szCs w:val="28"/>
        </w:rPr>
        <w:t>(Л.</w:t>
      </w:r>
      <w:r w:rsidRPr="00094E90">
        <w:rPr>
          <w:color w:val="000000"/>
          <w:sz w:val="28"/>
          <w:szCs w:val="28"/>
          <w:lang w:val="en-US" w:eastAsia="ru-RU"/>
        </w:rPr>
        <w:t> </w:t>
      </w:r>
      <w:r w:rsidRPr="00393480">
        <w:rPr>
          <w:sz w:val="28"/>
          <w:szCs w:val="28"/>
        </w:rPr>
        <w:t>Анц</w:t>
      </w:r>
      <w:r>
        <w:rPr>
          <w:sz w:val="28"/>
          <w:szCs w:val="28"/>
        </w:rPr>
        <w:t>и</w:t>
      </w:r>
      <w:r w:rsidRPr="00393480">
        <w:rPr>
          <w:sz w:val="28"/>
          <w:szCs w:val="28"/>
        </w:rPr>
        <w:t>ферова</w:t>
      </w:r>
      <w:r>
        <w:rPr>
          <w:sz w:val="28"/>
          <w:szCs w:val="28"/>
        </w:rPr>
        <w:t>,</w:t>
      </w:r>
      <w:r w:rsidRPr="00393480">
        <w:rPr>
          <w:sz w:val="28"/>
          <w:szCs w:val="28"/>
        </w:rPr>
        <w:t xml:space="preserve"> Г.</w:t>
      </w:r>
      <w:r w:rsidRPr="00094E90">
        <w:rPr>
          <w:color w:val="000000"/>
          <w:sz w:val="28"/>
          <w:szCs w:val="28"/>
          <w:lang w:val="en-US" w:eastAsia="ru-RU"/>
        </w:rPr>
        <w:t> </w:t>
      </w:r>
      <w:r w:rsidRPr="00393480">
        <w:rPr>
          <w:sz w:val="28"/>
          <w:szCs w:val="28"/>
        </w:rPr>
        <w:t>Крайг, О.</w:t>
      </w:r>
      <w:r w:rsidRPr="00094E90">
        <w:rPr>
          <w:color w:val="000000"/>
          <w:sz w:val="28"/>
          <w:szCs w:val="28"/>
          <w:lang w:val="en-US" w:eastAsia="ru-RU"/>
        </w:rPr>
        <w:t> </w:t>
      </w:r>
      <w:r w:rsidRPr="00393480">
        <w:rPr>
          <w:sz w:val="28"/>
          <w:szCs w:val="28"/>
        </w:rPr>
        <w:t>Краснова, А.</w:t>
      </w:r>
      <w:r w:rsidRPr="00094E90">
        <w:rPr>
          <w:color w:val="000000"/>
          <w:sz w:val="28"/>
          <w:szCs w:val="28"/>
          <w:lang w:val="en-US" w:eastAsia="ru-RU"/>
        </w:rPr>
        <w:t> </w:t>
      </w:r>
      <w:r w:rsidRPr="00393480">
        <w:rPr>
          <w:sz w:val="28"/>
          <w:szCs w:val="28"/>
        </w:rPr>
        <w:t xml:space="preserve">Лидерс, </w:t>
      </w:r>
      <w:r>
        <w:rPr>
          <w:sz w:val="28"/>
          <w:szCs w:val="28"/>
        </w:rPr>
        <w:t>І</w:t>
      </w:r>
      <w:r w:rsidRPr="00393480">
        <w:rPr>
          <w:sz w:val="28"/>
          <w:szCs w:val="28"/>
        </w:rPr>
        <w:t>.</w:t>
      </w:r>
      <w:r w:rsidRPr="00094E90">
        <w:rPr>
          <w:color w:val="000000"/>
          <w:sz w:val="28"/>
          <w:szCs w:val="28"/>
          <w:lang w:val="en-US" w:eastAsia="ru-RU"/>
        </w:rPr>
        <w:t> </w:t>
      </w:r>
      <w:r w:rsidRPr="00393480">
        <w:rPr>
          <w:sz w:val="28"/>
          <w:szCs w:val="28"/>
        </w:rPr>
        <w:t>Малкина-П</w:t>
      </w:r>
      <w:r>
        <w:rPr>
          <w:sz w:val="28"/>
          <w:szCs w:val="28"/>
        </w:rPr>
        <w:t>и</w:t>
      </w:r>
      <w:r w:rsidRPr="00393480">
        <w:rPr>
          <w:sz w:val="28"/>
          <w:szCs w:val="28"/>
        </w:rPr>
        <w:t>х, М.</w:t>
      </w:r>
      <w:r w:rsidRPr="00094E90">
        <w:rPr>
          <w:color w:val="000000"/>
          <w:sz w:val="28"/>
          <w:szCs w:val="28"/>
          <w:lang w:val="en-US" w:eastAsia="ru-RU"/>
        </w:rPr>
        <w:t> </w:t>
      </w:r>
      <w:r>
        <w:rPr>
          <w:sz w:val="28"/>
          <w:szCs w:val="28"/>
        </w:rPr>
        <w:t>Є</w:t>
      </w:r>
      <w:r w:rsidRPr="00393480">
        <w:rPr>
          <w:sz w:val="28"/>
          <w:szCs w:val="28"/>
        </w:rPr>
        <w:t>рмола</w:t>
      </w:r>
      <w:r>
        <w:rPr>
          <w:sz w:val="28"/>
          <w:szCs w:val="28"/>
        </w:rPr>
        <w:t>є</w:t>
      </w:r>
      <w:r w:rsidRPr="00393480">
        <w:rPr>
          <w:sz w:val="28"/>
          <w:szCs w:val="28"/>
        </w:rPr>
        <w:t>ва</w:t>
      </w:r>
      <w:r>
        <w:rPr>
          <w:sz w:val="28"/>
          <w:szCs w:val="28"/>
        </w:rPr>
        <w:t xml:space="preserve"> та ін</w:t>
      </w:r>
      <w:r w:rsidRPr="00393480">
        <w:rPr>
          <w:sz w:val="28"/>
          <w:szCs w:val="28"/>
        </w:rPr>
        <w:t>.)</w:t>
      </w:r>
      <w:r w:rsidRPr="0099002C">
        <w:rPr>
          <w:sz w:val="28"/>
          <w:szCs w:val="28"/>
        </w:rPr>
        <w:t xml:space="preserve"> [</w:t>
      </w:r>
      <w:r>
        <w:rPr>
          <w:sz w:val="28"/>
          <w:szCs w:val="28"/>
        </w:rPr>
        <w:t>2</w:t>
      </w:r>
      <w:r w:rsidRPr="0099002C">
        <w:rPr>
          <w:sz w:val="28"/>
          <w:szCs w:val="28"/>
        </w:rPr>
        <w:t xml:space="preserve">; </w:t>
      </w:r>
      <w:r>
        <w:rPr>
          <w:sz w:val="28"/>
          <w:szCs w:val="28"/>
        </w:rPr>
        <w:t>6</w:t>
      </w:r>
      <w:r w:rsidRPr="0099002C">
        <w:rPr>
          <w:sz w:val="28"/>
          <w:szCs w:val="28"/>
        </w:rPr>
        <w:t>]</w:t>
      </w:r>
      <w:r w:rsidRPr="00094E90">
        <w:rPr>
          <w:sz w:val="28"/>
          <w:szCs w:val="28"/>
        </w:rPr>
        <w:t xml:space="preserve">. </w:t>
      </w:r>
      <w:r>
        <w:rPr>
          <w:sz w:val="28"/>
          <w:szCs w:val="28"/>
        </w:rPr>
        <w:t>Останні розробки у цьому напрямку</w:t>
      </w:r>
      <w:r w:rsidRPr="00094E90">
        <w:rPr>
          <w:sz w:val="28"/>
          <w:szCs w:val="28"/>
        </w:rPr>
        <w:t xml:space="preserve"> </w:t>
      </w:r>
      <w:r>
        <w:rPr>
          <w:sz w:val="28"/>
          <w:szCs w:val="28"/>
        </w:rPr>
        <w:t>(О.</w:t>
      </w:r>
      <w:r w:rsidRPr="00094E90">
        <w:rPr>
          <w:color w:val="000000"/>
          <w:sz w:val="28"/>
          <w:szCs w:val="28"/>
          <w:lang w:val="en-US" w:eastAsia="ru-RU"/>
        </w:rPr>
        <w:t> </w:t>
      </w:r>
      <w:r>
        <w:rPr>
          <w:sz w:val="28"/>
          <w:szCs w:val="28"/>
        </w:rPr>
        <w:t>Березіна,</w:t>
      </w:r>
      <w:r w:rsidRPr="00393480">
        <w:rPr>
          <w:sz w:val="28"/>
          <w:szCs w:val="28"/>
        </w:rPr>
        <w:t xml:space="preserve"> </w:t>
      </w:r>
      <w:r>
        <w:rPr>
          <w:sz w:val="28"/>
          <w:szCs w:val="28"/>
        </w:rPr>
        <w:t>В.</w:t>
      </w:r>
      <w:r w:rsidRPr="00094E90">
        <w:rPr>
          <w:color w:val="000000"/>
          <w:sz w:val="28"/>
          <w:szCs w:val="28"/>
          <w:lang w:val="en-US" w:eastAsia="ru-RU"/>
        </w:rPr>
        <w:t> </w:t>
      </w:r>
      <w:r>
        <w:rPr>
          <w:sz w:val="28"/>
          <w:szCs w:val="28"/>
        </w:rPr>
        <w:t>Наумова, Н.</w:t>
      </w:r>
      <w:r w:rsidRPr="00094E90">
        <w:rPr>
          <w:color w:val="000000"/>
          <w:sz w:val="28"/>
          <w:szCs w:val="28"/>
          <w:lang w:val="en-US" w:eastAsia="ru-RU"/>
        </w:rPr>
        <w:t> </w:t>
      </w:r>
      <w:r>
        <w:rPr>
          <w:sz w:val="28"/>
          <w:szCs w:val="28"/>
        </w:rPr>
        <w:t>Єрмак</w:t>
      </w:r>
      <w:r>
        <w:rPr>
          <w:color w:val="000000"/>
          <w:sz w:val="28"/>
          <w:szCs w:val="28"/>
          <w:lang w:eastAsia="ru-RU"/>
        </w:rPr>
        <w:t xml:space="preserve"> </w:t>
      </w:r>
      <w:r>
        <w:rPr>
          <w:sz w:val="28"/>
          <w:szCs w:val="28"/>
        </w:rPr>
        <w:t>та ін.)</w:t>
      </w:r>
      <w:r w:rsidRPr="006F39A0">
        <w:rPr>
          <w:sz w:val="28"/>
          <w:szCs w:val="28"/>
        </w:rPr>
        <w:t xml:space="preserve"> </w:t>
      </w:r>
      <w:r w:rsidRPr="00CB0AE7">
        <w:rPr>
          <w:sz w:val="28"/>
          <w:szCs w:val="28"/>
        </w:rPr>
        <w:t>[</w:t>
      </w:r>
      <w:r>
        <w:rPr>
          <w:sz w:val="28"/>
          <w:szCs w:val="28"/>
        </w:rPr>
        <w:t>5</w:t>
      </w:r>
      <w:r w:rsidRPr="00CB0AE7">
        <w:rPr>
          <w:sz w:val="28"/>
          <w:szCs w:val="28"/>
        </w:rPr>
        <w:t xml:space="preserve">; </w:t>
      </w:r>
      <w:r>
        <w:rPr>
          <w:sz w:val="28"/>
          <w:szCs w:val="28"/>
        </w:rPr>
        <w:t>6</w:t>
      </w:r>
      <w:r w:rsidRPr="00CB0AE7">
        <w:rPr>
          <w:sz w:val="28"/>
          <w:szCs w:val="28"/>
        </w:rPr>
        <w:t>]</w:t>
      </w:r>
      <w:r>
        <w:rPr>
          <w:sz w:val="28"/>
          <w:szCs w:val="28"/>
        </w:rPr>
        <w:t xml:space="preserve"> розкривають питання творчого потенціалу літньої людини та її життєвих ресурсів, але питання дослідження психологічних чинників творчої активності розкривається лише опосередковано. З</w:t>
      </w:r>
      <w:r>
        <w:rPr>
          <w:color w:val="000000"/>
          <w:sz w:val="28"/>
          <w:szCs w:val="28"/>
          <w:lang w:eastAsia="ru-RU"/>
        </w:rPr>
        <w:t xml:space="preserve">авданням нашого дослідження є розгляд нагального питання розробки та організації дослідження психологічних чинників творчої активності людей похилого віку. </w:t>
      </w:r>
      <w:r>
        <w:rPr>
          <w:b/>
          <w:i/>
          <w:color w:val="000000"/>
          <w:sz w:val="28"/>
          <w:szCs w:val="28"/>
          <w:lang w:eastAsia="ru-RU"/>
        </w:rPr>
        <w:t>М</w:t>
      </w:r>
      <w:r w:rsidRPr="0099002C">
        <w:rPr>
          <w:b/>
          <w:bCs/>
          <w:i/>
          <w:color w:val="000000"/>
          <w:sz w:val="28"/>
          <w:szCs w:val="28"/>
          <w:lang w:eastAsia="ru-RU"/>
        </w:rPr>
        <w:t>етою</w:t>
      </w:r>
      <w:r w:rsidRPr="00E459B6">
        <w:rPr>
          <w:bCs/>
          <w:color w:val="000000"/>
          <w:sz w:val="28"/>
          <w:szCs w:val="28"/>
          <w:lang w:eastAsia="ru-RU"/>
        </w:rPr>
        <w:t xml:space="preserve"> </w:t>
      </w:r>
      <w:r>
        <w:rPr>
          <w:bCs/>
          <w:color w:val="000000"/>
          <w:sz w:val="28"/>
          <w:szCs w:val="28"/>
          <w:lang w:eastAsia="ru-RU"/>
        </w:rPr>
        <w:t xml:space="preserve">даної </w:t>
      </w:r>
      <w:r w:rsidRPr="00E459B6">
        <w:rPr>
          <w:bCs/>
          <w:color w:val="000000"/>
          <w:sz w:val="28"/>
          <w:szCs w:val="28"/>
          <w:lang w:eastAsia="ru-RU"/>
        </w:rPr>
        <w:t xml:space="preserve">статті </w:t>
      </w:r>
      <w:r w:rsidRPr="00E459B6">
        <w:rPr>
          <w:color w:val="000000"/>
          <w:sz w:val="28"/>
          <w:szCs w:val="28"/>
          <w:lang w:eastAsia="ru-RU"/>
        </w:rPr>
        <w:t xml:space="preserve">є </w:t>
      </w:r>
      <w:r>
        <w:rPr>
          <w:color w:val="000000"/>
          <w:sz w:val="28"/>
          <w:szCs w:val="28"/>
          <w:lang w:eastAsia="ru-RU"/>
        </w:rPr>
        <w:t>розробка та</w:t>
      </w:r>
      <w:r w:rsidRPr="00E459B6">
        <w:rPr>
          <w:color w:val="000000"/>
          <w:sz w:val="28"/>
          <w:szCs w:val="28"/>
          <w:lang w:eastAsia="ru-RU"/>
        </w:rPr>
        <w:t xml:space="preserve"> </w:t>
      </w:r>
      <w:r>
        <w:rPr>
          <w:color w:val="000000"/>
          <w:sz w:val="28"/>
          <w:szCs w:val="28"/>
          <w:lang w:eastAsia="ru-RU"/>
        </w:rPr>
        <w:t>організація проведення</w:t>
      </w:r>
      <w:r w:rsidRPr="00E459B6">
        <w:rPr>
          <w:color w:val="000000"/>
          <w:sz w:val="28"/>
          <w:szCs w:val="28"/>
          <w:lang w:eastAsia="ru-RU"/>
        </w:rPr>
        <w:t xml:space="preserve"> </w:t>
      </w:r>
      <w:r>
        <w:rPr>
          <w:color w:val="000000"/>
          <w:sz w:val="28"/>
          <w:szCs w:val="28"/>
          <w:lang w:eastAsia="ru-RU"/>
        </w:rPr>
        <w:t xml:space="preserve">дослідження психологічних чинників </w:t>
      </w:r>
      <w:r w:rsidRPr="00E459B6">
        <w:rPr>
          <w:color w:val="000000"/>
          <w:sz w:val="28"/>
          <w:szCs w:val="28"/>
          <w:lang w:eastAsia="ru-RU"/>
        </w:rPr>
        <w:t>творчої активності особистості</w:t>
      </w:r>
      <w:r>
        <w:rPr>
          <w:color w:val="000000"/>
          <w:sz w:val="28"/>
          <w:szCs w:val="28"/>
          <w:lang w:eastAsia="ru-RU"/>
        </w:rPr>
        <w:t xml:space="preserve"> людей похилого віку</w:t>
      </w:r>
      <w:r w:rsidRPr="00E459B6">
        <w:rPr>
          <w:color w:val="000000"/>
          <w:sz w:val="28"/>
          <w:szCs w:val="28"/>
          <w:lang w:eastAsia="ru-RU"/>
        </w:rPr>
        <w:t xml:space="preserve">. </w:t>
      </w:r>
    </w:p>
    <w:p w:rsidR="002C4FB4" w:rsidRDefault="002C4FB4" w:rsidP="007F3CC5">
      <w:pPr>
        <w:pStyle w:val="NormalWeb"/>
        <w:spacing w:before="0" w:beforeAutospacing="0" w:after="0" w:afterAutospacing="0" w:line="360" w:lineRule="auto"/>
        <w:ind w:firstLine="709"/>
        <w:jc w:val="both"/>
        <w:rPr>
          <w:color w:val="000000"/>
          <w:sz w:val="28"/>
          <w:szCs w:val="28"/>
          <w:lang w:eastAsia="ru-RU"/>
        </w:rPr>
      </w:pPr>
      <w:r>
        <w:rPr>
          <w:color w:val="000000"/>
          <w:sz w:val="28"/>
          <w:szCs w:val="28"/>
          <w:lang w:eastAsia="ru-RU"/>
        </w:rPr>
        <w:t>Д</w:t>
      </w:r>
      <w:r w:rsidRPr="00AD0652">
        <w:rPr>
          <w:color w:val="000000"/>
          <w:sz w:val="28"/>
          <w:szCs w:val="28"/>
          <w:lang w:eastAsia="ru-RU"/>
        </w:rPr>
        <w:t>ослідження проблеми</w:t>
      </w:r>
      <w:r>
        <w:rPr>
          <w:color w:val="000000"/>
          <w:sz w:val="28"/>
          <w:szCs w:val="28"/>
          <w:lang w:eastAsia="ru-RU"/>
        </w:rPr>
        <w:t xml:space="preserve"> творчої активності</w:t>
      </w:r>
      <w:r w:rsidRPr="00AD0652">
        <w:rPr>
          <w:color w:val="000000"/>
          <w:sz w:val="28"/>
          <w:szCs w:val="28"/>
          <w:lang w:eastAsia="ru-RU"/>
        </w:rPr>
        <w:t xml:space="preserve"> пов’язане з організацією навчання дорослих в межах</w:t>
      </w:r>
      <w:r w:rsidRPr="00FA72D8">
        <w:rPr>
          <w:color w:val="000000"/>
          <w:sz w:val="28"/>
          <w:szCs w:val="28"/>
          <w:lang w:eastAsia="ru-RU"/>
        </w:rPr>
        <w:t xml:space="preserve"> </w:t>
      </w:r>
      <w:r>
        <w:rPr>
          <w:color w:val="000000"/>
          <w:sz w:val="28"/>
          <w:szCs w:val="28"/>
          <w:lang w:eastAsia="ru-RU"/>
        </w:rPr>
        <w:t>соціально-психологічної концепції</w:t>
      </w:r>
      <w:r w:rsidRPr="00AD0652">
        <w:rPr>
          <w:color w:val="000000"/>
          <w:sz w:val="28"/>
          <w:szCs w:val="28"/>
          <w:lang w:eastAsia="ru-RU"/>
        </w:rPr>
        <w:t xml:space="preserve"> безперевно</w:t>
      </w:r>
      <w:r>
        <w:rPr>
          <w:color w:val="000000"/>
          <w:sz w:val="28"/>
          <w:szCs w:val="28"/>
          <w:lang w:eastAsia="ru-RU"/>
        </w:rPr>
        <w:t>сті</w:t>
      </w:r>
      <w:r w:rsidRPr="00AD0652">
        <w:rPr>
          <w:color w:val="000000"/>
          <w:sz w:val="28"/>
          <w:szCs w:val="28"/>
          <w:lang w:eastAsia="ru-RU"/>
        </w:rPr>
        <w:t xml:space="preserve"> навчання протягом жи</w:t>
      </w:r>
      <w:r>
        <w:rPr>
          <w:color w:val="000000"/>
          <w:sz w:val="28"/>
          <w:szCs w:val="28"/>
          <w:lang w:eastAsia="ru-RU"/>
        </w:rPr>
        <w:t>т</w:t>
      </w:r>
      <w:r w:rsidRPr="00AD0652">
        <w:rPr>
          <w:color w:val="000000"/>
          <w:sz w:val="28"/>
          <w:szCs w:val="28"/>
          <w:lang w:eastAsia="ru-RU"/>
        </w:rPr>
        <w:t>тя</w:t>
      </w:r>
      <w:r w:rsidRPr="00556309">
        <w:rPr>
          <w:color w:val="000000"/>
          <w:sz w:val="28"/>
          <w:szCs w:val="28"/>
          <w:lang w:eastAsia="ru-RU"/>
        </w:rPr>
        <w:t xml:space="preserve"> [</w:t>
      </w:r>
      <w:r>
        <w:rPr>
          <w:color w:val="000000"/>
          <w:sz w:val="28"/>
          <w:szCs w:val="28"/>
          <w:lang w:eastAsia="ru-RU"/>
        </w:rPr>
        <w:t>1</w:t>
      </w:r>
      <w:r w:rsidRPr="00A33ECE">
        <w:rPr>
          <w:color w:val="000000"/>
          <w:sz w:val="28"/>
          <w:szCs w:val="28"/>
          <w:lang w:eastAsia="ru-RU"/>
        </w:rPr>
        <w:t xml:space="preserve">; </w:t>
      </w:r>
      <w:r>
        <w:rPr>
          <w:color w:val="000000"/>
          <w:sz w:val="28"/>
          <w:szCs w:val="28"/>
          <w:lang w:eastAsia="ru-RU"/>
        </w:rPr>
        <w:t>6</w:t>
      </w:r>
      <w:r w:rsidRPr="00556309">
        <w:rPr>
          <w:color w:val="000000"/>
          <w:sz w:val="28"/>
          <w:szCs w:val="28"/>
          <w:lang w:eastAsia="ru-RU"/>
        </w:rPr>
        <w:t>]</w:t>
      </w:r>
      <w:r w:rsidRPr="00AD0652">
        <w:rPr>
          <w:color w:val="000000"/>
          <w:sz w:val="28"/>
          <w:szCs w:val="28"/>
          <w:lang w:eastAsia="ru-RU"/>
        </w:rPr>
        <w:t>, особистісно-професійно</w:t>
      </w:r>
      <w:r>
        <w:rPr>
          <w:color w:val="000000"/>
          <w:sz w:val="28"/>
          <w:szCs w:val="28"/>
          <w:lang w:eastAsia="ru-RU"/>
        </w:rPr>
        <w:t>го</w:t>
      </w:r>
      <w:r w:rsidRPr="00AD0652">
        <w:rPr>
          <w:color w:val="000000"/>
          <w:sz w:val="28"/>
          <w:szCs w:val="28"/>
          <w:lang w:eastAsia="ru-RU"/>
        </w:rPr>
        <w:t xml:space="preserve"> саморозвитку </w:t>
      </w:r>
      <w:r>
        <w:rPr>
          <w:color w:val="000000"/>
          <w:sz w:val="28"/>
          <w:szCs w:val="28"/>
          <w:lang w:eastAsia="ru-RU"/>
        </w:rPr>
        <w:t>людини</w:t>
      </w:r>
      <w:r w:rsidRPr="00AD0652">
        <w:rPr>
          <w:color w:val="000000"/>
          <w:sz w:val="28"/>
          <w:szCs w:val="28"/>
          <w:lang w:eastAsia="ru-RU"/>
        </w:rPr>
        <w:t xml:space="preserve">, розвитку здатності навчатися, професійно </w:t>
      </w:r>
      <w:r>
        <w:rPr>
          <w:color w:val="000000"/>
          <w:sz w:val="28"/>
          <w:szCs w:val="28"/>
          <w:lang w:eastAsia="ru-RU"/>
        </w:rPr>
        <w:t>в</w:t>
      </w:r>
      <w:r w:rsidRPr="00AD0652">
        <w:rPr>
          <w:color w:val="000000"/>
          <w:sz w:val="28"/>
          <w:szCs w:val="28"/>
          <w:lang w:eastAsia="ru-RU"/>
        </w:rPr>
        <w:t>досконалюватися впродовж житт</w:t>
      </w:r>
      <w:r>
        <w:rPr>
          <w:color w:val="000000"/>
          <w:sz w:val="28"/>
          <w:szCs w:val="28"/>
          <w:lang w:eastAsia="ru-RU"/>
        </w:rPr>
        <w:t xml:space="preserve">я </w:t>
      </w:r>
      <w:r w:rsidRPr="008E6D92">
        <w:rPr>
          <w:color w:val="000000"/>
          <w:sz w:val="28"/>
          <w:szCs w:val="28"/>
          <w:lang w:eastAsia="ru-RU"/>
        </w:rPr>
        <w:t>[</w:t>
      </w:r>
      <w:r w:rsidRPr="00AA5F95">
        <w:rPr>
          <w:color w:val="000000"/>
          <w:sz w:val="28"/>
          <w:szCs w:val="28"/>
          <w:lang w:eastAsia="ru-RU"/>
        </w:rPr>
        <w:t xml:space="preserve">3; </w:t>
      </w:r>
      <w:r>
        <w:rPr>
          <w:color w:val="000000"/>
          <w:sz w:val="28"/>
          <w:szCs w:val="28"/>
          <w:lang w:eastAsia="ru-RU"/>
        </w:rPr>
        <w:t>6</w:t>
      </w:r>
      <w:r w:rsidRPr="008E6D92">
        <w:rPr>
          <w:color w:val="000000"/>
          <w:sz w:val="28"/>
          <w:szCs w:val="28"/>
          <w:lang w:eastAsia="ru-RU"/>
        </w:rPr>
        <w:t>]</w:t>
      </w:r>
      <w:r>
        <w:rPr>
          <w:color w:val="000000"/>
          <w:sz w:val="28"/>
          <w:szCs w:val="28"/>
          <w:lang w:eastAsia="ru-RU"/>
        </w:rPr>
        <w:t>.</w:t>
      </w:r>
      <w:r>
        <w:rPr>
          <w:color w:val="333333"/>
          <w:sz w:val="28"/>
          <w:szCs w:val="28"/>
        </w:rPr>
        <w:t xml:space="preserve"> </w:t>
      </w:r>
      <w:r w:rsidRPr="00B67065">
        <w:rPr>
          <w:color w:val="222222"/>
          <w:sz w:val="28"/>
          <w:szCs w:val="28"/>
          <w:shd w:val="clear" w:color="auto" w:fill="FFFFFF"/>
        </w:rPr>
        <w:t>У психології</w:t>
      </w:r>
      <w:r>
        <w:rPr>
          <w:color w:val="222222"/>
          <w:sz w:val="28"/>
          <w:szCs w:val="28"/>
          <w:shd w:val="clear" w:color="auto" w:fill="FFFFFF"/>
        </w:rPr>
        <w:t>, на нашу думку,</w:t>
      </w:r>
      <w:r w:rsidRPr="00B67065">
        <w:rPr>
          <w:color w:val="222222"/>
          <w:sz w:val="28"/>
          <w:szCs w:val="28"/>
          <w:shd w:val="clear" w:color="auto" w:fill="FFFFFF"/>
        </w:rPr>
        <w:t xml:space="preserve"> </w:t>
      </w:r>
      <w:r>
        <w:rPr>
          <w:color w:val="222222"/>
          <w:sz w:val="28"/>
          <w:szCs w:val="28"/>
          <w:shd w:val="clear" w:color="auto" w:fill="FFFFFF"/>
        </w:rPr>
        <w:t>є</w:t>
      </w:r>
      <w:r w:rsidRPr="00B67065">
        <w:rPr>
          <w:color w:val="222222"/>
          <w:sz w:val="28"/>
          <w:szCs w:val="28"/>
          <w:shd w:val="clear" w:color="auto" w:fill="FFFFFF"/>
        </w:rPr>
        <w:t xml:space="preserve"> недостатньо вивченим аспект усвідомлення особистістю в період </w:t>
      </w:r>
      <w:r>
        <w:rPr>
          <w:color w:val="222222"/>
          <w:sz w:val="28"/>
          <w:szCs w:val="28"/>
          <w:shd w:val="clear" w:color="auto" w:fill="FFFFFF"/>
        </w:rPr>
        <w:t>похилого віку</w:t>
      </w:r>
      <w:r w:rsidRPr="00B67065">
        <w:rPr>
          <w:color w:val="222222"/>
          <w:sz w:val="28"/>
          <w:szCs w:val="28"/>
          <w:shd w:val="clear" w:color="auto" w:fill="FFFFFF"/>
        </w:rPr>
        <w:t xml:space="preserve"> потреби в </w:t>
      </w:r>
      <w:r>
        <w:rPr>
          <w:color w:val="222222"/>
          <w:sz w:val="28"/>
          <w:szCs w:val="28"/>
          <w:shd w:val="clear" w:color="auto" w:fill="FFFFFF"/>
        </w:rPr>
        <w:t xml:space="preserve">творчій </w:t>
      </w:r>
      <w:r w:rsidRPr="00B67065">
        <w:rPr>
          <w:color w:val="222222"/>
          <w:sz w:val="28"/>
          <w:szCs w:val="28"/>
          <w:shd w:val="clear" w:color="auto" w:fill="FFFFFF"/>
        </w:rPr>
        <w:t xml:space="preserve">реалізації особистісного досвіду відносин зі світом, придбаного на попередніх етапах особистісного розвитку </w:t>
      </w:r>
      <w:r w:rsidRPr="00D25119">
        <w:rPr>
          <w:color w:val="333333"/>
          <w:sz w:val="28"/>
          <w:szCs w:val="28"/>
        </w:rPr>
        <w:t xml:space="preserve">— </w:t>
      </w:r>
      <w:r w:rsidRPr="00B67065">
        <w:rPr>
          <w:color w:val="222222"/>
          <w:sz w:val="28"/>
          <w:szCs w:val="28"/>
          <w:shd w:val="clear" w:color="auto" w:fill="FFFFFF"/>
        </w:rPr>
        <w:t>дитинства, юності та зрілості</w:t>
      </w:r>
      <w:r>
        <w:rPr>
          <w:color w:val="222222"/>
          <w:sz w:val="28"/>
          <w:szCs w:val="28"/>
          <w:shd w:val="clear" w:color="auto" w:fill="FFFFFF"/>
        </w:rPr>
        <w:t>, а о</w:t>
      </w:r>
      <w:r w:rsidRPr="00B51075">
        <w:rPr>
          <w:color w:val="222222"/>
          <w:sz w:val="28"/>
          <w:szCs w:val="28"/>
          <w:shd w:val="clear" w:color="auto" w:fill="FFFFFF"/>
        </w:rPr>
        <w:t>кремі дослідники розглядають так</w:t>
      </w:r>
      <w:r>
        <w:rPr>
          <w:color w:val="222222"/>
          <w:sz w:val="28"/>
          <w:szCs w:val="28"/>
          <w:shd w:val="clear" w:color="auto" w:fill="FFFFFF"/>
        </w:rPr>
        <w:t>ий</w:t>
      </w:r>
      <w:r w:rsidRPr="00B51075">
        <w:rPr>
          <w:color w:val="222222"/>
          <w:sz w:val="28"/>
          <w:szCs w:val="28"/>
          <w:shd w:val="clear" w:color="auto" w:fill="FFFFFF"/>
        </w:rPr>
        <w:t xml:space="preserve"> досвід як особистісний ресурс (Л.</w:t>
      </w:r>
      <w:r w:rsidRPr="007648C7">
        <w:rPr>
          <w:color w:val="000000"/>
          <w:sz w:val="28"/>
          <w:szCs w:val="28"/>
          <w:lang w:val="ru-RU" w:eastAsia="ru-RU"/>
        </w:rPr>
        <w:t> </w:t>
      </w:r>
      <w:r w:rsidRPr="00B51075">
        <w:rPr>
          <w:color w:val="222222"/>
          <w:sz w:val="28"/>
          <w:szCs w:val="28"/>
          <w:shd w:val="clear" w:color="auto" w:fill="FFFFFF"/>
        </w:rPr>
        <w:t>Анциферова</w:t>
      </w:r>
      <w:r>
        <w:rPr>
          <w:color w:val="222222"/>
          <w:sz w:val="28"/>
          <w:szCs w:val="28"/>
          <w:shd w:val="clear" w:color="auto" w:fill="FFFFFF"/>
        </w:rPr>
        <w:t>,</w:t>
      </w:r>
      <w:r w:rsidRPr="00B51075">
        <w:rPr>
          <w:color w:val="222222"/>
          <w:sz w:val="28"/>
          <w:szCs w:val="28"/>
          <w:shd w:val="clear" w:color="auto" w:fill="FFFFFF"/>
        </w:rPr>
        <w:t xml:space="preserve"> М.</w:t>
      </w:r>
      <w:r w:rsidRPr="007648C7">
        <w:rPr>
          <w:color w:val="000000"/>
          <w:sz w:val="28"/>
          <w:szCs w:val="28"/>
          <w:lang w:val="ru-RU" w:eastAsia="ru-RU"/>
        </w:rPr>
        <w:t> </w:t>
      </w:r>
      <w:r w:rsidRPr="00B51075">
        <w:rPr>
          <w:color w:val="222222"/>
          <w:sz w:val="28"/>
          <w:szCs w:val="28"/>
          <w:shd w:val="clear" w:color="auto" w:fill="FFFFFF"/>
        </w:rPr>
        <w:t>Єрмолаєва</w:t>
      </w:r>
      <w:r w:rsidRPr="00E324FE">
        <w:rPr>
          <w:color w:val="222222"/>
          <w:sz w:val="28"/>
          <w:szCs w:val="28"/>
          <w:shd w:val="clear" w:color="auto" w:fill="FFFFFF"/>
        </w:rPr>
        <w:t>; E.</w:t>
      </w:r>
      <w:r w:rsidRPr="00E324FE">
        <w:rPr>
          <w:color w:val="000000"/>
          <w:sz w:val="28"/>
          <w:szCs w:val="28"/>
          <w:lang w:val="ru-RU" w:eastAsia="ru-RU"/>
        </w:rPr>
        <w:t> </w:t>
      </w:r>
      <w:r w:rsidRPr="00E324FE">
        <w:rPr>
          <w:color w:val="000000"/>
          <w:sz w:val="28"/>
          <w:szCs w:val="28"/>
          <w:lang w:eastAsia="ru-RU"/>
        </w:rPr>
        <w:t>Еріксон</w:t>
      </w:r>
      <w:r w:rsidRPr="00B51075">
        <w:rPr>
          <w:color w:val="222222"/>
          <w:sz w:val="28"/>
          <w:szCs w:val="28"/>
          <w:shd w:val="clear" w:color="auto" w:fill="FFFFFF"/>
        </w:rPr>
        <w:t>)</w:t>
      </w:r>
      <w:r>
        <w:rPr>
          <w:color w:val="222222"/>
          <w:sz w:val="28"/>
          <w:szCs w:val="28"/>
          <w:shd w:val="clear" w:color="auto" w:fill="FFFFFF"/>
        </w:rPr>
        <w:t xml:space="preserve"> </w:t>
      </w:r>
      <w:r w:rsidRPr="006F39A0">
        <w:rPr>
          <w:color w:val="222222"/>
          <w:sz w:val="28"/>
          <w:szCs w:val="28"/>
          <w:shd w:val="clear" w:color="auto" w:fill="FFFFFF"/>
        </w:rPr>
        <w:t>[</w:t>
      </w:r>
      <w:r>
        <w:rPr>
          <w:color w:val="222222"/>
          <w:sz w:val="28"/>
          <w:szCs w:val="28"/>
          <w:shd w:val="clear" w:color="auto" w:fill="FFFFFF"/>
        </w:rPr>
        <w:t>1</w:t>
      </w:r>
      <w:r w:rsidRPr="00F46FC8">
        <w:rPr>
          <w:color w:val="222222"/>
          <w:sz w:val="28"/>
          <w:szCs w:val="28"/>
          <w:shd w:val="clear" w:color="auto" w:fill="FFFFFF"/>
        </w:rPr>
        <w:t xml:space="preserve">; </w:t>
      </w:r>
      <w:r>
        <w:rPr>
          <w:color w:val="222222"/>
          <w:sz w:val="28"/>
          <w:szCs w:val="28"/>
          <w:shd w:val="clear" w:color="auto" w:fill="FFFFFF"/>
        </w:rPr>
        <w:t>4</w:t>
      </w:r>
      <w:r w:rsidRPr="007D348F">
        <w:rPr>
          <w:color w:val="222222"/>
          <w:sz w:val="28"/>
          <w:szCs w:val="28"/>
          <w:shd w:val="clear" w:color="auto" w:fill="FFFFFF"/>
        </w:rPr>
        <w:t xml:space="preserve">; </w:t>
      </w:r>
      <w:r>
        <w:rPr>
          <w:color w:val="222222"/>
          <w:sz w:val="28"/>
          <w:szCs w:val="28"/>
          <w:shd w:val="clear" w:color="auto" w:fill="FFFFFF"/>
        </w:rPr>
        <w:t>6</w:t>
      </w:r>
      <w:r w:rsidRPr="006F39A0">
        <w:rPr>
          <w:color w:val="222222"/>
          <w:sz w:val="28"/>
          <w:szCs w:val="28"/>
          <w:shd w:val="clear" w:color="auto" w:fill="FFFFFF"/>
        </w:rPr>
        <w:t>]</w:t>
      </w:r>
      <w:r w:rsidRPr="00B51075">
        <w:rPr>
          <w:color w:val="222222"/>
          <w:sz w:val="28"/>
          <w:szCs w:val="28"/>
          <w:shd w:val="clear" w:color="auto" w:fill="FFFFFF"/>
        </w:rPr>
        <w:t xml:space="preserve"> або особистісний потенціал (Д.</w:t>
      </w:r>
      <w:r w:rsidRPr="007648C7">
        <w:rPr>
          <w:color w:val="000000"/>
          <w:sz w:val="28"/>
          <w:szCs w:val="28"/>
          <w:lang w:val="ru-RU" w:eastAsia="ru-RU"/>
        </w:rPr>
        <w:t> </w:t>
      </w:r>
      <w:r w:rsidRPr="00B51075">
        <w:rPr>
          <w:color w:val="222222"/>
          <w:sz w:val="28"/>
          <w:szCs w:val="28"/>
          <w:shd w:val="clear" w:color="auto" w:fill="FFFFFF"/>
        </w:rPr>
        <w:t>Леонть</w:t>
      </w:r>
      <w:r w:rsidRPr="00E06403">
        <w:rPr>
          <w:color w:val="222222"/>
          <w:sz w:val="28"/>
          <w:szCs w:val="28"/>
          <w:shd w:val="clear" w:color="auto" w:fill="FFFFFF"/>
        </w:rPr>
        <w:t>’</w:t>
      </w:r>
      <w:r w:rsidRPr="00B51075">
        <w:rPr>
          <w:color w:val="222222"/>
          <w:sz w:val="28"/>
          <w:szCs w:val="28"/>
          <w:shd w:val="clear" w:color="auto" w:fill="FFFFFF"/>
        </w:rPr>
        <w:t>єв)</w:t>
      </w:r>
      <w:r>
        <w:rPr>
          <w:color w:val="222222"/>
          <w:sz w:val="28"/>
          <w:szCs w:val="28"/>
          <w:shd w:val="clear" w:color="auto" w:fill="FFFFFF"/>
        </w:rPr>
        <w:t xml:space="preserve"> </w:t>
      </w:r>
      <w:r w:rsidRPr="00556309">
        <w:rPr>
          <w:color w:val="222222"/>
          <w:sz w:val="28"/>
          <w:szCs w:val="28"/>
          <w:shd w:val="clear" w:color="auto" w:fill="FFFFFF"/>
        </w:rPr>
        <w:t>[</w:t>
      </w:r>
      <w:r>
        <w:rPr>
          <w:color w:val="222222"/>
          <w:sz w:val="28"/>
          <w:szCs w:val="28"/>
          <w:shd w:val="clear" w:color="auto" w:fill="FFFFFF"/>
        </w:rPr>
        <w:t>1;</w:t>
      </w:r>
      <w:r w:rsidRPr="00F46FC8">
        <w:rPr>
          <w:color w:val="222222"/>
          <w:sz w:val="28"/>
          <w:szCs w:val="28"/>
          <w:shd w:val="clear" w:color="auto" w:fill="FFFFFF"/>
        </w:rPr>
        <w:t xml:space="preserve"> </w:t>
      </w:r>
      <w:r>
        <w:rPr>
          <w:color w:val="222222"/>
          <w:sz w:val="28"/>
          <w:szCs w:val="28"/>
          <w:shd w:val="clear" w:color="auto" w:fill="FFFFFF"/>
        </w:rPr>
        <w:t>6</w:t>
      </w:r>
      <w:r w:rsidRPr="00556309">
        <w:rPr>
          <w:color w:val="222222"/>
          <w:sz w:val="28"/>
          <w:szCs w:val="28"/>
          <w:shd w:val="clear" w:color="auto" w:fill="FFFFFF"/>
        </w:rPr>
        <w:t>]</w:t>
      </w:r>
      <w:r w:rsidRPr="00B51075">
        <w:rPr>
          <w:color w:val="222222"/>
          <w:sz w:val="28"/>
          <w:szCs w:val="28"/>
          <w:shd w:val="clear" w:color="auto" w:fill="FFFFFF"/>
        </w:rPr>
        <w:t xml:space="preserve">. </w:t>
      </w:r>
      <w:r w:rsidRPr="00B67065">
        <w:rPr>
          <w:color w:val="222222"/>
          <w:sz w:val="28"/>
          <w:szCs w:val="28"/>
          <w:shd w:val="clear" w:color="auto" w:fill="FFFFFF"/>
        </w:rPr>
        <w:t>При цьому</w:t>
      </w:r>
      <w:r>
        <w:rPr>
          <w:color w:val="222222"/>
          <w:sz w:val="28"/>
          <w:szCs w:val="28"/>
          <w:shd w:val="clear" w:color="auto" w:fill="FFFFFF"/>
        </w:rPr>
        <w:t>,</w:t>
      </w:r>
      <w:r w:rsidRPr="00B67065">
        <w:rPr>
          <w:color w:val="222222"/>
          <w:sz w:val="28"/>
          <w:szCs w:val="28"/>
          <w:shd w:val="clear" w:color="auto" w:fill="FFFFFF"/>
        </w:rPr>
        <w:t xml:space="preserve"> на етапі</w:t>
      </w:r>
      <w:r>
        <w:rPr>
          <w:color w:val="222222"/>
          <w:sz w:val="28"/>
          <w:szCs w:val="28"/>
          <w:shd w:val="clear" w:color="auto" w:fill="FFFFFF"/>
        </w:rPr>
        <w:t xml:space="preserve"> похилого віку</w:t>
      </w:r>
      <w:r w:rsidRPr="00B67065">
        <w:rPr>
          <w:color w:val="222222"/>
          <w:sz w:val="28"/>
          <w:szCs w:val="28"/>
          <w:shd w:val="clear" w:color="auto" w:fill="FFFFFF"/>
        </w:rPr>
        <w:t xml:space="preserve"> </w:t>
      </w:r>
      <w:r>
        <w:rPr>
          <w:color w:val="222222"/>
          <w:sz w:val="28"/>
          <w:szCs w:val="28"/>
          <w:shd w:val="clear" w:color="auto" w:fill="FFFFFF"/>
        </w:rPr>
        <w:t>«</w:t>
      </w:r>
      <w:r w:rsidRPr="00B67065">
        <w:rPr>
          <w:color w:val="222222"/>
          <w:sz w:val="28"/>
          <w:szCs w:val="28"/>
          <w:shd w:val="clear" w:color="auto" w:fill="FFFFFF"/>
        </w:rPr>
        <w:t xml:space="preserve">використання </w:t>
      </w:r>
      <w:r>
        <w:rPr>
          <w:color w:val="222222"/>
          <w:sz w:val="28"/>
          <w:szCs w:val="28"/>
          <w:shd w:val="clear" w:color="auto" w:fill="FFFFFF"/>
        </w:rPr>
        <w:t>набутого</w:t>
      </w:r>
      <w:r w:rsidRPr="00B67065">
        <w:rPr>
          <w:color w:val="222222"/>
          <w:sz w:val="28"/>
          <w:szCs w:val="28"/>
          <w:shd w:val="clear" w:color="auto" w:fill="FFFFFF"/>
        </w:rPr>
        <w:t xml:space="preserve"> особистісного ресурсу</w:t>
      </w:r>
      <w:r w:rsidRPr="00E117A0">
        <w:rPr>
          <w:color w:val="222222"/>
          <w:sz w:val="28"/>
          <w:szCs w:val="28"/>
          <w:shd w:val="clear" w:color="auto" w:fill="FFFFFF"/>
        </w:rPr>
        <w:t xml:space="preserve"> [</w:t>
      </w:r>
      <w:r>
        <w:rPr>
          <w:color w:val="222222"/>
          <w:sz w:val="28"/>
          <w:szCs w:val="28"/>
          <w:shd w:val="clear" w:color="auto" w:fill="FFFFFF"/>
        </w:rPr>
        <w:t>6</w:t>
      </w:r>
      <w:r w:rsidRPr="002E6114">
        <w:rPr>
          <w:color w:val="222222"/>
          <w:sz w:val="28"/>
          <w:szCs w:val="28"/>
          <w:shd w:val="clear" w:color="auto" w:fill="FFFFFF"/>
        </w:rPr>
        <w:t xml:space="preserve">, </w:t>
      </w:r>
      <w:r>
        <w:rPr>
          <w:color w:val="222222"/>
          <w:sz w:val="28"/>
          <w:szCs w:val="28"/>
          <w:shd w:val="clear" w:color="auto" w:fill="FFFFFF"/>
          <w:lang w:val="en-US"/>
        </w:rPr>
        <w:t>c</w:t>
      </w:r>
      <w:r w:rsidRPr="002E6114">
        <w:rPr>
          <w:color w:val="222222"/>
          <w:sz w:val="28"/>
          <w:szCs w:val="28"/>
          <w:shd w:val="clear" w:color="auto" w:fill="FFFFFF"/>
        </w:rPr>
        <w:t>. 56</w:t>
      </w:r>
      <w:r w:rsidRPr="00E117A0">
        <w:rPr>
          <w:color w:val="222222"/>
          <w:sz w:val="28"/>
          <w:szCs w:val="28"/>
          <w:shd w:val="clear" w:color="auto" w:fill="FFFFFF"/>
        </w:rPr>
        <w:t>]</w:t>
      </w:r>
      <w:r>
        <w:rPr>
          <w:color w:val="222222"/>
          <w:sz w:val="28"/>
          <w:szCs w:val="28"/>
          <w:shd w:val="clear" w:color="auto" w:fill="FFFFFF"/>
        </w:rPr>
        <w:t xml:space="preserve"> </w:t>
      </w:r>
      <w:r w:rsidRPr="00B67065">
        <w:rPr>
          <w:color w:val="222222"/>
          <w:sz w:val="28"/>
          <w:szCs w:val="28"/>
          <w:shd w:val="clear" w:color="auto" w:fill="FFFFFF"/>
        </w:rPr>
        <w:t>у</w:t>
      </w:r>
      <w:r>
        <w:rPr>
          <w:color w:val="222222"/>
          <w:sz w:val="28"/>
          <w:szCs w:val="28"/>
          <w:shd w:val="clear" w:color="auto" w:fill="FFFFFF"/>
        </w:rPr>
        <w:t>складнено</w:t>
      </w:r>
      <w:r w:rsidRPr="00B67065">
        <w:rPr>
          <w:color w:val="222222"/>
          <w:sz w:val="28"/>
          <w:szCs w:val="28"/>
          <w:shd w:val="clear" w:color="auto" w:fill="FFFFFF"/>
        </w:rPr>
        <w:t xml:space="preserve"> переживанням наростаючо</w:t>
      </w:r>
      <w:r>
        <w:rPr>
          <w:color w:val="222222"/>
          <w:sz w:val="28"/>
          <w:szCs w:val="28"/>
          <w:shd w:val="clear" w:color="auto" w:fill="FFFFFF"/>
        </w:rPr>
        <w:t>ї</w:t>
      </w:r>
      <w:r w:rsidRPr="00B67065">
        <w:rPr>
          <w:color w:val="222222"/>
          <w:sz w:val="28"/>
          <w:szCs w:val="28"/>
          <w:shd w:val="clear" w:color="auto" w:fill="FFFFFF"/>
        </w:rPr>
        <w:t xml:space="preserve"> безпорадності, невизначеності і зниженням рівня </w:t>
      </w:r>
      <w:r>
        <w:rPr>
          <w:color w:val="222222"/>
          <w:sz w:val="28"/>
          <w:szCs w:val="28"/>
          <w:shd w:val="clear" w:color="auto" w:fill="FFFFFF"/>
        </w:rPr>
        <w:t>рефлективності», а ч</w:t>
      </w:r>
      <w:r>
        <w:rPr>
          <w:color w:val="000000"/>
          <w:sz w:val="28"/>
          <w:szCs w:val="28"/>
          <w:lang w:eastAsia="ru-RU"/>
        </w:rPr>
        <w:t>ерез вповільнення фізіологічних та психічних процесів існує нагальна потреба збереження</w:t>
      </w:r>
      <w:r w:rsidRPr="00FB1560">
        <w:rPr>
          <w:color w:val="000000"/>
          <w:sz w:val="28"/>
          <w:szCs w:val="28"/>
          <w:lang w:eastAsia="ru-RU"/>
        </w:rPr>
        <w:t xml:space="preserve"> повноцінно</w:t>
      </w:r>
      <w:r>
        <w:rPr>
          <w:color w:val="000000"/>
          <w:sz w:val="28"/>
          <w:szCs w:val="28"/>
          <w:lang w:eastAsia="ru-RU"/>
        </w:rPr>
        <w:t>го</w:t>
      </w:r>
      <w:r w:rsidRPr="00FB1560">
        <w:rPr>
          <w:color w:val="000000"/>
          <w:sz w:val="28"/>
          <w:szCs w:val="28"/>
          <w:lang w:eastAsia="ru-RU"/>
        </w:rPr>
        <w:t xml:space="preserve"> функціонува</w:t>
      </w:r>
      <w:r>
        <w:rPr>
          <w:color w:val="000000"/>
          <w:sz w:val="28"/>
          <w:szCs w:val="28"/>
          <w:lang w:eastAsia="ru-RU"/>
        </w:rPr>
        <w:t>ння</w:t>
      </w:r>
      <w:r w:rsidRPr="00FB1560">
        <w:rPr>
          <w:color w:val="000000"/>
          <w:sz w:val="28"/>
          <w:szCs w:val="28"/>
          <w:lang w:eastAsia="ru-RU"/>
        </w:rPr>
        <w:t xml:space="preserve"> загальн</w:t>
      </w:r>
      <w:r>
        <w:rPr>
          <w:color w:val="000000"/>
          <w:sz w:val="28"/>
          <w:szCs w:val="28"/>
          <w:lang w:eastAsia="ru-RU"/>
        </w:rPr>
        <w:t>ого</w:t>
      </w:r>
      <w:r w:rsidRPr="00FB1560">
        <w:rPr>
          <w:color w:val="000000"/>
          <w:sz w:val="28"/>
          <w:szCs w:val="28"/>
          <w:lang w:eastAsia="ru-RU"/>
        </w:rPr>
        <w:t xml:space="preserve"> механізм</w:t>
      </w:r>
      <w:r>
        <w:rPr>
          <w:color w:val="000000"/>
          <w:sz w:val="28"/>
          <w:szCs w:val="28"/>
          <w:lang w:eastAsia="ru-RU"/>
        </w:rPr>
        <w:t>у</w:t>
      </w:r>
      <w:r w:rsidRPr="00FB1560">
        <w:rPr>
          <w:color w:val="000000"/>
          <w:sz w:val="28"/>
          <w:szCs w:val="28"/>
          <w:lang w:eastAsia="ru-RU"/>
        </w:rPr>
        <w:t xml:space="preserve"> психіки, виокремлен</w:t>
      </w:r>
      <w:r>
        <w:rPr>
          <w:color w:val="000000"/>
          <w:sz w:val="28"/>
          <w:szCs w:val="28"/>
          <w:lang w:eastAsia="ru-RU"/>
        </w:rPr>
        <w:t>ного</w:t>
      </w:r>
      <w:r w:rsidRPr="00FB1560">
        <w:rPr>
          <w:color w:val="000000"/>
          <w:sz w:val="28"/>
          <w:szCs w:val="28"/>
          <w:lang w:eastAsia="ru-RU"/>
        </w:rPr>
        <w:t xml:space="preserve"> С.</w:t>
      </w:r>
      <w:r w:rsidRPr="007648C7">
        <w:rPr>
          <w:color w:val="000000"/>
          <w:sz w:val="28"/>
          <w:szCs w:val="28"/>
          <w:lang w:val="ru-RU" w:eastAsia="ru-RU"/>
        </w:rPr>
        <w:t> </w:t>
      </w:r>
      <w:r w:rsidRPr="00FB1560">
        <w:rPr>
          <w:color w:val="000000"/>
          <w:sz w:val="28"/>
          <w:szCs w:val="28"/>
          <w:lang w:eastAsia="ru-RU"/>
        </w:rPr>
        <w:t>Максименком, а саме</w:t>
      </w:r>
      <w:r>
        <w:rPr>
          <w:color w:val="000000"/>
          <w:sz w:val="28"/>
          <w:szCs w:val="28"/>
          <w:lang w:eastAsia="ru-RU"/>
        </w:rPr>
        <w:t xml:space="preserve"> </w:t>
      </w:r>
      <w:r w:rsidRPr="00D25119">
        <w:rPr>
          <w:color w:val="333333"/>
          <w:sz w:val="28"/>
          <w:szCs w:val="28"/>
        </w:rPr>
        <w:t xml:space="preserve">— </w:t>
      </w:r>
      <w:r>
        <w:rPr>
          <w:color w:val="333333"/>
          <w:sz w:val="28"/>
          <w:szCs w:val="28"/>
        </w:rPr>
        <w:t>«</w:t>
      </w:r>
      <w:r w:rsidRPr="00FB1560">
        <w:rPr>
          <w:color w:val="000000"/>
          <w:sz w:val="28"/>
          <w:szCs w:val="28"/>
          <w:lang w:eastAsia="ru-RU"/>
        </w:rPr>
        <w:t xml:space="preserve">опредметнення, </w:t>
      </w:r>
      <w:r>
        <w:rPr>
          <w:color w:val="000000"/>
          <w:sz w:val="28"/>
          <w:szCs w:val="28"/>
          <w:lang w:eastAsia="ru-RU"/>
        </w:rPr>
        <w:t>що</w:t>
      </w:r>
      <w:r w:rsidRPr="00FB1560">
        <w:rPr>
          <w:color w:val="000000"/>
          <w:sz w:val="28"/>
          <w:szCs w:val="28"/>
          <w:lang w:eastAsia="ru-RU"/>
        </w:rPr>
        <w:t xml:space="preserve"> являє собою форму власне творчої активності</w:t>
      </w:r>
      <w:r>
        <w:rPr>
          <w:color w:val="000000"/>
          <w:sz w:val="28"/>
          <w:szCs w:val="28"/>
          <w:lang w:eastAsia="ru-RU"/>
        </w:rPr>
        <w:t xml:space="preserve">» </w:t>
      </w:r>
      <w:r w:rsidRPr="008E6D92">
        <w:rPr>
          <w:color w:val="000000"/>
          <w:sz w:val="28"/>
          <w:szCs w:val="28"/>
          <w:lang w:eastAsia="ru-RU"/>
        </w:rPr>
        <w:t>[</w:t>
      </w:r>
      <w:r>
        <w:rPr>
          <w:color w:val="000000"/>
          <w:sz w:val="28"/>
          <w:szCs w:val="28"/>
          <w:lang w:eastAsia="ru-RU"/>
        </w:rPr>
        <w:t xml:space="preserve">5, с. </w:t>
      </w:r>
      <w:r w:rsidRPr="002E6114">
        <w:rPr>
          <w:color w:val="000000"/>
          <w:sz w:val="28"/>
          <w:szCs w:val="28"/>
          <w:lang w:eastAsia="ru-RU"/>
        </w:rPr>
        <w:t>17</w:t>
      </w:r>
      <w:r w:rsidRPr="008E6D92">
        <w:rPr>
          <w:color w:val="000000"/>
          <w:sz w:val="28"/>
          <w:szCs w:val="28"/>
          <w:lang w:eastAsia="ru-RU"/>
        </w:rPr>
        <w:t>]</w:t>
      </w:r>
      <w:r w:rsidRPr="00FB1560">
        <w:rPr>
          <w:color w:val="000000"/>
          <w:sz w:val="28"/>
          <w:szCs w:val="28"/>
          <w:lang w:eastAsia="ru-RU"/>
        </w:rPr>
        <w:t>.</w:t>
      </w:r>
      <w:r>
        <w:rPr>
          <w:color w:val="000000"/>
          <w:sz w:val="28"/>
          <w:szCs w:val="28"/>
          <w:lang w:eastAsia="ru-RU"/>
        </w:rPr>
        <w:t xml:space="preserve"> </w:t>
      </w:r>
    </w:p>
    <w:p w:rsidR="002C4FB4" w:rsidRDefault="002C4FB4" w:rsidP="00A54B77">
      <w:pPr>
        <w:pStyle w:val="31"/>
        <w:spacing w:line="360" w:lineRule="auto"/>
        <w:jc w:val="both"/>
        <w:rPr>
          <w:rFonts w:ascii="Times New Roman" w:hAnsi="Times New Roman"/>
          <w:sz w:val="28"/>
          <w:szCs w:val="28"/>
          <w:lang w:val="uk-UA"/>
        </w:rPr>
      </w:pPr>
      <w:r w:rsidRPr="00F37E03">
        <w:rPr>
          <w:rFonts w:ascii="Times New Roman" w:hAnsi="Times New Roman"/>
          <w:b/>
          <w:i/>
          <w:sz w:val="28"/>
          <w:szCs w:val="28"/>
          <w:lang w:val="uk-UA"/>
        </w:rPr>
        <w:t xml:space="preserve">Мета </w:t>
      </w:r>
      <w:r w:rsidRPr="00DD14BD">
        <w:rPr>
          <w:rFonts w:ascii="Times New Roman" w:hAnsi="Times New Roman"/>
          <w:sz w:val="28"/>
          <w:szCs w:val="28"/>
          <w:lang w:val="uk-UA"/>
        </w:rPr>
        <w:t xml:space="preserve">емпіричного дослідження – вивчити особливості творчої активності, </w:t>
      </w:r>
      <w:r>
        <w:rPr>
          <w:rFonts w:ascii="Times New Roman" w:hAnsi="Times New Roman"/>
          <w:sz w:val="28"/>
          <w:szCs w:val="28"/>
          <w:lang w:val="uk-UA"/>
        </w:rPr>
        <w:t>спричинені</w:t>
      </w:r>
      <w:r w:rsidRPr="00DD14BD">
        <w:rPr>
          <w:rFonts w:ascii="Times New Roman" w:hAnsi="Times New Roman"/>
          <w:sz w:val="28"/>
          <w:szCs w:val="28"/>
          <w:lang w:val="uk-UA"/>
        </w:rPr>
        <w:t xml:space="preserve"> рівнем </w:t>
      </w:r>
      <w:r>
        <w:rPr>
          <w:rFonts w:ascii="Times New Roman" w:hAnsi="Times New Roman"/>
          <w:sz w:val="28"/>
          <w:szCs w:val="28"/>
          <w:lang w:val="uk-UA"/>
        </w:rPr>
        <w:t>адаптації, рефлексії та збереженості творчоактивного психологічного ресурсу</w:t>
      </w:r>
      <w:r w:rsidRPr="00DD14BD">
        <w:rPr>
          <w:rFonts w:ascii="Times New Roman" w:hAnsi="Times New Roman"/>
          <w:sz w:val="28"/>
          <w:szCs w:val="28"/>
          <w:lang w:val="uk-UA"/>
        </w:rPr>
        <w:t xml:space="preserve">. </w:t>
      </w:r>
      <w:r w:rsidRPr="007D7F22">
        <w:rPr>
          <w:rFonts w:ascii="Times New Roman" w:hAnsi="Times New Roman"/>
          <w:sz w:val="28"/>
          <w:szCs w:val="28"/>
          <w:lang w:val="uk-UA"/>
        </w:rPr>
        <w:t xml:space="preserve">Для досягнення мети вирішувалися наступні задачі: </w:t>
      </w:r>
      <w:r>
        <w:rPr>
          <w:rFonts w:ascii="Times New Roman" w:hAnsi="Times New Roman"/>
          <w:sz w:val="28"/>
          <w:szCs w:val="28"/>
          <w:lang w:val="uk-UA"/>
        </w:rPr>
        <w:t xml:space="preserve">1) </w:t>
      </w:r>
      <w:r w:rsidRPr="007028F4">
        <w:rPr>
          <w:rFonts w:ascii="Times New Roman" w:hAnsi="Times New Roman"/>
          <w:sz w:val="28"/>
          <w:szCs w:val="28"/>
          <w:lang w:val="uk-UA"/>
        </w:rPr>
        <w:t xml:space="preserve">розробка дизайну емпіричного дослідження </w:t>
      </w:r>
      <w:r>
        <w:rPr>
          <w:rFonts w:ascii="Times New Roman" w:hAnsi="Times New Roman"/>
          <w:sz w:val="28"/>
          <w:szCs w:val="28"/>
          <w:lang w:val="uk-UA"/>
        </w:rPr>
        <w:t>особливостей вияву</w:t>
      </w:r>
      <w:r w:rsidRPr="007028F4">
        <w:rPr>
          <w:rFonts w:ascii="Times New Roman" w:hAnsi="Times New Roman"/>
          <w:sz w:val="28"/>
          <w:szCs w:val="28"/>
          <w:lang w:val="uk-UA"/>
        </w:rPr>
        <w:t xml:space="preserve"> творчої активності респондентів, </w:t>
      </w:r>
      <w:r>
        <w:rPr>
          <w:rFonts w:ascii="Times New Roman" w:hAnsi="Times New Roman"/>
          <w:sz w:val="28"/>
          <w:szCs w:val="28"/>
          <w:lang w:val="uk-UA"/>
        </w:rPr>
        <w:t>спричинених</w:t>
      </w:r>
      <w:r w:rsidRPr="007028F4">
        <w:rPr>
          <w:rFonts w:ascii="Times New Roman" w:hAnsi="Times New Roman"/>
          <w:sz w:val="28"/>
          <w:szCs w:val="28"/>
          <w:lang w:val="uk-UA"/>
        </w:rPr>
        <w:t xml:space="preserve"> рівнем</w:t>
      </w:r>
      <w:r>
        <w:rPr>
          <w:rFonts w:ascii="Times New Roman" w:hAnsi="Times New Roman"/>
          <w:sz w:val="28"/>
          <w:szCs w:val="28"/>
          <w:lang w:val="uk-UA"/>
        </w:rPr>
        <w:t xml:space="preserve"> адаптації, рефлексії та</w:t>
      </w:r>
      <w:r w:rsidRPr="007028F4">
        <w:rPr>
          <w:rFonts w:ascii="Times New Roman" w:hAnsi="Times New Roman"/>
          <w:sz w:val="28"/>
          <w:szCs w:val="28"/>
          <w:lang w:val="uk-UA"/>
        </w:rPr>
        <w:t xml:space="preserve"> </w:t>
      </w:r>
      <w:r>
        <w:rPr>
          <w:rFonts w:ascii="Times New Roman" w:hAnsi="Times New Roman"/>
          <w:sz w:val="28"/>
          <w:szCs w:val="28"/>
          <w:lang w:val="uk-UA"/>
        </w:rPr>
        <w:t>збереженості творчоактивного психологічного ресурсу</w:t>
      </w:r>
      <w:r w:rsidRPr="0063224D">
        <w:rPr>
          <w:rFonts w:ascii="Times New Roman" w:hAnsi="Times New Roman"/>
          <w:sz w:val="28"/>
          <w:szCs w:val="28"/>
          <w:lang w:val="uk-UA"/>
        </w:rPr>
        <w:t xml:space="preserve"> [</w:t>
      </w:r>
      <w:r>
        <w:rPr>
          <w:rFonts w:ascii="Times New Roman" w:hAnsi="Times New Roman"/>
          <w:sz w:val="28"/>
          <w:szCs w:val="28"/>
          <w:lang w:val="uk-UA"/>
        </w:rPr>
        <w:t>6, с. 56</w:t>
      </w:r>
      <w:r w:rsidRPr="0063224D">
        <w:rPr>
          <w:rFonts w:ascii="Times New Roman" w:hAnsi="Times New Roman"/>
          <w:sz w:val="28"/>
          <w:szCs w:val="28"/>
          <w:lang w:val="uk-UA"/>
        </w:rPr>
        <w:t>]</w:t>
      </w:r>
      <w:r w:rsidRPr="007028F4">
        <w:rPr>
          <w:rFonts w:ascii="Times New Roman" w:hAnsi="Times New Roman"/>
          <w:sz w:val="28"/>
          <w:szCs w:val="28"/>
          <w:lang w:val="uk-UA"/>
        </w:rPr>
        <w:t>;</w:t>
      </w:r>
      <w:r>
        <w:rPr>
          <w:rFonts w:ascii="Times New Roman" w:hAnsi="Times New Roman"/>
          <w:sz w:val="28"/>
          <w:szCs w:val="28"/>
          <w:lang w:val="uk-UA"/>
        </w:rPr>
        <w:t xml:space="preserve"> 2) </w:t>
      </w:r>
      <w:r w:rsidRPr="007028F4">
        <w:rPr>
          <w:rFonts w:ascii="Times New Roman" w:hAnsi="Times New Roman"/>
          <w:sz w:val="28"/>
          <w:szCs w:val="28"/>
          <w:lang w:val="uk-UA"/>
        </w:rPr>
        <w:t xml:space="preserve">вияв вихідного рівня </w:t>
      </w:r>
      <w:r>
        <w:rPr>
          <w:rFonts w:ascii="Times New Roman" w:hAnsi="Times New Roman"/>
          <w:sz w:val="28"/>
          <w:szCs w:val="28"/>
          <w:lang w:val="uk-UA"/>
        </w:rPr>
        <w:t>збереженості творчоактивного психологічного ресурсу, адаптації та рефлексії й рівня вияву творчої активності</w:t>
      </w:r>
      <w:r w:rsidRPr="007028F4">
        <w:rPr>
          <w:rFonts w:ascii="Times New Roman" w:hAnsi="Times New Roman"/>
          <w:sz w:val="28"/>
          <w:szCs w:val="28"/>
          <w:lang w:val="uk-UA"/>
        </w:rPr>
        <w:t xml:space="preserve"> людей похилого віку </w:t>
      </w:r>
      <w:r>
        <w:rPr>
          <w:rFonts w:ascii="Times New Roman" w:hAnsi="Times New Roman"/>
          <w:sz w:val="28"/>
          <w:szCs w:val="28"/>
          <w:lang w:val="uk-UA"/>
        </w:rPr>
        <w:t>в цілому</w:t>
      </w:r>
      <w:r w:rsidRPr="007028F4">
        <w:rPr>
          <w:rFonts w:ascii="Times New Roman" w:hAnsi="Times New Roman"/>
          <w:sz w:val="28"/>
          <w:szCs w:val="28"/>
          <w:lang w:val="uk-UA"/>
        </w:rPr>
        <w:t xml:space="preserve"> по вибірці (</w:t>
      </w:r>
      <w:r w:rsidRPr="00393480">
        <w:rPr>
          <w:rFonts w:ascii="Times New Roman" w:hAnsi="Times New Roman"/>
          <w:sz w:val="28"/>
          <w:szCs w:val="28"/>
        </w:rPr>
        <w:t>N</w:t>
      </w:r>
      <w:r w:rsidRPr="007028F4">
        <w:rPr>
          <w:rFonts w:ascii="Times New Roman" w:hAnsi="Times New Roman"/>
          <w:sz w:val="28"/>
          <w:szCs w:val="28"/>
          <w:lang w:val="uk-UA"/>
        </w:rPr>
        <w:t xml:space="preserve"> = </w:t>
      </w:r>
      <w:r>
        <w:rPr>
          <w:rFonts w:ascii="Times New Roman" w:hAnsi="Times New Roman"/>
          <w:sz w:val="28"/>
          <w:szCs w:val="28"/>
          <w:lang w:val="uk-UA"/>
        </w:rPr>
        <w:t>420</w:t>
      </w:r>
      <w:r w:rsidRPr="007028F4">
        <w:rPr>
          <w:rFonts w:ascii="Times New Roman" w:hAnsi="Times New Roman"/>
          <w:sz w:val="28"/>
          <w:szCs w:val="28"/>
          <w:lang w:val="uk-UA"/>
        </w:rPr>
        <w:t xml:space="preserve">); </w:t>
      </w:r>
      <w:r>
        <w:rPr>
          <w:rFonts w:ascii="Times New Roman" w:hAnsi="Times New Roman"/>
          <w:sz w:val="28"/>
          <w:szCs w:val="28"/>
          <w:lang w:val="uk-UA"/>
        </w:rPr>
        <w:t xml:space="preserve">3) </w:t>
      </w:r>
      <w:r w:rsidRPr="008E3AFF">
        <w:rPr>
          <w:rFonts w:ascii="Times New Roman" w:hAnsi="Times New Roman"/>
          <w:sz w:val="28"/>
          <w:szCs w:val="28"/>
          <w:lang w:val="uk-UA"/>
        </w:rPr>
        <w:t xml:space="preserve">виділення груп, що мають полярні показники рівня </w:t>
      </w:r>
      <w:r>
        <w:rPr>
          <w:rFonts w:ascii="Times New Roman" w:hAnsi="Times New Roman"/>
          <w:sz w:val="28"/>
          <w:szCs w:val="28"/>
          <w:lang w:val="uk-UA"/>
        </w:rPr>
        <w:t>збереженості творчоактивного психологічного ресурсу, адаптації, рефлексії та прояву творчої активності</w:t>
      </w:r>
      <w:r w:rsidRPr="008E3AFF">
        <w:rPr>
          <w:rFonts w:ascii="Times New Roman" w:hAnsi="Times New Roman"/>
          <w:sz w:val="28"/>
          <w:szCs w:val="28"/>
          <w:lang w:val="uk-UA"/>
        </w:rPr>
        <w:t xml:space="preserve">: </w:t>
      </w:r>
      <w:r>
        <w:rPr>
          <w:rFonts w:ascii="Times New Roman" w:hAnsi="Times New Roman"/>
          <w:sz w:val="28"/>
          <w:szCs w:val="28"/>
          <w:lang w:val="uk-UA"/>
        </w:rPr>
        <w:t>е</w:t>
      </w:r>
      <w:r w:rsidRPr="008E3AFF">
        <w:rPr>
          <w:rFonts w:ascii="Times New Roman" w:hAnsi="Times New Roman"/>
          <w:sz w:val="28"/>
          <w:szCs w:val="28"/>
          <w:lang w:val="uk-UA"/>
        </w:rPr>
        <w:t>кспериментальної (</w:t>
      </w:r>
      <w:r>
        <w:rPr>
          <w:rFonts w:ascii="Times New Roman" w:hAnsi="Times New Roman"/>
          <w:sz w:val="28"/>
          <w:szCs w:val="28"/>
          <w:lang w:val="uk-UA"/>
        </w:rPr>
        <w:t>середньо</w:t>
      </w:r>
      <w:r w:rsidRPr="008E3AFF">
        <w:rPr>
          <w:rFonts w:ascii="Times New Roman" w:hAnsi="Times New Roman"/>
          <w:sz w:val="28"/>
          <w:szCs w:val="28"/>
          <w:lang w:val="uk-UA"/>
        </w:rPr>
        <w:t>-низький рівень) і контрольної (средн</w:t>
      </w:r>
      <w:r>
        <w:rPr>
          <w:rFonts w:ascii="Times New Roman" w:hAnsi="Times New Roman"/>
          <w:sz w:val="28"/>
          <w:szCs w:val="28"/>
          <w:lang w:val="uk-UA"/>
        </w:rPr>
        <w:t>ьо</w:t>
      </w:r>
      <w:r w:rsidRPr="008E3AFF">
        <w:rPr>
          <w:rFonts w:ascii="Times New Roman" w:hAnsi="Times New Roman"/>
          <w:sz w:val="28"/>
          <w:szCs w:val="28"/>
          <w:lang w:val="uk-UA"/>
        </w:rPr>
        <w:t>-в</w:t>
      </w:r>
      <w:r>
        <w:rPr>
          <w:rFonts w:ascii="Times New Roman" w:hAnsi="Times New Roman"/>
          <w:sz w:val="28"/>
          <w:szCs w:val="28"/>
          <w:lang w:val="uk-UA"/>
        </w:rPr>
        <w:t>и</w:t>
      </w:r>
      <w:r w:rsidRPr="008E3AFF">
        <w:rPr>
          <w:rFonts w:ascii="Times New Roman" w:hAnsi="Times New Roman"/>
          <w:sz w:val="28"/>
          <w:szCs w:val="28"/>
          <w:lang w:val="uk-UA"/>
        </w:rPr>
        <w:t>сокий р</w:t>
      </w:r>
      <w:r>
        <w:rPr>
          <w:rFonts w:ascii="Times New Roman" w:hAnsi="Times New Roman"/>
          <w:sz w:val="28"/>
          <w:szCs w:val="28"/>
          <w:lang w:val="uk-UA"/>
        </w:rPr>
        <w:t>і</w:t>
      </w:r>
      <w:r w:rsidRPr="008E3AFF">
        <w:rPr>
          <w:rFonts w:ascii="Times New Roman" w:hAnsi="Times New Roman"/>
          <w:sz w:val="28"/>
          <w:szCs w:val="28"/>
          <w:lang w:val="uk-UA"/>
        </w:rPr>
        <w:t xml:space="preserve">вень); </w:t>
      </w:r>
      <w:r>
        <w:rPr>
          <w:rFonts w:ascii="Times New Roman" w:hAnsi="Times New Roman"/>
          <w:sz w:val="28"/>
          <w:szCs w:val="28"/>
          <w:lang w:val="uk-UA"/>
        </w:rPr>
        <w:t xml:space="preserve">4) </w:t>
      </w:r>
      <w:r w:rsidRPr="00FA41DD">
        <w:rPr>
          <w:rFonts w:ascii="Times New Roman" w:hAnsi="Times New Roman"/>
          <w:sz w:val="28"/>
          <w:szCs w:val="28"/>
          <w:lang w:val="uk-UA"/>
        </w:rPr>
        <w:t xml:space="preserve">аналіз і змістовна інтерпритація результатів емпіричного дослідження, що дозволяють виявити індивідуально-психологічні особливості в групі, зумовлені різними рівнями рефлексії, адаптації, збереженості творчоактивних психологічних ресурсів та прояву творчої активності в похилому віці. </w:t>
      </w:r>
    </w:p>
    <w:p w:rsidR="002C4FB4" w:rsidRDefault="002C4FB4" w:rsidP="00A54B77">
      <w:pPr>
        <w:pStyle w:val="31"/>
        <w:spacing w:line="360" w:lineRule="auto"/>
        <w:jc w:val="both"/>
        <w:rPr>
          <w:rFonts w:ascii="Times New Roman" w:hAnsi="Times New Roman"/>
          <w:sz w:val="28"/>
          <w:szCs w:val="28"/>
          <w:lang w:val="uk-UA"/>
        </w:rPr>
      </w:pPr>
      <w:r w:rsidRPr="00FA41DD">
        <w:rPr>
          <w:rFonts w:ascii="Times New Roman" w:hAnsi="Times New Roman"/>
          <w:b/>
          <w:sz w:val="28"/>
          <w:szCs w:val="28"/>
          <w:lang w:val="uk-UA"/>
        </w:rPr>
        <w:t>Гіпотезою</w:t>
      </w:r>
      <w:r w:rsidRPr="00FA41DD">
        <w:rPr>
          <w:rFonts w:ascii="Times New Roman" w:hAnsi="Times New Roman"/>
          <w:sz w:val="28"/>
          <w:szCs w:val="28"/>
          <w:lang w:val="uk-UA"/>
        </w:rPr>
        <w:t xml:space="preserve"> емпіричного дослідження виступило припущення про те, що в похилому віці рівень адаптації, рефлексії та збереженості творчоактивного психологічного ресурсу визначає рівень прояву творчої активності, як нової соціальної ситуації творчоактивного благополуччя. Для реалізації поставленої мети, сформульованих задач, перевірки гіпотези і рішення конкретних емпіричних задач було розроблено спеціальний комплекс дослідницьких методик, що складається з трьох блоків. </w:t>
      </w:r>
    </w:p>
    <w:p w:rsidR="002C4FB4" w:rsidRDefault="002C4FB4" w:rsidP="00A54B77">
      <w:pPr>
        <w:pStyle w:val="31"/>
        <w:spacing w:line="360" w:lineRule="auto"/>
        <w:jc w:val="both"/>
        <w:rPr>
          <w:rFonts w:ascii="Times New Roman" w:hAnsi="Times New Roman"/>
          <w:sz w:val="28"/>
          <w:szCs w:val="28"/>
          <w:lang w:val="uk-UA"/>
        </w:rPr>
      </w:pPr>
      <w:r w:rsidRPr="00E65545">
        <w:rPr>
          <w:rFonts w:ascii="Times New Roman" w:hAnsi="Times New Roman"/>
          <w:i/>
          <w:sz w:val="28"/>
          <w:szCs w:val="28"/>
          <w:lang w:val="uk-UA"/>
        </w:rPr>
        <w:t>Блок 1</w:t>
      </w:r>
      <w:r>
        <w:rPr>
          <w:rFonts w:ascii="Times New Roman" w:hAnsi="Times New Roman"/>
          <w:sz w:val="28"/>
          <w:szCs w:val="28"/>
          <w:lang w:val="uk-UA"/>
        </w:rPr>
        <w:t xml:space="preserve"> включає </w:t>
      </w:r>
      <w:r w:rsidRPr="00E65545">
        <w:rPr>
          <w:rFonts w:ascii="Times New Roman" w:hAnsi="Times New Roman"/>
          <w:i/>
          <w:sz w:val="28"/>
          <w:szCs w:val="28"/>
          <w:lang w:val="uk-UA"/>
        </w:rPr>
        <w:t>психологічні чинники творчої активності людей похилого віку, як рефлексія, локалізація контролю</w:t>
      </w:r>
      <w:r>
        <w:rPr>
          <w:rFonts w:ascii="Times New Roman" w:hAnsi="Times New Roman"/>
          <w:i/>
          <w:sz w:val="28"/>
          <w:szCs w:val="28"/>
          <w:lang w:val="uk-UA"/>
        </w:rPr>
        <w:t xml:space="preserve"> (як показник адаптації)</w:t>
      </w:r>
      <w:r w:rsidRPr="00E65545">
        <w:rPr>
          <w:rFonts w:ascii="Times New Roman" w:hAnsi="Times New Roman"/>
          <w:i/>
          <w:sz w:val="28"/>
          <w:szCs w:val="28"/>
          <w:lang w:val="uk-UA"/>
        </w:rPr>
        <w:t>, творчоактивний ресурс</w:t>
      </w:r>
      <w:r w:rsidRPr="00FA41DD">
        <w:rPr>
          <w:rFonts w:ascii="Times New Roman" w:hAnsi="Times New Roman"/>
          <w:sz w:val="28"/>
          <w:szCs w:val="28"/>
          <w:lang w:val="uk-UA"/>
        </w:rPr>
        <w:t xml:space="preserve"> (креативність, пізнавальна потреба, творчий потенціал, художньо-естетична потреба, толерантність до невизначеності, копінг-стратегії, рефлективність)</w:t>
      </w:r>
      <w:r>
        <w:rPr>
          <w:rFonts w:ascii="Times New Roman" w:hAnsi="Times New Roman"/>
          <w:sz w:val="28"/>
          <w:szCs w:val="28"/>
          <w:lang w:val="uk-UA"/>
        </w:rPr>
        <w:t xml:space="preserve"> та методики, </w:t>
      </w:r>
      <w:r w:rsidRPr="00FA41DD">
        <w:rPr>
          <w:rFonts w:ascii="Times New Roman" w:hAnsi="Times New Roman"/>
          <w:sz w:val="28"/>
          <w:szCs w:val="28"/>
          <w:lang w:val="uk-UA"/>
        </w:rPr>
        <w:t xml:space="preserve">як </w:t>
      </w:r>
      <w:r>
        <w:rPr>
          <w:rFonts w:ascii="Times New Roman" w:hAnsi="Times New Roman"/>
          <w:sz w:val="28"/>
          <w:szCs w:val="28"/>
          <w:lang w:val="uk-UA"/>
        </w:rPr>
        <w:t>м</w:t>
      </w:r>
      <w:r w:rsidRPr="00FA41DD">
        <w:rPr>
          <w:rFonts w:ascii="Times New Roman" w:hAnsi="Times New Roman"/>
          <w:sz w:val="28"/>
          <w:szCs w:val="28"/>
          <w:lang w:val="uk-UA"/>
        </w:rPr>
        <w:t>етодика «Визначення індивідуальної міри рефлексивності» А. Карпова, В. Пономарьова (А. Карпов)</w:t>
      </w:r>
      <w:r>
        <w:rPr>
          <w:rFonts w:ascii="Times New Roman" w:hAnsi="Times New Roman"/>
          <w:sz w:val="28"/>
          <w:szCs w:val="28"/>
          <w:lang w:val="uk-UA"/>
        </w:rPr>
        <w:t xml:space="preserve"> </w:t>
      </w:r>
      <w:r w:rsidRPr="00EF237B">
        <w:rPr>
          <w:rFonts w:ascii="Times New Roman" w:hAnsi="Times New Roman"/>
          <w:sz w:val="28"/>
          <w:szCs w:val="28"/>
          <w:lang w:val="uk-UA"/>
        </w:rPr>
        <w:t>[</w:t>
      </w:r>
      <w:r>
        <w:rPr>
          <w:rFonts w:ascii="Times New Roman" w:hAnsi="Times New Roman"/>
          <w:sz w:val="28"/>
          <w:szCs w:val="28"/>
          <w:lang w:val="uk-UA"/>
        </w:rPr>
        <w:t>4</w:t>
      </w:r>
      <w:r w:rsidRPr="00EF237B">
        <w:rPr>
          <w:rFonts w:ascii="Times New Roman" w:hAnsi="Times New Roman"/>
          <w:sz w:val="28"/>
          <w:szCs w:val="28"/>
          <w:lang w:val="uk-UA"/>
        </w:rPr>
        <w:t>];</w:t>
      </w:r>
      <w:r w:rsidRPr="00FA41DD">
        <w:rPr>
          <w:rFonts w:ascii="Times New Roman" w:hAnsi="Times New Roman"/>
          <w:sz w:val="28"/>
          <w:szCs w:val="28"/>
          <w:lang w:val="uk-UA"/>
        </w:rPr>
        <w:t xml:space="preserve"> </w:t>
      </w:r>
      <w:r>
        <w:rPr>
          <w:rFonts w:ascii="Times New Roman" w:hAnsi="Times New Roman"/>
          <w:sz w:val="28"/>
          <w:szCs w:val="28"/>
          <w:lang w:val="uk-UA"/>
        </w:rPr>
        <w:t>м</w:t>
      </w:r>
      <w:r w:rsidRPr="00FA41DD">
        <w:rPr>
          <w:rFonts w:ascii="Times New Roman" w:hAnsi="Times New Roman"/>
          <w:sz w:val="28"/>
          <w:szCs w:val="28"/>
          <w:lang w:val="uk-UA"/>
        </w:rPr>
        <w:t>етодика «Рівень суб’єктивної локалізації контролю» Дж. Роттера, адаптація Е. Бажина, Є. Голинкіной, А. Еткінда (шкала «Загальної інтернальності»)</w:t>
      </w:r>
      <w:r w:rsidRPr="00EF237B">
        <w:rPr>
          <w:rFonts w:ascii="Times New Roman" w:hAnsi="Times New Roman"/>
          <w:sz w:val="28"/>
          <w:szCs w:val="28"/>
          <w:lang w:val="uk-UA"/>
        </w:rPr>
        <w:t xml:space="preserve"> [</w:t>
      </w:r>
      <w:r>
        <w:rPr>
          <w:rFonts w:ascii="Times New Roman" w:hAnsi="Times New Roman"/>
          <w:sz w:val="28"/>
          <w:szCs w:val="28"/>
          <w:lang w:val="uk-UA"/>
        </w:rPr>
        <w:t>1</w:t>
      </w:r>
      <w:r w:rsidRPr="00EF237B">
        <w:rPr>
          <w:rFonts w:ascii="Times New Roman" w:hAnsi="Times New Roman"/>
          <w:sz w:val="28"/>
          <w:szCs w:val="28"/>
          <w:lang w:val="uk-UA"/>
        </w:rPr>
        <w:t>];</w:t>
      </w:r>
      <w:r w:rsidRPr="00FA41DD">
        <w:rPr>
          <w:rFonts w:ascii="Times New Roman" w:hAnsi="Times New Roman"/>
          <w:sz w:val="28"/>
          <w:szCs w:val="28"/>
          <w:lang w:val="uk-UA"/>
        </w:rPr>
        <w:t xml:space="preserve"> </w:t>
      </w:r>
      <w:r>
        <w:rPr>
          <w:rFonts w:ascii="Times New Roman" w:hAnsi="Times New Roman"/>
          <w:sz w:val="28"/>
          <w:szCs w:val="28"/>
          <w:lang w:val="uk-UA"/>
        </w:rPr>
        <w:t>т</w:t>
      </w:r>
      <w:r w:rsidRPr="00FA41DD">
        <w:rPr>
          <w:rFonts w:ascii="Times New Roman" w:hAnsi="Times New Roman"/>
          <w:sz w:val="28"/>
          <w:szCs w:val="28"/>
          <w:lang w:val="uk-UA"/>
        </w:rPr>
        <w:t>ест «САТ» (шкали «Креативність», «Пізнавальна потреба»)</w:t>
      </w:r>
      <w:r w:rsidRPr="00EF237B">
        <w:rPr>
          <w:rFonts w:ascii="Times New Roman" w:hAnsi="Times New Roman"/>
          <w:sz w:val="28"/>
          <w:szCs w:val="28"/>
          <w:lang w:val="uk-UA"/>
        </w:rPr>
        <w:t xml:space="preserve"> [</w:t>
      </w:r>
      <w:r>
        <w:rPr>
          <w:rFonts w:ascii="Times New Roman" w:hAnsi="Times New Roman"/>
          <w:sz w:val="28"/>
          <w:szCs w:val="28"/>
          <w:lang w:val="uk-UA"/>
        </w:rPr>
        <w:t>8</w:t>
      </w:r>
      <w:r w:rsidRPr="00EF237B">
        <w:rPr>
          <w:rFonts w:ascii="Times New Roman" w:hAnsi="Times New Roman"/>
          <w:sz w:val="28"/>
          <w:szCs w:val="28"/>
          <w:lang w:val="uk-UA"/>
        </w:rPr>
        <w:t>];</w:t>
      </w:r>
      <w:r w:rsidRPr="00FA41DD">
        <w:rPr>
          <w:rFonts w:ascii="Times New Roman" w:hAnsi="Times New Roman"/>
          <w:sz w:val="28"/>
          <w:szCs w:val="28"/>
          <w:lang w:val="uk-UA"/>
        </w:rPr>
        <w:t xml:space="preserve"> тест на «Діагностику творчого потенциілу і креативності» Є. Рогова (шкали «Рівень творчого потенціалу» (креативності))</w:t>
      </w:r>
      <w:r w:rsidRPr="00EF237B">
        <w:rPr>
          <w:rFonts w:ascii="Times New Roman" w:hAnsi="Times New Roman"/>
          <w:sz w:val="28"/>
          <w:szCs w:val="28"/>
          <w:lang w:val="uk-UA"/>
        </w:rPr>
        <w:t xml:space="preserve"> [</w:t>
      </w:r>
      <w:r>
        <w:rPr>
          <w:rFonts w:ascii="Times New Roman" w:hAnsi="Times New Roman"/>
          <w:sz w:val="28"/>
          <w:szCs w:val="28"/>
          <w:lang w:val="uk-UA"/>
        </w:rPr>
        <w:t>5</w:t>
      </w:r>
      <w:r w:rsidRPr="00EF237B">
        <w:rPr>
          <w:rFonts w:ascii="Times New Roman" w:hAnsi="Times New Roman"/>
          <w:sz w:val="28"/>
          <w:szCs w:val="28"/>
          <w:lang w:val="uk-UA"/>
        </w:rPr>
        <w:t>];</w:t>
      </w:r>
      <w:r w:rsidRPr="00FA41DD">
        <w:rPr>
          <w:rFonts w:ascii="Times New Roman" w:hAnsi="Times New Roman"/>
          <w:sz w:val="28"/>
          <w:szCs w:val="28"/>
          <w:lang w:val="uk-UA"/>
        </w:rPr>
        <w:t xml:space="preserve"> методика «Вимірювання художньо-естетичної потреби» (В. Аванесов)</w:t>
      </w:r>
      <w:r w:rsidRPr="00EF237B">
        <w:rPr>
          <w:rFonts w:ascii="Times New Roman" w:hAnsi="Times New Roman"/>
          <w:sz w:val="28"/>
          <w:szCs w:val="28"/>
          <w:lang w:val="uk-UA"/>
        </w:rPr>
        <w:t xml:space="preserve"> [</w:t>
      </w:r>
      <w:r>
        <w:rPr>
          <w:rFonts w:ascii="Times New Roman" w:hAnsi="Times New Roman"/>
          <w:sz w:val="28"/>
          <w:szCs w:val="28"/>
          <w:lang w:val="uk-UA"/>
        </w:rPr>
        <w:t>5</w:t>
      </w:r>
      <w:r w:rsidRPr="00EF237B">
        <w:rPr>
          <w:rFonts w:ascii="Times New Roman" w:hAnsi="Times New Roman"/>
          <w:sz w:val="28"/>
          <w:szCs w:val="28"/>
          <w:lang w:val="uk-UA"/>
        </w:rPr>
        <w:t>];</w:t>
      </w:r>
      <w:r w:rsidRPr="00FA41DD">
        <w:rPr>
          <w:rFonts w:ascii="Times New Roman" w:hAnsi="Times New Roman"/>
          <w:sz w:val="28"/>
          <w:szCs w:val="28"/>
          <w:lang w:val="uk-UA"/>
        </w:rPr>
        <w:t xml:space="preserve"> методика «Визначення толерантності до невизначеност»і С. Баднер, адаптація Г. Солдатової </w:t>
      </w:r>
      <w:r w:rsidRPr="00EF237B">
        <w:rPr>
          <w:rFonts w:ascii="Times New Roman" w:hAnsi="Times New Roman"/>
          <w:sz w:val="28"/>
          <w:szCs w:val="28"/>
          <w:lang w:val="uk-UA"/>
        </w:rPr>
        <w:t>[</w:t>
      </w:r>
      <w:r>
        <w:rPr>
          <w:rFonts w:ascii="Times New Roman" w:hAnsi="Times New Roman"/>
          <w:sz w:val="28"/>
          <w:szCs w:val="28"/>
          <w:lang w:val="uk-UA"/>
        </w:rPr>
        <w:t>6</w:t>
      </w:r>
      <w:r w:rsidRPr="00EF237B">
        <w:rPr>
          <w:rFonts w:ascii="Times New Roman" w:hAnsi="Times New Roman"/>
          <w:sz w:val="28"/>
          <w:szCs w:val="28"/>
          <w:lang w:val="uk-UA"/>
        </w:rPr>
        <w:t>];</w:t>
      </w:r>
      <w:r w:rsidRPr="00FA41DD">
        <w:rPr>
          <w:rFonts w:ascii="Times New Roman" w:hAnsi="Times New Roman"/>
          <w:sz w:val="28"/>
          <w:szCs w:val="28"/>
          <w:lang w:val="uk-UA"/>
        </w:rPr>
        <w:t xml:space="preserve"> методика «Індикатор копінг-стратегій» Дж. Амирхан, адаптація А. Ялтонського, І. Сирота </w:t>
      </w:r>
      <w:r w:rsidRPr="00EF237B">
        <w:rPr>
          <w:rFonts w:ascii="Times New Roman" w:hAnsi="Times New Roman"/>
          <w:sz w:val="28"/>
          <w:szCs w:val="28"/>
          <w:lang w:val="ru-RU"/>
        </w:rPr>
        <w:t>[</w:t>
      </w:r>
      <w:r>
        <w:rPr>
          <w:rFonts w:ascii="Times New Roman" w:hAnsi="Times New Roman"/>
          <w:sz w:val="28"/>
          <w:szCs w:val="28"/>
          <w:lang w:val="ru-RU"/>
        </w:rPr>
        <w:t>1</w:t>
      </w:r>
      <w:r w:rsidRPr="00EF237B">
        <w:rPr>
          <w:rFonts w:ascii="Times New Roman" w:hAnsi="Times New Roman"/>
          <w:sz w:val="28"/>
          <w:szCs w:val="28"/>
          <w:lang w:val="ru-RU"/>
        </w:rPr>
        <w:t>];</w:t>
      </w:r>
      <w:r w:rsidRPr="00FA41DD">
        <w:rPr>
          <w:rFonts w:ascii="Times New Roman" w:hAnsi="Times New Roman"/>
          <w:sz w:val="28"/>
          <w:szCs w:val="28"/>
          <w:lang w:val="uk-UA"/>
        </w:rPr>
        <w:t xml:space="preserve"> методика «Визначення індивідуальної міри рефлективності» А. Карпова, В. Пономарьова (А. Карпов)</w:t>
      </w:r>
      <w:r w:rsidRPr="00EF237B">
        <w:rPr>
          <w:rFonts w:ascii="Times New Roman" w:hAnsi="Times New Roman"/>
          <w:sz w:val="28"/>
          <w:szCs w:val="28"/>
          <w:lang w:val="ru-RU"/>
        </w:rPr>
        <w:t xml:space="preserve"> [</w:t>
      </w:r>
      <w:r>
        <w:rPr>
          <w:rFonts w:ascii="Times New Roman" w:hAnsi="Times New Roman"/>
          <w:sz w:val="28"/>
          <w:szCs w:val="28"/>
          <w:lang w:val="ru-RU"/>
        </w:rPr>
        <w:t>4</w:t>
      </w:r>
      <w:r w:rsidRPr="00EF237B">
        <w:rPr>
          <w:rFonts w:ascii="Times New Roman" w:hAnsi="Times New Roman"/>
          <w:sz w:val="28"/>
          <w:szCs w:val="28"/>
          <w:lang w:val="ru-RU"/>
        </w:rPr>
        <w:t>]</w:t>
      </w:r>
      <w:r w:rsidRPr="00FA41DD">
        <w:rPr>
          <w:rFonts w:ascii="Times New Roman" w:hAnsi="Times New Roman"/>
          <w:sz w:val="28"/>
          <w:szCs w:val="28"/>
          <w:lang w:val="uk-UA"/>
        </w:rPr>
        <w:t xml:space="preserve">. </w:t>
      </w:r>
    </w:p>
    <w:p w:rsidR="002C4FB4" w:rsidRDefault="002C4FB4" w:rsidP="00C94269">
      <w:pPr>
        <w:pStyle w:val="31"/>
        <w:spacing w:line="360" w:lineRule="auto"/>
        <w:jc w:val="both"/>
        <w:rPr>
          <w:rFonts w:ascii="Times New Roman" w:hAnsi="Times New Roman"/>
          <w:sz w:val="28"/>
          <w:szCs w:val="28"/>
          <w:lang w:val="uk-UA"/>
        </w:rPr>
      </w:pPr>
      <w:r w:rsidRPr="00E65545">
        <w:rPr>
          <w:rFonts w:ascii="Times New Roman" w:hAnsi="Times New Roman"/>
          <w:i/>
          <w:sz w:val="28"/>
          <w:szCs w:val="28"/>
          <w:lang w:val="uk-UA"/>
        </w:rPr>
        <w:t>Блок 2</w:t>
      </w:r>
      <w:r>
        <w:rPr>
          <w:rFonts w:ascii="Times New Roman" w:hAnsi="Times New Roman"/>
          <w:sz w:val="28"/>
          <w:szCs w:val="28"/>
          <w:lang w:val="uk-UA"/>
        </w:rPr>
        <w:t xml:space="preserve"> складається </w:t>
      </w:r>
      <w:r w:rsidRPr="00E65545">
        <w:rPr>
          <w:rFonts w:ascii="Times New Roman" w:hAnsi="Times New Roman"/>
          <w:i/>
          <w:sz w:val="28"/>
          <w:szCs w:val="28"/>
          <w:lang w:val="uk-UA"/>
        </w:rPr>
        <w:t>з компонентів творчої активності людей похилого віку</w:t>
      </w:r>
      <w:r>
        <w:rPr>
          <w:rFonts w:ascii="Times New Roman" w:hAnsi="Times New Roman"/>
          <w:sz w:val="28"/>
          <w:szCs w:val="28"/>
          <w:lang w:val="uk-UA"/>
        </w:rPr>
        <w:t xml:space="preserve"> </w:t>
      </w:r>
      <w:r w:rsidRPr="00A54B77">
        <w:rPr>
          <w:rFonts w:ascii="Times New Roman" w:hAnsi="Times New Roman"/>
          <w:i/>
          <w:color w:val="000000"/>
          <w:sz w:val="28"/>
          <w:szCs w:val="28"/>
          <w:lang w:val="uk-UA"/>
        </w:rPr>
        <w:t xml:space="preserve">«Почуття новизни та стійкість власного Я» (когнітивний), «Напрвленість на творчість та рівень переживання ідентичності» (емоційний), «Критичність, самооцінка та рівень збереженості контролю» </w:t>
      </w:r>
      <w:r w:rsidRPr="00A54B77">
        <w:rPr>
          <w:rFonts w:ascii="Times New Roman" w:hAnsi="Times New Roman"/>
          <w:i/>
          <w:color w:val="000000"/>
          <w:sz w:val="28"/>
          <w:szCs w:val="28"/>
          <w:lang w:val="ru-RU"/>
        </w:rPr>
        <w:t>(оціночно-вольовий), «Вміння перетворювати структуру обєкту та інтернальний тип локалізації контролю» (поведінковий)</w:t>
      </w:r>
      <w:r w:rsidRPr="00A54B77">
        <w:rPr>
          <w:rFonts w:ascii="Times New Roman" w:hAnsi="Times New Roman"/>
          <w:i/>
          <w:sz w:val="28"/>
          <w:szCs w:val="28"/>
          <w:lang w:val="uk-UA"/>
        </w:rPr>
        <w:t xml:space="preserve"> </w:t>
      </w:r>
      <w:r w:rsidRPr="00A54B77">
        <w:rPr>
          <w:rFonts w:ascii="Times New Roman" w:hAnsi="Times New Roman"/>
          <w:sz w:val="28"/>
          <w:szCs w:val="28"/>
          <w:lang w:val="uk-UA"/>
        </w:rPr>
        <w:t xml:space="preserve">та таких методик, як </w:t>
      </w:r>
      <w:r>
        <w:rPr>
          <w:rFonts w:ascii="Times New Roman" w:hAnsi="Times New Roman"/>
          <w:sz w:val="28"/>
          <w:szCs w:val="28"/>
          <w:lang w:val="uk-UA"/>
        </w:rPr>
        <w:t>т</w:t>
      </w:r>
      <w:r w:rsidRPr="00A54B77">
        <w:rPr>
          <w:rFonts w:ascii="Times New Roman" w:hAnsi="Times New Roman"/>
          <w:sz w:val="28"/>
          <w:szCs w:val="28"/>
          <w:lang w:val="ru-RU"/>
        </w:rPr>
        <w:t>ест «САТ» (шкала «Пізнавальна потреба»)</w:t>
      </w:r>
      <w:r>
        <w:rPr>
          <w:rFonts w:ascii="Times New Roman" w:hAnsi="Times New Roman"/>
          <w:sz w:val="28"/>
          <w:szCs w:val="28"/>
          <w:lang w:val="ru-RU"/>
        </w:rPr>
        <w:t>, м</w:t>
      </w:r>
      <w:r w:rsidRPr="00A54B77">
        <w:rPr>
          <w:rFonts w:ascii="Times New Roman" w:hAnsi="Times New Roman"/>
          <w:sz w:val="28"/>
          <w:szCs w:val="28"/>
          <w:lang w:val="ru-RU"/>
        </w:rPr>
        <w:t>етодика «Діагностики рівня творчої активності» М. Рожкова (шкала «Почуття новизни»)</w:t>
      </w:r>
      <w:r w:rsidRPr="00EF237B">
        <w:rPr>
          <w:rFonts w:ascii="Times New Roman" w:hAnsi="Times New Roman"/>
          <w:sz w:val="28"/>
          <w:szCs w:val="28"/>
          <w:lang w:val="ru-RU"/>
        </w:rPr>
        <w:t xml:space="preserve"> [</w:t>
      </w:r>
      <w:r>
        <w:rPr>
          <w:rFonts w:ascii="Times New Roman" w:hAnsi="Times New Roman"/>
          <w:sz w:val="28"/>
          <w:szCs w:val="28"/>
          <w:lang w:val="ru-RU"/>
        </w:rPr>
        <w:t>4</w:t>
      </w:r>
      <w:r w:rsidRPr="00EF237B">
        <w:rPr>
          <w:rFonts w:ascii="Times New Roman" w:hAnsi="Times New Roman"/>
          <w:sz w:val="28"/>
          <w:szCs w:val="28"/>
          <w:lang w:val="ru-RU"/>
        </w:rPr>
        <w:t>];</w:t>
      </w:r>
      <w:r w:rsidRPr="00A54B77">
        <w:rPr>
          <w:rFonts w:ascii="Times New Roman" w:hAnsi="Times New Roman"/>
          <w:sz w:val="28"/>
          <w:szCs w:val="28"/>
          <w:lang w:val="ru-RU"/>
        </w:rPr>
        <w:t xml:space="preserve"> </w:t>
      </w:r>
      <w:r>
        <w:rPr>
          <w:rFonts w:ascii="Times New Roman" w:hAnsi="Times New Roman"/>
          <w:sz w:val="28"/>
          <w:szCs w:val="28"/>
          <w:lang w:val="ru-RU"/>
        </w:rPr>
        <w:t>м</w:t>
      </w:r>
      <w:r w:rsidRPr="00A54B77">
        <w:rPr>
          <w:rFonts w:ascii="Times New Roman" w:hAnsi="Times New Roman"/>
          <w:sz w:val="28"/>
          <w:szCs w:val="28"/>
          <w:lang w:val="ru-RU"/>
        </w:rPr>
        <w:t>етодика «Дослідження самовідношення» (МИС) С. Пантелеєва (шкала «Самокерівництво»)</w:t>
      </w:r>
      <w:r>
        <w:rPr>
          <w:rFonts w:ascii="Times New Roman" w:hAnsi="Times New Roman"/>
          <w:sz w:val="28"/>
          <w:szCs w:val="28"/>
          <w:lang w:val="ru-RU"/>
        </w:rPr>
        <w:t xml:space="preserve"> </w:t>
      </w:r>
      <w:r w:rsidRPr="00EF237B">
        <w:rPr>
          <w:rFonts w:ascii="Times New Roman" w:hAnsi="Times New Roman"/>
          <w:sz w:val="28"/>
          <w:szCs w:val="28"/>
          <w:lang w:val="ru-RU"/>
        </w:rPr>
        <w:t>[</w:t>
      </w:r>
      <w:r>
        <w:rPr>
          <w:rFonts w:ascii="Times New Roman" w:hAnsi="Times New Roman"/>
          <w:sz w:val="28"/>
          <w:szCs w:val="28"/>
          <w:lang w:val="ru-RU"/>
        </w:rPr>
        <w:t>7</w:t>
      </w:r>
      <w:r w:rsidRPr="00EF237B">
        <w:rPr>
          <w:rFonts w:ascii="Times New Roman" w:hAnsi="Times New Roman"/>
          <w:sz w:val="28"/>
          <w:szCs w:val="28"/>
          <w:lang w:val="ru-RU"/>
        </w:rPr>
        <w:t>];</w:t>
      </w:r>
      <w:r>
        <w:rPr>
          <w:rFonts w:ascii="Times New Roman" w:hAnsi="Times New Roman"/>
          <w:sz w:val="28"/>
          <w:szCs w:val="28"/>
          <w:lang w:val="uk-UA"/>
        </w:rPr>
        <w:t xml:space="preserve"> </w:t>
      </w:r>
      <w:r w:rsidRPr="00A54B77">
        <w:rPr>
          <w:rFonts w:ascii="Times New Roman" w:hAnsi="Times New Roman"/>
          <w:sz w:val="28"/>
          <w:szCs w:val="28"/>
          <w:lang w:val="ru-RU"/>
        </w:rPr>
        <w:t>«Самоактуалізаційний тест (САТ)» Е. Шострома, адаптація Ю. Альошиної (шкала «Ціннісні орієнтації», «Опора на себе»)</w:t>
      </w:r>
      <w:r w:rsidRPr="00EF237B">
        <w:rPr>
          <w:rFonts w:ascii="Times New Roman" w:hAnsi="Times New Roman"/>
          <w:sz w:val="28"/>
          <w:szCs w:val="28"/>
          <w:lang w:val="ru-RU"/>
        </w:rPr>
        <w:t xml:space="preserve"> [</w:t>
      </w:r>
      <w:r>
        <w:rPr>
          <w:rFonts w:ascii="Times New Roman" w:hAnsi="Times New Roman"/>
          <w:sz w:val="28"/>
          <w:szCs w:val="28"/>
          <w:lang w:val="ru-RU"/>
        </w:rPr>
        <w:t>8</w:t>
      </w:r>
      <w:r w:rsidRPr="00EF237B">
        <w:rPr>
          <w:rFonts w:ascii="Times New Roman" w:hAnsi="Times New Roman"/>
          <w:sz w:val="28"/>
          <w:szCs w:val="28"/>
          <w:lang w:val="ru-RU"/>
        </w:rPr>
        <w:t>];</w:t>
      </w:r>
      <w:r w:rsidRPr="00A54B77">
        <w:rPr>
          <w:rFonts w:ascii="Times New Roman" w:hAnsi="Times New Roman"/>
          <w:sz w:val="28"/>
          <w:szCs w:val="28"/>
          <w:lang w:val="ru-RU"/>
        </w:rPr>
        <w:t xml:space="preserve"> </w:t>
      </w:r>
      <w:r>
        <w:rPr>
          <w:rFonts w:ascii="Times New Roman" w:hAnsi="Times New Roman"/>
          <w:sz w:val="28"/>
          <w:szCs w:val="28"/>
          <w:lang w:val="ru-RU"/>
        </w:rPr>
        <w:t>м</w:t>
      </w:r>
      <w:r w:rsidRPr="00A54B77">
        <w:rPr>
          <w:rFonts w:ascii="Times New Roman" w:hAnsi="Times New Roman"/>
          <w:sz w:val="28"/>
          <w:szCs w:val="28"/>
          <w:lang w:val="ru-RU"/>
        </w:rPr>
        <w:t>етодика «Діагностики рівня творчої активності» М. Рожкова (шкала «Направленість на творчість»)</w:t>
      </w:r>
      <w:r w:rsidRPr="00EF237B">
        <w:rPr>
          <w:rFonts w:ascii="Times New Roman" w:hAnsi="Times New Roman"/>
          <w:sz w:val="28"/>
          <w:szCs w:val="28"/>
          <w:lang w:val="ru-RU"/>
        </w:rPr>
        <w:t xml:space="preserve"> [</w:t>
      </w:r>
      <w:r>
        <w:rPr>
          <w:rFonts w:ascii="Times New Roman" w:hAnsi="Times New Roman"/>
          <w:sz w:val="28"/>
          <w:szCs w:val="28"/>
          <w:lang w:val="ru-RU"/>
        </w:rPr>
        <w:t>4</w:t>
      </w:r>
      <w:r w:rsidRPr="00EF237B">
        <w:rPr>
          <w:rFonts w:ascii="Times New Roman" w:hAnsi="Times New Roman"/>
          <w:sz w:val="28"/>
          <w:szCs w:val="28"/>
          <w:lang w:val="ru-RU"/>
        </w:rPr>
        <w:t>];</w:t>
      </w:r>
      <w:r>
        <w:rPr>
          <w:rFonts w:ascii="Times New Roman" w:hAnsi="Times New Roman"/>
          <w:sz w:val="28"/>
          <w:szCs w:val="28"/>
          <w:lang w:val="ru-RU"/>
        </w:rPr>
        <w:t xml:space="preserve"> т</w:t>
      </w:r>
      <w:r w:rsidRPr="00A54B77">
        <w:rPr>
          <w:rFonts w:ascii="Times New Roman" w:hAnsi="Times New Roman"/>
          <w:sz w:val="28"/>
          <w:szCs w:val="28"/>
          <w:lang w:val="uk-UA"/>
        </w:rPr>
        <w:t>ест «САТ» (шкала «Самоприйняття»)</w:t>
      </w:r>
      <w:r w:rsidRPr="002952B1">
        <w:rPr>
          <w:rFonts w:ascii="Times New Roman" w:hAnsi="Times New Roman"/>
          <w:sz w:val="28"/>
          <w:szCs w:val="28"/>
          <w:lang w:val="ru-RU"/>
        </w:rPr>
        <w:t xml:space="preserve"> [</w:t>
      </w:r>
      <w:r>
        <w:rPr>
          <w:rFonts w:ascii="Times New Roman" w:hAnsi="Times New Roman"/>
          <w:sz w:val="28"/>
          <w:szCs w:val="28"/>
          <w:lang w:val="ru-RU"/>
        </w:rPr>
        <w:t>8</w:t>
      </w:r>
      <w:r w:rsidRPr="002952B1">
        <w:rPr>
          <w:rFonts w:ascii="Times New Roman" w:hAnsi="Times New Roman"/>
          <w:sz w:val="28"/>
          <w:szCs w:val="28"/>
          <w:lang w:val="ru-RU"/>
        </w:rPr>
        <w:t>];</w:t>
      </w:r>
      <w:r w:rsidRPr="00A54B77">
        <w:rPr>
          <w:rFonts w:ascii="Times New Roman" w:hAnsi="Times New Roman"/>
          <w:sz w:val="28"/>
          <w:szCs w:val="28"/>
          <w:lang w:val="uk-UA"/>
        </w:rPr>
        <w:t xml:space="preserve"> опитувальник «Емпатії» А. Меграбяна</w:t>
      </w:r>
      <w:r w:rsidRPr="002952B1">
        <w:rPr>
          <w:rFonts w:ascii="Times New Roman" w:hAnsi="Times New Roman"/>
          <w:sz w:val="28"/>
          <w:szCs w:val="28"/>
          <w:lang w:val="ru-RU"/>
        </w:rPr>
        <w:t xml:space="preserve"> [</w:t>
      </w:r>
      <w:r>
        <w:rPr>
          <w:rFonts w:ascii="Times New Roman" w:hAnsi="Times New Roman"/>
          <w:sz w:val="28"/>
          <w:szCs w:val="28"/>
          <w:lang w:val="ru-RU"/>
        </w:rPr>
        <w:t>6</w:t>
      </w:r>
      <w:r w:rsidRPr="002952B1">
        <w:rPr>
          <w:rFonts w:ascii="Times New Roman" w:hAnsi="Times New Roman"/>
          <w:sz w:val="28"/>
          <w:szCs w:val="28"/>
          <w:lang w:val="ru-RU"/>
        </w:rPr>
        <w:t>];</w:t>
      </w:r>
      <w:r w:rsidRPr="00A54B77">
        <w:rPr>
          <w:rFonts w:ascii="Times New Roman" w:hAnsi="Times New Roman"/>
          <w:sz w:val="28"/>
          <w:szCs w:val="28"/>
          <w:lang w:val="uk-UA"/>
        </w:rPr>
        <w:t xml:space="preserve"> методика «Діагностики рівня творчої активності» М. Рожкова</w:t>
      </w:r>
      <w:r w:rsidRPr="002952B1">
        <w:rPr>
          <w:rFonts w:ascii="Times New Roman" w:hAnsi="Times New Roman"/>
          <w:sz w:val="28"/>
          <w:szCs w:val="28"/>
          <w:lang w:val="ru-RU"/>
        </w:rPr>
        <w:t xml:space="preserve"> </w:t>
      </w:r>
      <w:r w:rsidRPr="00A54B77">
        <w:rPr>
          <w:rFonts w:ascii="Times New Roman" w:hAnsi="Times New Roman"/>
          <w:sz w:val="28"/>
          <w:szCs w:val="28"/>
          <w:lang w:val="uk-UA"/>
        </w:rPr>
        <w:t>(шкали «Критичність», «Самооцінка»)</w:t>
      </w:r>
      <w:r w:rsidRPr="002952B1">
        <w:rPr>
          <w:rFonts w:ascii="Times New Roman" w:hAnsi="Times New Roman"/>
          <w:sz w:val="28"/>
          <w:szCs w:val="28"/>
          <w:lang w:val="ru-RU"/>
        </w:rPr>
        <w:t xml:space="preserve"> [</w:t>
      </w:r>
      <w:r>
        <w:rPr>
          <w:rFonts w:ascii="Times New Roman" w:hAnsi="Times New Roman"/>
          <w:sz w:val="28"/>
          <w:szCs w:val="28"/>
          <w:lang w:val="ru-RU"/>
        </w:rPr>
        <w:t>4</w:t>
      </w:r>
      <w:r w:rsidRPr="002952B1">
        <w:rPr>
          <w:rFonts w:ascii="Times New Roman" w:hAnsi="Times New Roman"/>
          <w:sz w:val="28"/>
          <w:szCs w:val="28"/>
          <w:lang w:val="ru-RU"/>
        </w:rPr>
        <w:t>];</w:t>
      </w:r>
      <w:r>
        <w:rPr>
          <w:rFonts w:ascii="Times New Roman" w:hAnsi="Times New Roman"/>
          <w:sz w:val="28"/>
          <w:szCs w:val="28"/>
          <w:lang w:val="uk-UA"/>
        </w:rPr>
        <w:t xml:space="preserve"> т</w:t>
      </w:r>
      <w:r w:rsidRPr="00A54B77">
        <w:rPr>
          <w:rFonts w:ascii="Times New Roman" w:hAnsi="Times New Roman"/>
          <w:sz w:val="28"/>
          <w:szCs w:val="28"/>
          <w:lang w:val="uk-UA"/>
        </w:rPr>
        <w:t>ест «Діагностики рівня творчої активності» М.</w:t>
      </w:r>
      <w:r w:rsidRPr="002952B1">
        <w:rPr>
          <w:rFonts w:ascii="Times New Roman" w:hAnsi="Times New Roman"/>
          <w:sz w:val="28"/>
          <w:szCs w:val="28"/>
          <w:lang w:val="ru-RU"/>
        </w:rPr>
        <w:t xml:space="preserve"> </w:t>
      </w:r>
      <w:r>
        <w:rPr>
          <w:rFonts w:ascii="Times New Roman" w:hAnsi="Times New Roman"/>
          <w:sz w:val="28"/>
          <w:szCs w:val="28"/>
          <w:lang w:val="uk-UA"/>
        </w:rPr>
        <w:t>Рожкова</w:t>
      </w:r>
      <w:r w:rsidRPr="00A54B77">
        <w:rPr>
          <w:rFonts w:ascii="Times New Roman" w:hAnsi="Times New Roman"/>
          <w:sz w:val="28"/>
          <w:szCs w:val="28"/>
          <w:lang w:val="uk-UA"/>
        </w:rPr>
        <w:t xml:space="preserve"> (шкала «Вміння перетворювати структуру об</w:t>
      </w:r>
      <w:r w:rsidRPr="002952B1">
        <w:rPr>
          <w:rFonts w:ascii="Times New Roman" w:hAnsi="Times New Roman"/>
          <w:sz w:val="28"/>
          <w:szCs w:val="28"/>
          <w:lang w:val="ru-RU"/>
        </w:rPr>
        <w:t>’</w:t>
      </w:r>
      <w:r w:rsidRPr="00A54B77">
        <w:rPr>
          <w:rFonts w:ascii="Times New Roman" w:hAnsi="Times New Roman"/>
          <w:sz w:val="28"/>
          <w:szCs w:val="28"/>
          <w:lang w:val="uk-UA"/>
        </w:rPr>
        <w:t>єкту»)</w:t>
      </w:r>
      <w:r w:rsidRPr="002952B1">
        <w:rPr>
          <w:rFonts w:ascii="Times New Roman" w:hAnsi="Times New Roman"/>
          <w:sz w:val="28"/>
          <w:szCs w:val="28"/>
          <w:lang w:val="ru-RU"/>
        </w:rPr>
        <w:t xml:space="preserve"> [</w:t>
      </w:r>
      <w:r>
        <w:rPr>
          <w:rFonts w:ascii="Times New Roman" w:hAnsi="Times New Roman"/>
          <w:sz w:val="28"/>
          <w:szCs w:val="28"/>
          <w:lang w:val="ru-RU"/>
        </w:rPr>
        <w:t>4</w:t>
      </w:r>
      <w:r w:rsidRPr="002952B1">
        <w:rPr>
          <w:rFonts w:ascii="Times New Roman" w:hAnsi="Times New Roman"/>
          <w:sz w:val="28"/>
          <w:szCs w:val="28"/>
          <w:lang w:val="ru-RU"/>
        </w:rPr>
        <w:t>];</w:t>
      </w:r>
      <w:r w:rsidRPr="00A54B77">
        <w:rPr>
          <w:rFonts w:ascii="Times New Roman" w:hAnsi="Times New Roman"/>
          <w:sz w:val="28"/>
          <w:szCs w:val="28"/>
          <w:lang w:val="uk-UA"/>
        </w:rPr>
        <w:t xml:space="preserve"> </w:t>
      </w:r>
      <w:r>
        <w:rPr>
          <w:rFonts w:ascii="Times New Roman" w:hAnsi="Times New Roman"/>
          <w:sz w:val="28"/>
          <w:szCs w:val="28"/>
          <w:lang w:val="uk-UA"/>
        </w:rPr>
        <w:t>м</w:t>
      </w:r>
      <w:r w:rsidRPr="00A54B77">
        <w:rPr>
          <w:rFonts w:ascii="Times New Roman" w:hAnsi="Times New Roman"/>
          <w:sz w:val="28"/>
          <w:szCs w:val="28"/>
          <w:lang w:val="uk-UA"/>
        </w:rPr>
        <w:t>етодика «Рівень суб’єктивної локалізації контролю» Дж. Роттера, адаптація Е. Бажина (шкали «Загальної інтернальності» та «Інтернальність по відношенню до здоров</w:t>
      </w:r>
      <w:r w:rsidRPr="002952B1">
        <w:rPr>
          <w:rFonts w:ascii="Times New Roman" w:hAnsi="Times New Roman"/>
          <w:sz w:val="28"/>
          <w:szCs w:val="28"/>
          <w:lang w:val="ru-RU"/>
        </w:rPr>
        <w:t>’</w:t>
      </w:r>
      <w:r w:rsidRPr="00A54B77">
        <w:rPr>
          <w:rFonts w:ascii="Times New Roman" w:hAnsi="Times New Roman"/>
          <w:sz w:val="28"/>
          <w:szCs w:val="28"/>
          <w:lang w:val="uk-UA"/>
        </w:rPr>
        <w:t>я»)</w:t>
      </w:r>
      <w:r w:rsidRPr="002952B1">
        <w:rPr>
          <w:rFonts w:ascii="Times New Roman" w:hAnsi="Times New Roman"/>
          <w:sz w:val="28"/>
          <w:szCs w:val="28"/>
          <w:lang w:val="ru-RU"/>
        </w:rPr>
        <w:t xml:space="preserve"> [</w:t>
      </w:r>
      <w:r>
        <w:rPr>
          <w:rFonts w:ascii="Times New Roman" w:hAnsi="Times New Roman"/>
          <w:sz w:val="28"/>
          <w:szCs w:val="28"/>
          <w:lang w:val="ru-RU"/>
        </w:rPr>
        <w:t>7</w:t>
      </w:r>
      <w:r w:rsidRPr="002952B1">
        <w:rPr>
          <w:rFonts w:ascii="Times New Roman" w:hAnsi="Times New Roman"/>
          <w:sz w:val="28"/>
          <w:szCs w:val="28"/>
          <w:lang w:val="ru-RU"/>
        </w:rPr>
        <w:t>]</w:t>
      </w:r>
      <w:r w:rsidRPr="00A54B77">
        <w:rPr>
          <w:rFonts w:ascii="Times New Roman" w:hAnsi="Times New Roman"/>
          <w:sz w:val="28"/>
          <w:szCs w:val="28"/>
          <w:lang w:val="uk-UA"/>
        </w:rPr>
        <w:t>.</w:t>
      </w:r>
      <w:r>
        <w:rPr>
          <w:rFonts w:ascii="Times New Roman" w:hAnsi="Times New Roman"/>
          <w:sz w:val="28"/>
          <w:szCs w:val="28"/>
          <w:lang w:val="uk-UA"/>
        </w:rPr>
        <w:t xml:space="preserve"> </w:t>
      </w:r>
    </w:p>
    <w:p w:rsidR="002C4FB4" w:rsidRPr="00242186" w:rsidRDefault="002C4FB4" w:rsidP="00C94269">
      <w:pPr>
        <w:pStyle w:val="31"/>
        <w:spacing w:line="360" w:lineRule="auto"/>
        <w:jc w:val="both"/>
        <w:rPr>
          <w:rFonts w:ascii="Times New Roman" w:hAnsi="Times New Roman"/>
          <w:sz w:val="28"/>
          <w:szCs w:val="28"/>
          <w:lang w:val="uk-UA"/>
        </w:rPr>
      </w:pPr>
      <w:r w:rsidRPr="00E65545">
        <w:rPr>
          <w:rFonts w:ascii="Times New Roman" w:hAnsi="Times New Roman"/>
          <w:i/>
          <w:sz w:val="28"/>
          <w:szCs w:val="28"/>
          <w:lang w:val="uk-UA"/>
        </w:rPr>
        <w:t>Блок 3</w:t>
      </w:r>
      <w:r>
        <w:rPr>
          <w:rFonts w:ascii="Times New Roman" w:hAnsi="Times New Roman"/>
          <w:sz w:val="28"/>
          <w:szCs w:val="28"/>
          <w:lang w:val="uk-UA"/>
        </w:rPr>
        <w:t xml:space="preserve"> включає </w:t>
      </w:r>
      <w:r w:rsidRPr="00E65545">
        <w:rPr>
          <w:rFonts w:ascii="Times New Roman" w:hAnsi="Times New Roman"/>
          <w:i/>
          <w:sz w:val="28"/>
          <w:szCs w:val="28"/>
          <w:lang w:val="uk-UA"/>
        </w:rPr>
        <w:t>прояв нової соціальної ситуації розвитку творчої активності людей похилого віку</w:t>
      </w:r>
      <w:r>
        <w:rPr>
          <w:rFonts w:ascii="Times New Roman" w:hAnsi="Times New Roman"/>
          <w:sz w:val="28"/>
          <w:szCs w:val="28"/>
          <w:lang w:val="uk-UA"/>
        </w:rPr>
        <w:t xml:space="preserve">, як прийняття себе в новій соціальній ситуації та соціальна і творча активність, що передбачає діагностуванняза допомогою методики «САТ» (шкали «Самоповага» і «Гнучкість поведінки») </w:t>
      </w:r>
      <w:r w:rsidRPr="00242186">
        <w:rPr>
          <w:rFonts w:ascii="Times New Roman" w:hAnsi="Times New Roman"/>
          <w:sz w:val="28"/>
          <w:szCs w:val="28"/>
          <w:lang w:val="uk-UA"/>
        </w:rPr>
        <w:t>та Опитувальник «Творчих захоплень А. Копітина» [</w:t>
      </w:r>
      <w:r>
        <w:rPr>
          <w:rFonts w:ascii="Times New Roman" w:hAnsi="Times New Roman"/>
          <w:sz w:val="28"/>
          <w:szCs w:val="28"/>
          <w:lang w:val="uk-UA"/>
        </w:rPr>
        <w:t>3</w:t>
      </w:r>
      <w:r w:rsidRPr="00242186">
        <w:rPr>
          <w:rFonts w:ascii="Times New Roman" w:hAnsi="Times New Roman"/>
          <w:sz w:val="28"/>
          <w:szCs w:val="28"/>
          <w:lang w:val="uk-UA"/>
        </w:rPr>
        <w:t xml:space="preserve">]. </w:t>
      </w:r>
    </w:p>
    <w:p w:rsidR="002C4FB4" w:rsidRDefault="002C4FB4" w:rsidP="007F3CC5">
      <w:pPr>
        <w:pStyle w:val="31"/>
        <w:spacing w:line="360" w:lineRule="auto"/>
        <w:jc w:val="both"/>
        <w:rPr>
          <w:rFonts w:ascii="Times New Roman" w:hAnsi="Times New Roman"/>
          <w:sz w:val="28"/>
          <w:szCs w:val="28"/>
          <w:lang w:val="uk-UA"/>
        </w:rPr>
      </w:pPr>
      <w:r>
        <w:rPr>
          <w:rFonts w:ascii="Times New Roman" w:hAnsi="Times New Roman"/>
          <w:sz w:val="28"/>
          <w:szCs w:val="28"/>
          <w:lang w:val="uk-UA"/>
        </w:rPr>
        <w:t>З</w:t>
      </w:r>
      <w:r w:rsidRPr="0066725E">
        <w:rPr>
          <w:rFonts w:ascii="Times New Roman" w:hAnsi="Times New Roman"/>
          <w:sz w:val="28"/>
          <w:szCs w:val="28"/>
          <w:lang w:val="uk-UA"/>
        </w:rPr>
        <w:t xml:space="preserve"> метою вивчення рівня творчої активності </w:t>
      </w:r>
      <w:r>
        <w:rPr>
          <w:rFonts w:ascii="Times New Roman" w:hAnsi="Times New Roman"/>
          <w:sz w:val="28"/>
          <w:szCs w:val="28"/>
          <w:lang w:val="uk-UA"/>
        </w:rPr>
        <w:t xml:space="preserve">та її чинників серед </w:t>
      </w:r>
      <w:r w:rsidRPr="0066725E">
        <w:rPr>
          <w:rFonts w:ascii="Times New Roman" w:hAnsi="Times New Roman"/>
          <w:sz w:val="28"/>
          <w:szCs w:val="28"/>
          <w:lang w:val="uk-UA"/>
        </w:rPr>
        <w:t>людей похилого віку</w:t>
      </w:r>
      <w:r>
        <w:rPr>
          <w:rFonts w:ascii="Times New Roman" w:hAnsi="Times New Roman"/>
          <w:sz w:val="28"/>
          <w:szCs w:val="28"/>
          <w:lang w:val="uk-UA"/>
        </w:rPr>
        <w:t>, нами</w:t>
      </w:r>
      <w:r w:rsidRPr="0066725E">
        <w:rPr>
          <w:rFonts w:ascii="Times New Roman" w:hAnsi="Times New Roman"/>
          <w:sz w:val="28"/>
          <w:szCs w:val="28"/>
          <w:lang w:val="uk-UA"/>
        </w:rPr>
        <w:t xml:space="preserve"> було </w:t>
      </w:r>
      <w:r>
        <w:rPr>
          <w:rFonts w:ascii="Times New Roman" w:hAnsi="Times New Roman"/>
          <w:sz w:val="28"/>
          <w:szCs w:val="28"/>
          <w:lang w:val="uk-UA"/>
        </w:rPr>
        <w:t xml:space="preserve">проведено бесіди, опитування, інтерв’ю, застосовано контент-аналіз, </w:t>
      </w:r>
      <w:r w:rsidRPr="0066725E">
        <w:rPr>
          <w:rFonts w:ascii="Times New Roman" w:hAnsi="Times New Roman"/>
          <w:sz w:val="28"/>
          <w:szCs w:val="28"/>
          <w:lang w:val="uk-UA"/>
        </w:rPr>
        <w:t>анкетування</w:t>
      </w:r>
      <w:r>
        <w:rPr>
          <w:rFonts w:ascii="Times New Roman" w:hAnsi="Times New Roman"/>
          <w:sz w:val="28"/>
          <w:szCs w:val="28"/>
          <w:lang w:val="uk-UA"/>
        </w:rPr>
        <w:t xml:space="preserve"> та тестування мешканців</w:t>
      </w:r>
      <w:r w:rsidRPr="0066725E">
        <w:rPr>
          <w:rFonts w:ascii="Times New Roman" w:hAnsi="Times New Roman"/>
          <w:sz w:val="28"/>
          <w:szCs w:val="28"/>
          <w:lang w:val="uk-UA"/>
        </w:rPr>
        <w:t xml:space="preserve"> чотирьох регіон</w:t>
      </w:r>
      <w:r>
        <w:rPr>
          <w:rFonts w:ascii="Times New Roman" w:hAnsi="Times New Roman"/>
          <w:sz w:val="28"/>
          <w:szCs w:val="28"/>
          <w:lang w:val="uk-UA"/>
        </w:rPr>
        <w:t>ів</w:t>
      </w:r>
      <w:r w:rsidRPr="0066725E">
        <w:rPr>
          <w:rFonts w:ascii="Times New Roman" w:hAnsi="Times New Roman"/>
          <w:sz w:val="28"/>
          <w:szCs w:val="28"/>
          <w:lang w:val="uk-UA"/>
        </w:rPr>
        <w:t xml:space="preserve"> України</w:t>
      </w:r>
      <w:r>
        <w:rPr>
          <w:rFonts w:ascii="Times New Roman" w:hAnsi="Times New Roman"/>
          <w:sz w:val="28"/>
          <w:szCs w:val="28"/>
          <w:lang w:val="uk-UA"/>
        </w:rPr>
        <w:t>, які</w:t>
      </w:r>
      <w:r w:rsidRPr="0002385A">
        <w:rPr>
          <w:rFonts w:ascii="Times New Roman" w:hAnsi="Times New Roman"/>
          <w:sz w:val="28"/>
          <w:szCs w:val="28"/>
          <w:lang w:val="uk-UA"/>
        </w:rPr>
        <w:t xml:space="preserve"> проводил</w:t>
      </w:r>
      <w:r>
        <w:rPr>
          <w:rFonts w:ascii="Times New Roman" w:hAnsi="Times New Roman"/>
          <w:sz w:val="28"/>
          <w:szCs w:val="28"/>
          <w:lang w:val="uk-UA"/>
        </w:rPr>
        <w:t>и</w:t>
      </w:r>
      <w:r w:rsidRPr="0002385A">
        <w:rPr>
          <w:rFonts w:ascii="Times New Roman" w:hAnsi="Times New Roman"/>
          <w:sz w:val="28"/>
          <w:szCs w:val="28"/>
          <w:lang w:val="uk-UA"/>
        </w:rPr>
        <w:t xml:space="preserve">сь на базі </w:t>
      </w:r>
      <w:r w:rsidRPr="0030440A">
        <w:rPr>
          <w:rFonts w:ascii="Times New Roman" w:hAnsi="Times New Roman"/>
          <w:sz w:val="28"/>
          <w:szCs w:val="28"/>
          <w:lang w:val="uk-UA"/>
        </w:rPr>
        <w:t xml:space="preserve">АТ фабрики </w:t>
      </w:r>
      <w:r>
        <w:rPr>
          <w:rFonts w:ascii="Times New Roman" w:hAnsi="Times New Roman"/>
          <w:sz w:val="28"/>
          <w:szCs w:val="28"/>
          <w:lang w:val="uk-UA"/>
        </w:rPr>
        <w:t>«</w:t>
      </w:r>
      <w:r w:rsidRPr="0030440A">
        <w:rPr>
          <w:rFonts w:ascii="Times New Roman" w:hAnsi="Times New Roman"/>
          <w:sz w:val="28"/>
          <w:szCs w:val="28"/>
          <w:lang w:val="uk-UA"/>
        </w:rPr>
        <w:t>Філкон</w:t>
      </w:r>
      <w:r>
        <w:rPr>
          <w:rFonts w:ascii="Times New Roman" w:hAnsi="Times New Roman"/>
          <w:sz w:val="28"/>
          <w:szCs w:val="28"/>
          <w:lang w:val="uk-UA"/>
        </w:rPr>
        <w:t>» (колишнє «Хімволокно»)</w:t>
      </w:r>
      <w:r w:rsidRPr="0002385A">
        <w:rPr>
          <w:rFonts w:ascii="Times New Roman" w:hAnsi="Times New Roman"/>
          <w:sz w:val="28"/>
          <w:szCs w:val="28"/>
          <w:lang w:val="uk-UA"/>
        </w:rPr>
        <w:t xml:space="preserve">, </w:t>
      </w:r>
      <w:r w:rsidRPr="0030440A">
        <w:rPr>
          <w:rFonts w:ascii="Times New Roman" w:hAnsi="Times New Roman"/>
          <w:sz w:val="28"/>
          <w:szCs w:val="28"/>
          <w:lang w:val="uk-UA"/>
        </w:rPr>
        <w:t>кабінету практичного психолога м. Києва</w:t>
      </w:r>
      <w:r w:rsidRPr="0002385A">
        <w:rPr>
          <w:rFonts w:ascii="Times New Roman" w:hAnsi="Times New Roman"/>
          <w:sz w:val="28"/>
          <w:szCs w:val="28"/>
          <w:lang w:val="uk-UA"/>
        </w:rPr>
        <w:t xml:space="preserve">, </w:t>
      </w:r>
      <w:r>
        <w:rPr>
          <w:rFonts w:ascii="Times New Roman" w:hAnsi="Times New Roman"/>
          <w:sz w:val="28"/>
          <w:szCs w:val="28"/>
          <w:lang w:val="uk-UA"/>
        </w:rPr>
        <w:t xml:space="preserve">Державних </w:t>
      </w:r>
      <w:r w:rsidRPr="0002385A">
        <w:rPr>
          <w:rFonts w:ascii="Times New Roman" w:hAnsi="Times New Roman"/>
          <w:sz w:val="28"/>
          <w:szCs w:val="28"/>
          <w:lang w:val="uk-UA"/>
        </w:rPr>
        <w:t>Академічних драматичних театрів міст Ужгород</w:t>
      </w:r>
      <w:r>
        <w:rPr>
          <w:rFonts w:ascii="Times New Roman" w:hAnsi="Times New Roman"/>
          <w:sz w:val="28"/>
          <w:szCs w:val="28"/>
          <w:lang w:val="uk-UA"/>
        </w:rPr>
        <w:t>а</w:t>
      </w:r>
      <w:r w:rsidRPr="0002385A">
        <w:rPr>
          <w:rFonts w:ascii="Times New Roman" w:hAnsi="Times New Roman"/>
          <w:sz w:val="28"/>
          <w:szCs w:val="28"/>
          <w:lang w:val="uk-UA"/>
        </w:rPr>
        <w:t>, Дрогобич</w:t>
      </w:r>
      <w:r>
        <w:rPr>
          <w:rFonts w:ascii="Times New Roman" w:hAnsi="Times New Roman"/>
          <w:sz w:val="28"/>
          <w:szCs w:val="28"/>
          <w:lang w:val="uk-UA"/>
        </w:rPr>
        <w:t>а</w:t>
      </w:r>
      <w:r w:rsidRPr="0002385A">
        <w:rPr>
          <w:rFonts w:ascii="Times New Roman" w:hAnsi="Times New Roman"/>
          <w:sz w:val="28"/>
          <w:szCs w:val="28"/>
          <w:lang w:val="uk-UA"/>
        </w:rPr>
        <w:t xml:space="preserve"> та Черкас </w:t>
      </w:r>
      <w:r>
        <w:rPr>
          <w:rFonts w:ascii="Times New Roman" w:hAnsi="Times New Roman"/>
          <w:sz w:val="28"/>
          <w:szCs w:val="28"/>
          <w:lang w:val="uk-UA"/>
        </w:rPr>
        <w:t>серед</w:t>
      </w:r>
      <w:r w:rsidRPr="0002385A">
        <w:rPr>
          <w:rFonts w:ascii="Times New Roman" w:hAnsi="Times New Roman"/>
          <w:sz w:val="28"/>
          <w:szCs w:val="28"/>
          <w:lang w:val="uk-UA"/>
        </w:rPr>
        <w:t xml:space="preserve"> 420 люд</w:t>
      </w:r>
      <w:r>
        <w:rPr>
          <w:rFonts w:ascii="Times New Roman" w:hAnsi="Times New Roman"/>
          <w:sz w:val="28"/>
          <w:szCs w:val="28"/>
          <w:lang w:val="uk-UA"/>
        </w:rPr>
        <w:t>ей</w:t>
      </w:r>
      <w:r w:rsidRPr="0002385A">
        <w:rPr>
          <w:rFonts w:ascii="Times New Roman" w:hAnsi="Times New Roman"/>
          <w:sz w:val="28"/>
          <w:szCs w:val="28"/>
          <w:lang w:val="uk-UA"/>
        </w:rPr>
        <w:t xml:space="preserve"> похилого віку</w:t>
      </w:r>
      <w:r>
        <w:rPr>
          <w:rFonts w:ascii="Times New Roman" w:hAnsi="Times New Roman"/>
          <w:sz w:val="28"/>
          <w:szCs w:val="28"/>
          <w:lang w:val="uk-UA"/>
        </w:rPr>
        <w:t>.</w:t>
      </w:r>
      <w:r w:rsidRPr="0002385A">
        <w:rPr>
          <w:rFonts w:ascii="Times New Roman" w:hAnsi="Times New Roman"/>
          <w:sz w:val="28"/>
          <w:szCs w:val="28"/>
          <w:lang w:val="uk-UA"/>
        </w:rPr>
        <w:t xml:space="preserve"> </w:t>
      </w:r>
      <w:r>
        <w:rPr>
          <w:rFonts w:ascii="Times New Roman" w:hAnsi="Times New Roman"/>
          <w:sz w:val="28"/>
          <w:szCs w:val="28"/>
          <w:lang w:val="uk-UA"/>
        </w:rPr>
        <w:t>З</w:t>
      </w:r>
      <w:r w:rsidRPr="0002385A">
        <w:rPr>
          <w:rFonts w:ascii="Times New Roman" w:hAnsi="Times New Roman"/>
          <w:sz w:val="28"/>
          <w:szCs w:val="28"/>
          <w:lang w:val="uk-UA"/>
        </w:rPr>
        <w:t xml:space="preserve"> них 145 чоловіків і 275 жінок ві</w:t>
      </w:r>
      <w:r>
        <w:rPr>
          <w:rFonts w:ascii="Times New Roman" w:hAnsi="Times New Roman"/>
          <w:sz w:val="28"/>
          <w:szCs w:val="28"/>
          <w:lang w:val="uk-UA"/>
        </w:rPr>
        <w:t>ком</w:t>
      </w:r>
      <w:r w:rsidRPr="0002385A">
        <w:rPr>
          <w:rFonts w:ascii="Times New Roman" w:hAnsi="Times New Roman"/>
          <w:sz w:val="28"/>
          <w:szCs w:val="28"/>
          <w:lang w:val="uk-UA"/>
        </w:rPr>
        <w:t xml:space="preserve"> від </w:t>
      </w:r>
      <w:r>
        <w:rPr>
          <w:rFonts w:ascii="Times New Roman" w:hAnsi="Times New Roman"/>
          <w:sz w:val="28"/>
          <w:szCs w:val="28"/>
          <w:lang w:val="uk-UA"/>
        </w:rPr>
        <w:t>59</w:t>
      </w:r>
      <w:r w:rsidRPr="0002385A">
        <w:rPr>
          <w:rFonts w:ascii="Times New Roman" w:hAnsi="Times New Roman"/>
          <w:sz w:val="28"/>
          <w:szCs w:val="28"/>
          <w:lang w:val="uk-UA"/>
        </w:rPr>
        <w:t xml:space="preserve"> до 75 років, що проживають в м. Києві, Черкасах, Дрогобичі, Ужгороді, Одесі, Миколаєві, ст. Слобідка Одеської обл</w:t>
      </w:r>
      <w:r>
        <w:rPr>
          <w:rFonts w:ascii="Times New Roman" w:hAnsi="Times New Roman"/>
          <w:sz w:val="28"/>
          <w:szCs w:val="28"/>
          <w:lang w:val="uk-UA"/>
        </w:rPr>
        <w:t>а</w:t>
      </w:r>
      <w:r w:rsidRPr="0002385A">
        <w:rPr>
          <w:rFonts w:ascii="Times New Roman" w:hAnsi="Times New Roman"/>
          <w:sz w:val="28"/>
          <w:szCs w:val="28"/>
          <w:lang w:val="uk-UA"/>
        </w:rPr>
        <w:t>ст</w:t>
      </w:r>
      <w:r>
        <w:rPr>
          <w:rFonts w:ascii="Times New Roman" w:hAnsi="Times New Roman"/>
          <w:sz w:val="28"/>
          <w:szCs w:val="28"/>
          <w:lang w:val="uk-UA"/>
        </w:rPr>
        <w:t>і</w:t>
      </w:r>
      <w:r w:rsidRPr="0002385A">
        <w:rPr>
          <w:rFonts w:ascii="Times New Roman" w:hAnsi="Times New Roman"/>
          <w:sz w:val="28"/>
          <w:szCs w:val="28"/>
          <w:lang w:val="uk-UA"/>
        </w:rPr>
        <w:t xml:space="preserve"> та с. Білозір’я, Черкаської області.</w:t>
      </w:r>
      <w:r>
        <w:rPr>
          <w:rFonts w:ascii="Times New Roman" w:hAnsi="Times New Roman"/>
          <w:sz w:val="28"/>
          <w:szCs w:val="28"/>
          <w:lang w:val="uk-UA"/>
        </w:rPr>
        <w:t xml:space="preserve"> </w:t>
      </w:r>
    </w:p>
    <w:p w:rsidR="002C4FB4" w:rsidRPr="00A54B77" w:rsidRDefault="002C4FB4" w:rsidP="007F3CC5">
      <w:pPr>
        <w:pStyle w:val="31"/>
        <w:spacing w:line="360" w:lineRule="auto"/>
        <w:jc w:val="both"/>
        <w:rPr>
          <w:rFonts w:ascii="Times New Roman" w:hAnsi="Times New Roman"/>
          <w:sz w:val="28"/>
          <w:szCs w:val="28"/>
          <w:lang w:val="uk-UA"/>
        </w:rPr>
      </w:pPr>
      <w:r w:rsidRPr="00A54B77">
        <w:rPr>
          <w:rFonts w:ascii="Times New Roman" w:hAnsi="Times New Roman"/>
          <w:sz w:val="28"/>
          <w:szCs w:val="28"/>
          <w:lang w:val="uk-UA"/>
        </w:rPr>
        <w:t>Соціально-демографічну характеристику по вс</w:t>
      </w:r>
      <w:r>
        <w:rPr>
          <w:rFonts w:ascii="Times New Roman" w:hAnsi="Times New Roman"/>
          <w:sz w:val="28"/>
          <w:szCs w:val="28"/>
          <w:lang w:val="uk-UA"/>
        </w:rPr>
        <w:t>і</w:t>
      </w:r>
      <w:r w:rsidRPr="00A54B77">
        <w:rPr>
          <w:rFonts w:ascii="Times New Roman" w:hAnsi="Times New Roman"/>
          <w:sz w:val="28"/>
          <w:szCs w:val="28"/>
          <w:lang w:val="uk-UA"/>
        </w:rPr>
        <w:t>й групі досліджуваних</w:t>
      </w:r>
      <w:r>
        <w:rPr>
          <w:rFonts w:ascii="Times New Roman" w:hAnsi="Times New Roman"/>
          <w:sz w:val="28"/>
          <w:szCs w:val="28"/>
          <w:lang w:val="uk-UA"/>
        </w:rPr>
        <w:t xml:space="preserve"> представлено серед людей різного виду занять, як то працівників сільськогосподарських та промислових виробництв, сфери комунального обслуговування населення, діячів культури та мистецтва, театральних акторів, письменників, слухачів комп’ютерних курсів для літніх людей, студентів Університетів третього покоління та людей пенсійного віку, що відійшли від справ і ведуть закритий спосіб життя, з них 45% чоловіків і 55% жінок від загальної кількості досліджуваних. </w:t>
      </w:r>
      <w:r w:rsidRPr="000D0403">
        <w:rPr>
          <w:rFonts w:ascii="Times New Roman" w:hAnsi="Times New Roman"/>
          <w:sz w:val="28"/>
          <w:szCs w:val="28"/>
          <w:lang w:val="ru-RU"/>
        </w:rPr>
        <w:t>С</w:t>
      </w:r>
      <w:r>
        <w:rPr>
          <w:rFonts w:ascii="Times New Roman" w:hAnsi="Times New Roman"/>
          <w:sz w:val="28"/>
          <w:szCs w:val="28"/>
          <w:lang w:val="ru-RU"/>
        </w:rPr>
        <w:t>е</w:t>
      </w:r>
      <w:r w:rsidRPr="000D0403">
        <w:rPr>
          <w:rFonts w:ascii="Times New Roman" w:hAnsi="Times New Roman"/>
          <w:sz w:val="28"/>
          <w:szCs w:val="28"/>
          <w:lang w:val="ru-RU"/>
        </w:rPr>
        <w:t>ред оп</w:t>
      </w:r>
      <w:r>
        <w:rPr>
          <w:rFonts w:ascii="Times New Roman" w:hAnsi="Times New Roman"/>
          <w:sz w:val="28"/>
          <w:szCs w:val="28"/>
          <w:lang w:val="ru-RU"/>
        </w:rPr>
        <w:t>итаних</w:t>
      </w:r>
      <w:r w:rsidRPr="000D0403">
        <w:rPr>
          <w:rFonts w:ascii="Times New Roman" w:hAnsi="Times New Roman"/>
          <w:sz w:val="28"/>
          <w:szCs w:val="28"/>
          <w:lang w:val="ru-RU"/>
        </w:rPr>
        <w:t>: 40,8 % респондент</w:t>
      </w:r>
      <w:r>
        <w:rPr>
          <w:rFonts w:ascii="Times New Roman" w:hAnsi="Times New Roman"/>
          <w:sz w:val="28"/>
          <w:szCs w:val="28"/>
          <w:lang w:val="ru-RU"/>
        </w:rPr>
        <w:t>і</w:t>
      </w:r>
      <w:r w:rsidRPr="000D0403">
        <w:rPr>
          <w:rFonts w:ascii="Times New Roman" w:hAnsi="Times New Roman"/>
          <w:sz w:val="28"/>
          <w:szCs w:val="28"/>
          <w:lang w:val="ru-RU"/>
        </w:rPr>
        <w:t xml:space="preserve">в </w:t>
      </w:r>
      <w:r>
        <w:rPr>
          <w:rFonts w:ascii="Times New Roman" w:hAnsi="Times New Roman"/>
          <w:sz w:val="28"/>
          <w:szCs w:val="28"/>
          <w:lang w:val="ru-RU"/>
        </w:rPr>
        <w:t>одружені і</w:t>
      </w:r>
      <w:r w:rsidRPr="000D0403">
        <w:rPr>
          <w:rFonts w:ascii="Times New Roman" w:hAnsi="Times New Roman"/>
          <w:sz w:val="28"/>
          <w:szCs w:val="28"/>
          <w:lang w:val="ru-RU"/>
        </w:rPr>
        <w:t xml:space="preserve"> проживают</w:t>
      </w:r>
      <w:r>
        <w:rPr>
          <w:rFonts w:ascii="Times New Roman" w:hAnsi="Times New Roman"/>
          <w:sz w:val="28"/>
          <w:szCs w:val="28"/>
          <w:lang w:val="ru-RU"/>
        </w:rPr>
        <w:t>ь</w:t>
      </w:r>
      <w:r w:rsidRPr="000D0403">
        <w:rPr>
          <w:rFonts w:ascii="Times New Roman" w:hAnsi="Times New Roman"/>
          <w:sz w:val="28"/>
          <w:szCs w:val="28"/>
          <w:lang w:val="ru-RU"/>
        </w:rPr>
        <w:t xml:space="preserve"> </w:t>
      </w:r>
      <w:r>
        <w:rPr>
          <w:rFonts w:ascii="Times New Roman" w:hAnsi="Times New Roman"/>
          <w:sz w:val="28"/>
          <w:szCs w:val="28"/>
          <w:lang w:val="ru-RU"/>
        </w:rPr>
        <w:t>разом</w:t>
      </w:r>
      <w:r w:rsidRPr="000D0403">
        <w:rPr>
          <w:rFonts w:ascii="Times New Roman" w:hAnsi="Times New Roman"/>
          <w:sz w:val="28"/>
          <w:szCs w:val="28"/>
          <w:lang w:val="ru-RU"/>
        </w:rPr>
        <w:t>, 30,9% – р</w:t>
      </w:r>
      <w:r>
        <w:rPr>
          <w:rFonts w:ascii="Times New Roman" w:hAnsi="Times New Roman"/>
          <w:sz w:val="28"/>
          <w:szCs w:val="28"/>
          <w:lang w:val="ru-RU"/>
        </w:rPr>
        <w:t>озведені</w:t>
      </w:r>
      <w:r w:rsidRPr="000D0403">
        <w:rPr>
          <w:rFonts w:ascii="Times New Roman" w:hAnsi="Times New Roman"/>
          <w:sz w:val="28"/>
          <w:szCs w:val="28"/>
          <w:lang w:val="ru-RU"/>
        </w:rPr>
        <w:t>, 28,3 % – вд</w:t>
      </w:r>
      <w:r>
        <w:rPr>
          <w:rFonts w:ascii="Times New Roman" w:hAnsi="Times New Roman"/>
          <w:sz w:val="28"/>
          <w:szCs w:val="28"/>
          <w:lang w:val="ru-RU"/>
        </w:rPr>
        <w:t>івці</w:t>
      </w:r>
      <w:r w:rsidRPr="000D0403">
        <w:rPr>
          <w:rFonts w:ascii="Times New Roman" w:hAnsi="Times New Roman"/>
          <w:sz w:val="28"/>
          <w:szCs w:val="28"/>
          <w:lang w:val="ru-RU"/>
        </w:rPr>
        <w:t xml:space="preserve"> </w:t>
      </w:r>
      <w:r>
        <w:rPr>
          <w:rFonts w:ascii="Times New Roman" w:hAnsi="Times New Roman"/>
          <w:sz w:val="28"/>
          <w:szCs w:val="28"/>
          <w:lang w:val="ru-RU"/>
        </w:rPr>
        <w:t>і</w:t>
      </w:r>
      <w:r w:rsidRPr="000D0403">
        <w:rPr>
          <w:rFonts w:ascii="Times New Roman" w:hAnsi="Times New Roman"/>
          <w:sz w:val="28"/>
          <w:szCs w:val="28"/>
          <w:lang w:val="ru-RU"/>
        </w:rPr>
        <w:t xml:space="preserve"> вдов</w:t>
      </w:r>
      <w:r>
        <w:rPr>
          <w:rFonts w:ascii="Times New Roman" w:hAnsi="Times New Roman"/>
          <w:sz w:val="28"/>
          <w:szCs w:val="28"/>
          <w:lang w:val="ru-RU"/>
        </w:rPr>
        <w:t>и</w:t>
      </w:r>
      <w:r w:rsidRPr="000D0403">
        <w:rPr>
          <w:rFonts w:ascii="Times New Roman" w:hAnsi="Times New Roman"/>
          <w:sz w:val="28"/>
          <w:szCs w:val="28"/>
          <w:lang w:val="ru-RU"/>
        </w:rPr>
        <w:t xml:space="preserve">. </w:t>
      </w:r>
      <w:r>
        <w:rPr>
          <w:rFonts w:ascii="Times New Roman" w:hAnsi="Times New Roman"/>
          <w:sz w:val="28"/>
          <w:szCs w:val="28"/>
          <w:lang w:val="ru-RU"/>
        </w:rPr>
        <w:t>Рівень</w:t>
      </w:r>
      <w:r w:rsidRPr="000D0403">
        <w:rPr>
          <w:rFonts w:ascii="Times New Roman" w:hAnsi="Times New Roman"/>
          <w:sz w:val="28"/>
          <w:szCs w:val="28"/>
          <w:lang w:val="ru-RU"/>
        </w:rPr>
        <w:t xml:space="preserve"> о</w:t>
      </w:r>
      <w:r>
        <w:rPr>
          <w:rFonts w:ascii="Times New Roman" w:hAnsi="Times New Roman"/>
          <w:sz w:val="28"/>
          <w:szCs w:val="28"/>
          <w:lang w:val="ru-RU"/>
        </w:rPr>
        <w:t>світи</w:t>
      </w:r>
      <w:r w:rsidRPr="000D0403">
        <w:rPr>
          <w:rFonts w:ascii="Times New Roman" w:hAnsi="Times New Roman"/>
          <w:sz w:val="28"/>
          <w:szCs w:val="28"/>
          <w:lang w:val="ru-RU"/>
        </w:rPr>
        <w:t xml:space="preserve"> р</w:t>
      </w:r>
      <w:r>
        <w:rPr>
          <w:rFonts w:ascii="Times New Roman" w:hAnsi="Times New Roman"/>
          <w:sz w:val="28"/>
          <w:szCs w:val="28"/>
          <w:lang w:val="ru-RU"/>
        </w:rPr>
        <w:t>озподілено</w:t>
      </w:r>
      <w:r w:rsidRPr="000D0403">
        <w:rPr>
          <w:rFonts w:ascii="Times New Roman" w:hAnsi="Times New Roman"/>
          <w:sz w:val="28"/>
          <w:szCs w:val="28"/>
          <w:lang w:val="ru-RU"/>
        </w:rPr>
        <w:t xml:space="preserve"> </w:t>
      </w:r>
      <w:r>
        <w:rPr>
          <w:rFonts w:ascii="Times New Roman" w:hAnsi="Times New Roman"/>
          <w:sz w:val="28"/>
          <w:szCs w:val="28"/>
          <w:lang w:val="ru-RU"/>
        </w:rPr>
        <w:t>наступним чином - початкова</w:t>
      </w:r>
      <w:r w:rsidRPr="000D0403">
        <w:rPr>
          <w:rFonts w:ascii="Times New Roman" w:hAnsi="Times New Roman"/>
          <w:sz w:val="28"/>
          <w:szCs w:val="28"/>
          <w:lang w:val="ru-RU"/>
        </w:rPr>
        <w:t xml:space="preserve"> – 5 %, с</w:t>
      </w:r>
      <w:r>
        <w:rPr>
          <w:rFonts w:ascii="Times New Roman" w:hAnsi="Times New Roman"/>
          <w:sz w:val="28"/>
          <w:szCs w:val="28"/>
          <w:lang w:val="ru-RU"/>
        </w:rPr>
        <w:t>е</w:t>
      </w:r>
      <w:r w:rsidRPr="000D0403">
        <w:rPr>
          <w:rFonts w:ascii="Times New Roman" w:hAnsi="Times New Roman"/>
          <w:sz w:val="28"/>
          <w:szCs w:val="28"/>
          <w:lang w:val="ru-RU"/>
        </w:rPr>
        <w:t>редн</w:t>
      </w:r>
      <w:r>
        <w:rPr>
          <w:rFonts w:ascii="Times New Roman" w:hAnsi="Times New Roman"/>
          <w:sz w:val="28"/>
          <w:szCs w:val="28"/>
          <w:lang w:val="ru-RU"/>
        </w:rPr>
        <w:t>я</w:t>
      </w:r>
      <w:r w:rsidRPr="000D0403">
        <w:rPr>
          <w:rFonts w:ascii="Times New Roman" w:hAnsi="Times New Roman"/>
          <w:sz w:val="28"/>
          <w:szCs w:val="28"/>
          <w:lang w:val="ru-RU"/>
        </w:rPr>
        <w:t xml:space="preserve"> </w:t>
      </w:r>
      <w:r>
        <w:rPr>
          <w:rFonts w:ascii="Times New Roman" w:hAnsi="Times New Roman"/>
          <w:sz w:val="28"/>
          <w:szCs w:val="28"/>
          <w:lang w:val="ru-RU"/>
        </w:rPr>
        <w:t>і</w:t>
      </w:r>
      <w:r w:rsidRPr="000D0403">
        <w:rPr>
          <w:rFonts w:ascii="Times New Roman" w:hAnsi="Times New Roman"/>
          <w:sz w:val="28"/>
          <w:szCs w:val="28"/>
          <w:lang w:val="ru-RU"/>
        </w:rPr>
        <w:t xml:space="preserve"> с</w:t>
      </w:r>
      <w:r>
        <w:rPr>
          <w:rFonts w:ascii="Times New Roman" w:hAnsi="Times New Roman"/>
          <w:sz w:val="28"/>
          <w:szCs w:val="28"/>
          <w:lang w:val="ru-RU"/>
        </w:rPr>
        <w:t>е</w:t>
      </w:r>
      <w:r w:rsidRPr="000D0403">
        <w:rPr>
          <w:rFonts w:ascii="Times New Roman" w:hAnsi="Times New Roman"/>
          <w:sz w:val="28"/>
          <w:szCs w:val="28"/>
          <w:lang w:val="ru-RU"/>
        </w:rPr>
        <w:t>редн</w:t>
      </w:r>
      <w:r>
        <w:rPr>
          <w:rFonts w:ascii="Times New Roman" w:hAnsi="Times New Roman"/>
          <w:sz w:val="28"/>
          <w:szCs w:val="28"/>
          <w:lang w:val="ru-RU"/>
        </w:rPr>
        <w:t>я спеці</w:t>
      </w:r>
      <w:r w:rsidRPr="000D0403">
        <w:rPr>
          <w:rFonts w:ascii="Times New Roman" w:hAnsi="Times New Roman"/>
          <w:sz w:val="28"/>
          <w:szCs w:val="28"/>
          <w:lang w:val="ru-RU"/>
        </w:rPr>
        <w:t>альн</w:t>
      </w:r>
      <w:r>
        <w:rPr>
          <w:rFonts w:ascii="Times New Roman" w:hAnsi="Times New Roman"/>
          <w:sz w:val="28"/>
          <w:szCs w:val="28"/>
          <w:lang w:val="ru-RU"/>
        </w:rPr>
        <w:t>а</w:t>
      </w:r>
      <w:r w:rsidRPr="000D0403">
        <w:rPr>
          <w:rFonts w:ascii="Times New Roman" w:hAnsi="Times New Roman"/>
          <w:sz w:val="28"/>
          <w:szCs w:val="28"/>
          <w:lang w:val="ru-RU"/>
        </w:rPr>
        <w:t xml:space="preserve"> о</w:t>
      </w:r>
      <w:r>
        <w:rPr>
          <w:rFonts w:ascii="Times New Roman" w:hAnsi="Times New Roman"/>
          <w:sz w:val="28"/>
          <w:szCs w:val="28"/>
          <w:lang w:val="ru-RU"/>
        </w:rPr>
        <w:t>світа</w:t>
      </w:r>
      <w:r w:rsidRPr="000D0403">
        <w:rPr>
          <w:rFonts w:ascii="Times New Roman" w:hAnsi="Times New Roman"/>
          <w:sz w:val="28"/>
          <w:szCs w:val="28"/>
          <w:lang w:val="ru-RU"/>
        </w:rPr>
        <w:t xml:space="preserve"> – 70 %, в</w:t>
      </w:r>
      <w:r>
        <w:rPr>
          <w:rFonts w:ascii="Times New Roman" w:hAnsi="Times New Roman"/>
          <w:sz w:val="28"/>
          <w:szCs w:val="28"/>
          <w:lang w:val="ru-RU"/>
        </w:rPr>
        <w:t>ища</w:t>
      </w:r>
      <w:r w:rsidRPr="000D0403">
        <w:rPr>
          <w:rFonts w:ascii="Times New Roman" w:hAnsi="Times New Roman"/>
          <w:sz w:val="28"/>
          <w:szCs w:val="28"/>
          <w:lang w:val="ru-RU"/>
        </w:rPr>
        <w:t xml:space="preserve"> о</w:t>
      </w:r>
      <w:r>
        <w:rPr>
          <w:rFonts w:ascii="Times New Roman" w:hAnsi="Times New Roman"/>
          <w:sz w:val="28"/>
          <w:szCs w:val="28"/>
          <w:lang w:val="ru-RU"/>
        </w:rPr>
        <w:t>світа</w:t>
      </w:r>
      <w:r w:rsidRPr="000D0403">
        <w:rPr>
          <w:rFonts w:ascii="Times New Roman" w:hAnsi="Times New Roman"/>
          <w:sz w:val="28"/>
          <w:szCs w:val="28"/>
          <w:lang w:val="ru-RU"/>
        </w:rPr>
        <w:t xml:space="preserve"> – 25 %</w:t>
      </w:r>
      <w:r>
        <w:rPr>
          <w:rFonts w:ascii="Times New Roman" w:hAnsi="Times New Roman"/>
          <w:sz w:val="28"/>
          <w:szCs w:val="28"/>
          <w:lang w:val="ru-RU"/>
        </w:rPr>
        <w:t>.</w:t>
      </w:r>
      <w:r w:rsidRPr="007021FD">
        <w:rPr>
          <w:rFonts w:ascii="Times New Roman" w:hAnsi="Times New Roman"/>
          <w:sz w:val="28"/>
          <w:szCs w:val="28"/>
          <w:lang w:val="ru-RU"/>
        </w:rPr>
        <w:t xml:space="preserve"> </w:t>
      </w:r>
      <w:r>
        <w:rPr>
          <w:rFonts w:ascii="Times New Roman" w:hAnsi="Times New Roman"/>
          <w:sz w:val="28"/>
          <w:szCs w:val="28"/>
          <w:lang w:val="ru-RU"/>
        </w:rPr>
        <w:t>Стан професійної і постпрофесійної приналежності</w:t>
      </w:r>
      <w:r w:rsidRPr="000D0403">
        <w:rPr>
          <w:rFonts w:ascii="Times New Roman" w:hAnsi="Times New Roman"/>
          <w:sz w:val="28"/>
          <w:szCs w:val="28"/>
          <w:lang w:val="ru-RU"/>
        </w:rPr>
        <w:t xml:space="preserve"> р</w:t>
      </w:r>
      <w:r>
        <w:rPr>
          <w:rFonts w:ascii="Times New Roman" w:hAnsi="Times New Roman"/>
          <w:sz w:val="28"/>
          <w:szCs w:val="28"/>
          <w:lang w:val="ru-RU"/>
        </w:rPr>
        <w:t>озподілено</w:t>
      </w:r>
      <w:r w:rsidRPr="000D0403">
        <w:rPr>
          <w:rFonts w:ascii="Times New Roman" w:hAnsi="Times New Roman"/>
          <w:sz w:val="28"/>
          <w:szCs w:val="28"/>
          <w:lang w:val="ru-RU"/>
        </w:rPr>
        <w:t xml:space="preserve"> </w:t>
      </w:r>
      <w:r>
        <w:rPr>
          <w:rFonts w:ascii="Times New Roman" w:hAnsi="Times New Roman"/>
          <w:sz w:val="28"/>
          <w:szCs w:val="28"/>
          <w:lang w:val="ru-RU"/>
        </w:rPr>
        <w:t>наступним</w:t>
      </w:r>
      <w:r w:rsidRPr="000D0403">
        <w:rPr>
          <w:rFonts w:ascii="Times New Roman" w:hAnsi="Times New Roman"/>
          <w:sz w:val="28"/>
          <w:szCs w:val="28"/>
          <w:lang w:val="ru-RU"/>
        </w:rPr>
        <w:t xml:space="preserve"> </w:t>
      </w:r>
      <w:r>
        <w:rPr>
          <w:rFonts w:ascii="Times New Roman" w:hAnsi="Times New Roman"/>
          <w:sz w:val="28"/>
          <w:szCs w:val="28"/>
          <w:lang w:val="ru-RU"/>
        </w:rPr>
        <w:t>чином</w:t>
      </w:r>
      <w:r w:rsidRPr="000D0403">
        <w:rPr>
          <w:rFonts w:ascii="Times New Roman" w:hAnsi="Times New Roman"/>
          <w:sz w:val="28"/>
          <w:szCs w:val="28"/>
          <w:lang w:val="ru-RU"/>
        </w:rPr>
        <w:t xml:space="preserve">: </w:t>
      </w:r>
      <w:r>
        <w:rPr>
          <w:rFonts w:ascii="Times New Roman" w:hAnsi="Times New Roman"/>
          <w:sz w:val="28"/>
          <w:szCs w:val="28"/>
          <w:lang w:val="ru-RU"/>
        </w:rPr>
        <w:t>домогосподарі</w:t>
      </w:r>
      <w:r w:rsidRPr="000D0403">
        <w:rPr>
          <w:rFonts w:ascii="Times New Roman" w:hAnsi="Times New Roman"/>
          <w:sz w:val="28"/>
          <w:szCs w:val="28"/>
          <w:lang w:val="ru-RU"/>
        </w:rPr>
        <w:t xml:space="preserve"> – 5 %, </w:t>
      </w:r>
      <w:r>
        <w:rPr>
          <w:rFonts w:ascii="Times New Roman" w:hAnsi="Times New Roman"/>
          <w:sz w:val="28"/>
          <w:szCs w:val="28"/>
          <w:lang w:val="ru-RU"/>
        </w:rPr>
        <w:t>ремісники, підприємці</w:t>
      </w:r>
      <w:r w:rsidRPr="000D0403">
        <w:rPr>
          <w:rFonts w:ascii="Times New Roman" w:hAnsi="Times New Roman"/>
          <w:sz w:val="28"/>
          <w:szCs w:val="28"/>
          <w:lang w:val="ru-RU"/>
        </w:rPr>
        <w:t xml:space="preserve"> – </w:t>
      </w:r>
      <w:r>
        <w:rPr>
          <w:rFonts w:ascii="Times New Roman" w:hAnsi="Times New Roman"/>
          <w:sz w:val="28"/>
          <w:szCs w:val="28"/>
          <w:lang w:val="ru-RU"/>
        </w:rPr>
        <w:t>1</w:t>
      </w:r>
      <w:r w:rsidRPr="000D0403">
        <w:rPr>
          <w:rFonts w:ascii="Times New Roman" w:hAnsi="Times New Roman"/>
          <w:sz w:val="28"/>
          <w:szCs w:val="28"/>
          <w:lang w:val="ru-RU"/>
        </w:rPr>
        <w:t xml:space="preserve">0 %, </w:t>
      </w:r>
      <w:r>
        <w:rPr>
          <w:rFonts w:ascii="Times New Roman" w:hAnsi="Times New Roman"/>
          <w:sz w:val="28"/>
          <w:szCs w:val="28"/>
          <w:lang w:val="ru-RU"/>
        </w:rPr>
        <w:t>робітники</w:t>
      </w:r>
      <w:r w:rsidRPr="000D0403">
        <w:rPr>
          <w:rFonts w:ascii="Times New Roman" w:hAnsi="Times New Roman"/>
          <w:sz w:val="28"/>
          <w:szCs w:val="28"/>
          <w:lang w:val="ru-RU"/>
        </w:rPr>
        <w:t xml:space="preserve"> – 2</w:t>
      </w:r>
      <w:r>
        <w:rPr>
          <w:rFonts w:ascii="Times New Roman" w:hAnsi="Times New Roman"/>
          <w:sz w:val="28"/>
          <w:szCs w:val="28"/>
          <w:lang w:val="ru-RU"/>
        </w:rPr>
        <w:t>3</w:t>
      </w:r>
      <w:r w:rsidRPr="000D0403">
        <w:rPr>
          <w:rFonts w:ascii="Times New Roman" w:hAnsi="Times New Roman"/>
          <w:sz w:val="28"/>
          <w:szCs w:val="28"/>
          <w:lang w:val="ru-RU"/>
        </w:rPr>
        <w:t xml:space="preserve"> %</w:t>
      </w:r>
      <w:r>
        <w:rPr>
          <w:rFonts w:ascii="Times New Roman" w:hAnsi="Times New Roman"/>
          <w:sz w:val="28"/>
          <w:szCs w:val="28"/>
          <w:lang w:val="ru-RU"/>
        </w:rPr>
        <w:t xml:space="preserve">, лікарі, вчителі, службовці </w:t>
      </w:r>
      <w:r w:rsidRPr="000D0403">
        <w:rPr>
          <w:rFonts w:ascii="Times New Roman" w:hAnsi="Times New Roman"/>
          <w:sz w:val="28"/>
          <w:szCs w:val="28"/>
          <w:lang w:val="ru-RU"/>
        </w:rPr>
        <w:t xml:space="preserve">– </w:t>
      </w:r>
      <w:r>
        <w:rPr>
          <w:rFonts w:ascii="Times New Roman" w:hAnsi="Times New Roman"/>
          <w:sz w:val="28"/>
          <w:szCs w:val="28"/>
          <w:lang w:val="ru-RU"/>
        </w:rPr>
        <w:t>1</w:t>
      </w:r>
      <w:r w:rsidRPr="000D0403">
        <w:rPr>
          <w:rFonts w:ascii="Times New Roman" w:hAnsi="Times New Roman"/>
          <w:sz w:val="28"/>
          <w:szCs w:val="28"/>
          <w:lang w:val="ru-RU"/>
        </w:rPr>
        <w:t xml:space="preserve">5 %, </w:t>
      </w:r>
      <w:r>
        <w:rPr>
          <w:rFonts w:ascii="Times New Roman" w:hAnsi="Times New Roman"/>
          <w:sz w:val="28"/>
          <w:szCs w:val="28"/>
          <w:lang w:val="ru-RU"/>
        </w:rPr>
        <w:t>культурні діячі та люди традиційно - творчих професій (художники, актори, письменники, режисери, музиканти)</w:t>
      </w:r>
      <w:r w:rsidRPr="000D0403">
        <w:rPr>
          <w:rFonts w:ascii="Times New Roman" w:hAnsi="Times New Roman"/>
          <w:sz w:val="28"/>
          <w:szCs w:val="28"/>
          <w:lang w:val="ru-RU"/>
        </w:rPr>
        <w:t xml:space="preserve"> – </w:t>
      </w:r>
      <w:r>
        <w:rPr>
          <w:rFonts w:ascii="Times New Roman" w:hAnsi="Times New Roman"/>
          <w:sz w:val="28"/>
          <w:szCs w:val="28"/>
          <w:lang w:val="ru-RU"/>
        </w:rPr>
        <w:t>3</w:t>
      </w:r>
      <w:r w:rsidRPr="000D0403">
        <w:rPr>
          <w:rFonts w:ascii="Times New Roman" w:hAnsi="Times New Roman"/>
          <w:sz w:val="28"/>
          <w:szCs w:val="28"/>
          <w:lang w:val="ru-RU"/>
        </w:rPr>
        <w:t>0 %,</w:t>
      </w:r>
      <w:r>
        <w:rPr>
          <w:rFonts w:ascii="Times New Roman" w:hAnsi="Times New Roman"/>
          <w:sz w:val="28"/>
          <w:szCs w:val="28"/>
          <w:lang w:val="ru-RU"/>
        </w:rPr>
        <w:t xml:space="preserve"> вчені та науковці </w:t>
      </w:r>
      <w:r w:rsidRPr="000D0403">
        <w:rPr>
          <w:rFonts w:ascii="Times New Roman" w:hAnsi="Times New Roman"/>
          <w:sz w:val="28"/>
          <w:szCs w:val="28"/>
          <w:lang w:val="ru-RU"/>
        </w:rPr>
        <w:t xml:space="preserve">– </w:t>
      </w:r>
      <w:r>
        <w:rPr>
          <w:rFonts w:ascii="Times New Roman" w:hAnsi="Times New Roman"/>
          <w:sz w:val="28"/>
          <w:szCs w:val="28"/>
          <w:lang w:val="ru-RU"/>
        </w:rPr>
        <w:t>10</w:t>
      </w:r>
      <w:r w:rsidRPr="000D0403">
        <w:rPr>
          <w:rFonts w:ascii="Times New Roman" w:hAnsi="Times New Roman"/>
          <w:sz w:val="28"/>
          <w:szCs w:val="28"/>
          <w:lang w:val="ru-RU"/>
        </w:rPr>
        <w:t xml:space="preserve"> %, </w:t>
      </w:r>
      <w:r>
        <w:rPr>
          <w:rFonts w:ascii="Times New Roman" w:hAnsi="Times New Roman"/>
          <w:sz w:val="28"/>
          <w:szCs w:val="28"/>
          <w:lang w:val="ru-RU"/>
        </w:rPr>
        <w:t>військовослужбовці та відставники</w:t>
      </w:r>
      <w:r w:rsidRPr="000D0403">
        <w:rPr>
          <w:rFonts w:ascii="Times New Roman" w:hAnsi="Times New Roman"/>
          <w:sz w:val="28"/>
          <w:szCs w:val="28"/>
          <w:lang w:val="ru-RU"/>
        </w:rPr>
        <w:t xml:space="preserve"> – </w:t>
      </w:r>
      <w:r>
        <w:rPr>
          <w:rFonts w:ascii="Times New Roman" w:hAnsi="Times New Roman"/>
          <w:sz w:val="28"/>
          <w:szCs w:val="28"/>
          <w:lang w:val="ru-RU"/>
        </w:rPr>
        <w:t>3</w:t>
      </w:r>
      <w:r w:rsidRPr="000D0403">
        <w:rPr>
          <w:rFonts w:ascii="Times New Roman" w:hAnsi="Times New Roman"/>
          <w:sz w:val="28"/>
          <w:szCs w:val="28"/>
          <w:lang w:val="ru-RU"/>
        </w:rPr>
        <w:t xml:space="preserve"> %</w:t>
      </w:r>
      <w:r>
        <w:rPr>
          <w:rFonts w:ascii="Times New Roman" w:hAnsi="Times New Roman"/>
          <w:sz w:val="28"/>
          <w:szCs w:val="28"/>
          <w:lang w:val="ru-RU"/>
        </w:rPr>
        <w:t>, керівники та високопосадовці</w:t>
      </w:r>
      <w:r w:rsidRPr="000D0403">
        <w:rPr>
          <w:rFonts w:ascii="Times New Roman" w:hAnsi="Times New Roman"/>
          <w:sz w:val="28"/>
          <w:szCs w:val="28"/>
          <w:lang w:val="ru-RU"/>
        </w:rPr>
        <w:t xml:space="preserve"> – </w:t>
      </w:r>
      <w:r>
        <w:rPr>
          <w:rFonts w:ascii="Times New Roman" w:hAnsi="Times New Roman"/>
          <w:sz w:val="28"/>
          <w:szCs w:val="28"/>
          <w:lang w:val="ru-RU"/>
        </w:rPr>
        <w:t>4</w:t>
      </w:r>
      <w:r w:rsidRPr="000D0403">
        <w:rPr>
          <w:rFonts w:ascii="Times New Roman" w:hAnsi="Times New Roman"/>
          <w:sz w:val="28"/>
          <w:szCs w:val="28"/>
          <w:lang w:val="ru-RU"/>
        </w:rPr>
        <w:t xml:space="preserve"> %</w:t>
      </w:r>
      <w:r>
        <w:rPr>
          <w:rFonts w:ascii="Times New Roman" w:hAnsi="Times New Roman"/>
          <w:sz w:val="28"/>
          <w:szCs w:val="28"/>
          <w:lang w:val="ru-RU"/>
        </w:rPr>
        <w:t xml:space="preserve">. </w:t>
      </w:r>
      <w:r w:rsidRPr="00A03D6B">
        <w:rPr>
          <w:rFonts w:ascii="Times New Roman" w:hAnsi="Times New Roman"/>
          <w:sz w:val="28"/>
          <w:szCs w:val="28"/>
          <w:lang w:val="ru-RU"/>
        </w:rPr>
        <w:t>Вс</w:t>
      </w:r>
      <w:r>
        <w:rPr>
          <w:rFonts w:ascii="Times New Roman" w:hAnsi="Times New Roman"/>
          <w:sz w:val="28"/>
          <w:szCs w:val="28"/>
          <w:lang w:val="ru-RU"/>
        </w:rPr>
        <w:t>і</w:t>
      </w:r>
      <w:r w:rsidRPr="00A03D6B">
        <w:rPr>
          <w:rFonts w:ascii="Times New Roman" w:hAnsi="Times New Roman"/>
          <w:sz w:val="28"/>
          <w:szCs w:val="28"/>
          <w:lang w:val="ru-RU"/>
        </w:rPr>
        <w:t xml:space="preserve"> </w:t>
      </w:r>
      <w:r>
        <w:rPr>
          <w:rFonts w:ascii="Times New Roman" w:hAnsi="Times New Roman"/>
          <w:sz w:val="28"/>
          <w:szCs w:val="28"/>
          <w:lang w:val="ru-RU"/>
        </w:rPr>
        <w:t>досліджувані</w:t>
      </w:r>
      <w:r w:rsidRPr="00A03D6B">
        <w:rPr>
          <w:rFonts w:ascii="Times New Roman" w:hAnsi="Times New Roman"/>
          <w:sz w:val="28"/>
          <w:szCs w:val="28"/>
          <w:lang w:val="ru-RU"/>
        </w:rPr>
        <w:t xml:space="preserve"> проживали на территор</w:t>
      </w:r>
      <w:r>
        <w:rPr>
          <w:rFonts w:ascii="Times New Roman" w:hAnsi="Times New Roman"/>
          <w:sz w:val="28"/>
          <w:szCs w:val="28"/>
          <w:lang w:val="uk-UA"/>
        </w:rPr>
        <w:t>ії</w:t>
      </w:r>
      <w:r w:rsidRPr="00A03D6B">
        <w:rPr>
          <w:rFonts w:ascii="Times New Roman" w:hAnsi="Times New Roman"/>
          <w:sz w:val="28"/>
          <w:szCs w:val="28"/>
          <w:lang w:val="ru-RU"/>
        </w:rPr>
        <w:t xml:space="preserve"> </w:t>
      </w:r>
      <w:r>
        <w:rPr>
          <w:rFonts w:ascii="Times New Roman" w:hAnsi="Times New Roman"/>
          <w:sz w:val="28"/>
          <w:szCs w:val="28"/>
          <w:lang w:val="ru-RU"/>
        </w:rPr>
        <w:t>України</w:t>
      </w:r>
      <w:r w:rsidRPr="00A03D6B">
        <w:rPr>
          <w:rFonts w:ascii="Times New Roman" w:hAnsi="Times New Roman"/>
          <w:sz w:val="28"/>
          <w:szCs w:val="28"/>
          <w:lang w:val="ru-RU"/>
        </w:rPr>
        <w:t xml:space="preserve"> </w:t>
      </w:r>
      <w:r>
        <w:rPr>
          <w:rFonts w:ascii="Times New Roman" w:hAnsi="Times New Roman"/>
          <w:sz w:val="28"/>
          <w:szCs w:val="28"/>
          <w:lang w:val="ru-RU"/>
        </w:rPr>
        <w:t>від</w:t>
      </w:r>
      <w:r w:rsidRPr="00A03D6B">
        <w:rPr>
          <w:rFonts w:ascii="Times New Roman" w:hAnsi="Times New Roman"/>
          <w:sz w:val="28"/>
          <w:szCs w:val="28"/>
          <w:lang w:val="ru-RU"/>
        </w:rPr>
        <w:t xml:space="preserve"> 2</w:t>
      </w:r>
      <w:r>
        <w:rPr>
          <w:rFonts w:ascii="Times New Roman" w:hAnsi="Times New Roman"/>
          <w:sz w:val="28"/>
          <w:szCs w:val="28"/>
          <w:lang w:val="ru-RU"/>
        </w:rPr>
        <w:t>5</w:t>
      </w:r>
      <w:r w:rsidRPr="00A03D6B">
        <w:rPr>
          <w:rFonts w:ascii="Times New Roman" w:hAnsi="Times New Roman"/>
          <w:sz w:val="28"/>
          <w:szCs w:val="28"/>
          <w:lang w:val="ru-RU"/>
        </w:rPr>
        <w:t xml:space="preserve"> </w:t>
      </w:r>
      <w:r>
        <w:rPr>
          <w:rFonts w:ascii="Times New Roman" w:hAnsi="Times New Roman"/>
          <w:sz w:val="28"/>
          <w:szCs w:val="28"/>
          <w:lang w:val="ru-RU"/>
        </w:rPr>
        <w:t>і</w:t>
      </w:r>
      <w:r w:rsidRPr="00A03D6B">
        <w:rPr>
          <w:rFonts w:ascii="Times New Roman" w:hAnsi="Times New Roman"/>
          <w:sz w:val="28"/>
          <w:szCs w:val="28"/>
          <w:lang w:val="ru-RU"/>
        </w:rPr>
        <w:t xml:space="preserve"> б</w:t>
      </w:r>
      <w:r>
        <w:rPr>
          <w:rFonts w:ascii="Times New Roman" w:hAnsi="Times New Roman"/>
          <w:sz w:val="28"/>
          <w:szCs w:val="28"/>
          <w:lang w:val="ru-RU"/>
        </w:rPr>
        <w:t>ільше</w:t>
      </w:r>
      <w:r w:rsidRPr="00A03D6B">
        <w:rPr>
          <w:rFonts w:ascii="Times New Roman" w:hAnsi="Times New Roman"/>
          <w:sz w:val="28"/>
          <w:szCs w:val="28"/>
          <w:lang w:val="ru-RU"/>
        </w:rPr>
        <w:t xml:space="preserve"> </w:t>
      </w:r>
      <w:r>
        <w:rPr>
          <w:rFonts w:ascii="Times New Roman" w:hAnsi="Times New Roman"/>
          <w:sz w:val="28"/>
          <w:szCs w:val="28"/>
          <w:lang w:val="ru-RU"/>
        </w:rPr>
        <w:t>років</w:t>
      </w:r>
      <w:r w:rsidRPr="00A03D6B">
        <w:rPr>
          <w:rFonts w:ascii="Times New Roman" w:hAnsi="Times New Roman"/>
          <w:sz w:val="28"/>
          <w:szCs w:val="28"/>
          <w:lang w:val="ru-RU"/>
        </w:rPr>
        <w:t xml:space="preserve">. </w:t>
      </w:r>
      <w:r w:rsidRPr="000D0403">
        <w:rPr>
          <w:rFonts w:ascii="Times New Roman" w:hAnsi="Times New Roman"/>
          <w:sz w:val="28"/>
          <w:szCs w:val="28"/>
          <w:lang w:val="ru-RU"/>
        </w:rPr>
        <w:t>Б</w:t>
      </w:r>
      <w:r>
        <w:rPr>
          <w:rFonts w:ascii="Times New Roman" w:hAnsi="Times New Roman"/>
          <w:sz w:val="28"/>
          <w:szCs w:val="28"/>
          <w:lang w:val="ru-RU"/>
        </w:rPr>
        <w:t>ільша</w:t>
      </w:r>
      <w:r w:rsidRPr="000D0403">
        <w:rPr>
          <w:rFonts w:ascii="Times New Roman" w:hAnsi="Times New Roman"/>
          <w:sz w:val="28"/>
          <w:szCs w:val="28"/>
          <w:lang w:val="ru-RU"/>
        </w:rPr>
        <w:t xml:space="preserve"> част</w:t>
      </w:r>
      <w:r>
        <w:rPr>
          <w:rFonts w:ascii="Times New Roman" w:hAnsi="Times New Roman"/>
          <w:sz w:val="28"/>
          <w:szCs w:val="28"/>
          <w:lang w:val="ru-RU"/>
        </w:rPr>
        <w:t>ина</w:t>
      </w:r>
      <w:r w:rsidRPr="000D0403">
        <w:rPr>
          <w:rFonts w:ascii="Times New Roman" w:hAnsi="Times New Roman"/>
          <w:sz w:val="28"/>
          <w:szCs w:val="28"/>
          <w:lang w:val="ru-RU"/>
        </w:rPr>
        <w:t xml:space="preserve"> респондент</w:t>
      </w:r>
      <w:r>
        <w:rPr>
          <w:rFonts w:ascii="Times New Roman" w:hAnsi="Times New Roman"/>
          <w:sz w:val="28"/>
          <w:szCs w:val="28"/>
          <w:lang w:val="ru-RU"/>
        </w:rPr>
        <w:t>і</w:t>
      </w:r>
      <w:r w:rsidRPr="000D0403">
        <w:rPr>
          <w:rFonts w:ascii="Times New Roman" w:hAnsi="Times New Roman"/>
          <w:sz w:val="28"/>
          <w:szCs w:val="28"/>
          <w:lang w:val="ru-RU"/>
        </w:rPr>
        <w:t xml:space="preserve">в </w:t>
      </w:r>
      <w:r>
        <w:rPr>
          <w:rFonts w:ascii="Times New Roman" w:hAnsi="Times New Roman"/>
          <w:sz w:val="28"/>
          <w:szCs w:val="28"/>
          <w:lang w:val="ru-RU"/>
        </w:rPr>
        <w:t>забезпечена</w:t>
      </w:r>
      <w:r w:rsidRPr="000D0403">
        <w:rPr>
          <w:rFonts w:ascii="Times New Roman" w:hAnsi="Times New Roman"/>
          <w:sz w:val="28"/>
          <w:szCs w:val="28"/>
          <w:lang w:val="ru-RU"/>
        </w:rPr>
        <w:t xml:space="preserve"> </w:t>
      </w:r>
      <w:r>
        <w:rPr>
          <w:rFonts w:ascii="Times New Roman" w:hAnsi="Times New Roman"/>
          <w:sz w:val="28"/>
          <w:szCs w:val="28"/>
          <w:lang w:val="ru-RU"/>
        </w:rPr>
        <w:t>затишним</w:t>
      </w:r>
      <w:r w:rsidRPr="000D0403">
        <w:rPr>
          <w:rFonts w:ascii="Times New Roman" w:hAnsi="Times New Roman"/>
          <w:sz w:val="28"/>
          <w:szCs w:val="28"/>
          <w:lang w:val="ru-RU"/>
        </w:rPr>
        <w:t xml:space="preserve"> жи</w:t>
      </w:r>
      <w:r>
        <w:rPr>
          <w:rFonts w:ascii="Times New Roman" w:hAnsi="Times New Roman"/>
          <w:sz w:val="28"/>
          <w:szCs w:val="28"/>
          <w:lang w:val="ru-RU"/>
        </w:rPr>
        <w:t>тлом</w:t>
      </w:r>
      <w:r w:rsidRPr="000D0403">
        <w:rPr>
          <w:rFonts w:ascii="Times New Roman" w:hAnsi="Times New Roman"/>
          <w:sz w:val="28"/>
          <w:szCs w:val="28"/>
          <w:lang w:val="ru-RU"/>
        </w:rPr>
        <w:t xml:space="preserve">: 82,5 % – в </w:t>
      </w:r>
      <w:r>
        <w:rPr>
          <w:rFonts w:ascii="Times New Roman" w:hAnsi="Times New Roman"/>
          <w:sz w:val="28"/>
          <w:szCs w:val="28"/>
          <w:lang w:val="ru-RU"/>
        </w:rPr>
        <w:t>типових багатоповерхових</w:t>
      </w:r>
      <w:r w:rsidRPr="000D0403">
        <w:rPr>
          <w:rFonts w:ascii="Times New Roman" w:hAnsi="Times New Roman"/>
          <w:sz w:val="28"/>
          <w:szCs w:val="28"/>
          <w:lang w:val="ru-RU"/>
        </w:rPr>
        <w:t xml:space="preserve"> </w:t>
      </w:r>
      <w:r>
        <w:rPr>
          <w:rFonts w:ascii="Times New Roman" w:hAnsi="Times New Roman"/>
          <w:sz w:val="28"/>
          <w:szCs w:val="28"/>
          <w:lang w:val="ru-RU"/>
        </w:rPr>
        <w:t>будинках</w:t>
      </w:r>
      <w:r w:rsidRPr="000D0403">
        <w:rPr>
          <w:rFonts w:ascii="Times New Roman" w:hAnsi="Times New Roman"/>
          <w:sz w:val="28"/>
          <w:szCs w:val="28"/>
          <w:lang w:val="ru-RU"/>
        </w:rPr>
        <w:t xml:space="preserve">; </w:t>
      </w:r>
      <w:r>
        <w:rPr>
          <w:rFonts w:ascii="Times New Roman" w:hAnsi="Times New Roman"/>
          <w:sz w:val="28"/>
          <w:szCs w:val="28"/>
          <w:lang w:val="ru-RU"/>
        </w:rPr>
        <w:t>5</w:t>
      </w:r>
      <w:r w:rsidRPr="000D0403">
        <w:rPr>
          <w:rFonts w:ascii="Times New Roman" w:hAnsi="Times New Roman"/>
          <w:sz w:val="28"/>
          <w:szCs w:val="28"/>
          <w:lang w:val="ru-RU"/>
        </w:rPr>
        <w:t xml:space="preserve"> % - в </w:t>
      </w:r>
      <w:r>
        <w:rPr>
          <w:rFonts w:ascii="Times New Roman" w:hAnsi="Times New Roman"/>
          <w:sz w:val="28"/>
          <w:szCs w:val="28"/>
          <w:lang w:val="ru-RU"/>
        </w:rPr>
        <w:t xml:space="preserve">приватному </w:t>
      </w:r>
      <w:r w:rsidRPr="000D0403">
        <w:rPr>
          <w:rFonts w:ascii="Times New Roman" w:hAnsi="Times New Roman"/>
          <w:sz w:val="28"/>
          <w:szCs w:val="28"/>
          <w:lang w:val="ru-RU"/>
        </w:rPr>
        <w:t>сектор</w:t>
      </w:r>
      <w:r>
        <w:rPr>
          <w:rFonts w:ascii="Times New Roman" w:hAnsi="Times New Roman"/>
          <w:sz w:val="28"/>
          <w:szCs w:val="28"/>
          <w:lang w:val="ru-RU"/>
        </w:rPr>
        <w:t>і</w:t>
      </w:r>
      <w:r w:rsidRPr="000D0403">
        <w:rPr>
          <w:rFonts w:ascii="Times New Roman" w:hAnsi="Times New Roman"/>
          <w:sz w:val="28"/>
          <w:szCs w:val="28"/>
          <w:lang w:val="ru-RU"/>
        </w:rPr>
        <w:t xml:space="preserve"> на територ</w:t>
      </w:r>
      <w:r>
        <w:rPr>
          <w:rFonts w:ascii="Times New Roman" w:hAnsi="Times New Roman"/>
          <w:sz w:val="28"/>
          <w:szCs w:val="28"/>
          <w:lang w:val="ru-RU"/>
        </w:rPr>
        <w:t>ії</w:t>
      </w:r>
      <w:r w:rsidRPr="000D0403">
        <w:rPr>
          <w:rFonts w:ascii="Times New Roman" w:hAnsi="Times New Roman"/>
          <w:sz w:val="28"/>
          <w:szCs w:val="28"/>
          <w:lang w:val="ru-RU"/>
        </w:rPr>
        <w:t xml:space="preserve"> </w:t>
      </w:r>
      <w:r>
        <w:rPr>
          <w:rFonts w:ascii="Times New Roman" w:hAnsi="Times New Roman"/>
          <w:sz w:val="28"/>
          <w:szCs w:val="28"/>
          <w:lang w:val="ru-RU"/>
        </w:rPr>
        <w:t>міста</w:t>
      </w:r>
      <w:r w:rsidRPr="000D0403">
        <w:rPr>
          <w:rFonts w:ascii="Times New Roman" w:hAnsi="Times New Roman"/>
          <w:sz w:val="28"/>
          <w:szCs w:val="28"/>
          <w:lang w:val="ru-RU"/>
        </w:rPr>
        <w:t xml:space="preserve">; </w:t>
      </w:r>
      <w:r>
        <w:rPr>
          <w:rFonts w:ascii="Times New Roman" w:hAnsi="Times New Roman"/>
          <w:sz w:val="28"/>
          <w:szCs w:val="28"/>
          <w:lang w:val="ru-RU"/>
        </w:rPr>
        <w:t>12</w:t>
      </w:r>
      <w:r w:rsidRPr="000D0403">
        <w:rPr>
          <w:rFonts w:ascii="Times New Roman" w:hAnsi="Times New Roman"/>
          <w:sz w:val="28"/>
          <w:szCs w:val="28"/>
          <w:lang w:val="ru-RU"/>
        </w:rPr>
        <w:t>,5 % – в у</w:t>
      </w:r>
      <w:r>
        <w:rPr>
          <w:rFonts w:ascii="Times New Roman" w:hAnsi="Times New Roman"/>
          <w:sz w:val="28"/>
          <w:szCs w:val="28"/>
          <w:lang w:val="ru-RU"/>
        </w:rPr>
        <w:t>мовах</w:t>
      </w:r>
      <w:r w:rsidRPr="000D0403">
        <w:rPr>
          <w:rFonts w:ascii="Times New Roman" w:hAnsi="Times New Roman"/>
          <w:sz w:val="28"/>
          <w:szCs w:val="28"/>
          <w:lang w:val="ru-RU"/>
        </w:rPr>
        <w:t xml:space="preserve"> </w:t>
      </w:r>
      <w:r>
        <w:rPr>
          <w:rFonts w:ascii="Times New Roman" w:hAnsi="Times New Roman"/>
          <w:sz w:val="28"/>
          <w:szCs w:val="28"/>
          <w:lang w:val="ru-RU"/>
        </w:rPr>
        <w:t>садибного</w:t>
      </w:r>
      <w:r w:rsidRPr="000D0403">
        <w:rPr>
          <w:rFonts w:ascii="Times New Roman" w:hAnsi="Times New Roman"/>
          <w:sz w:val="28"/>
          <w:szCs w:val="28"/>
          <w:lang w:val="ru-RU"/>
        </w:rPr>
        <w:t xml:space="preserve"> проживания</w:t>
      </w:r>
      <w:r>
        <w:rPr>
          <w:rFonts w:ascii="Times New Roman" w:hAnsi="Times New Roman"/>
          <w:sz w:val="28"/>
          <w:szCs w:val="28"/>
          <w:lang w:val="ru-RU"/>
        </w:rPr>
        <w:t xml:space="preserve"> населі</w:t>
      </w:r>
      <w:r w:rsidRPr="000D0403">
        <w:rPr>
          <w:rFonts w:ascii="Times New Roman" w:hAnsi="Times New Roman"/>
          <w:sz w:val="28"/>
          <w:szCs w:val="28"/>
          <w:lang w:val="ru-RU"/>
        </w:rPr>
        <w:t xml:space="preserve">. </w:t>
      </w:r>
    </w:p>
    <w:p w:rsidR="002C4FB4" w:rsidRDefault="002C4FB4" w:rsidP="00344728">
      <w:pPr>
        <w:pStyle w:val="NormalWeb"/>
        <w:spacing w:before="0" w:beforeAutospacing="0" w:after="0" w:afterAutospacing="0" w:line="360" w:lineRule="auto"/>
        <w:ind w:firstLine="709"/>
        <w:jc w:val="both"/>
        <w:rPr>
          <w:sz w:val="28"/>
          <w:szCs w:val="28"/>
          <w:lang w:val="ru-RU"/>
        </w:rPr>
      </w:pPr>
      <w:r w:rsidRPr="00AA5F95">
        <w:rPr>
          <w:b/>
          <w:bCs/>
          <w:color w:val="000000"/>
          <w:sz w:val="28"/>
          <w:szCs w:val="28"/>
        </w:rPr>
        <w:t>Висновки.</w:t>
      </w:r>
      <w:r w:rsidRPr="00AA5F95">
        <w:rPr>
          <w:bCs/>
          <w:color w:val="000000"/>
          <w:sz w:val="28"/>
          <w:szCs w:val="28"/>
        </w:rPr>
        <w:t xml:space="preserve"> </w:t>
      </w:r>
      <w:r w:rsidRPr="0066287C">
        <w:rPr>
          <w:iCs/>
          <w:color w:val="000000"/>
          <w:sz w:val="28"/>
          <w:szCs w:val="28"/>
        </w:rPr>
        <w:t>Результатом нашого дослідження стала розробка та організація дизайну вивчення психологічних чинників творчої активності людей похилого віку в межах суб’єктного підходу з урахуванням</w:t>
      </w:r>
      <w:r w:rsidRPr="0066287C">
        <w:rPr>
          <w:sz w:val="28"/>
          <w:szCs w:val="28"/>
        </w:rPr>
        <w:t xml:space="preserve"> пізнавальних, емоційно-вольових і фізичних можливостей особистості й використання їх для участі в процесі творчої діяльності</w:t>
      </w:r>
      <w:r w:rsidRPr="0066287C">
        <w:rPr>
          <w:color w:val="000000"/>
          <w:sz w:val="28"/>
          <w:szCs w:val="28"/>
        </w:rPr>
        <w:t xml:space="preserve">. </w:t>
      </w:r>
      <w:r>
        <w:rPr>
          <w:iCs/>
          <w:color w:val="000000"/>
          <w:sz w:val="28"/>
          <w:szCs w:val="28"/>
        </w:rPr>
        <w:t>Досліджено рівень вияву творчої активності людей похилого віку та рівень збереженості їх творчоактивного психологічного ресурсу, адаптації та рефлексії. Здійснено аналіз показників творчої активності людей похилого віку та рівня рефлексії, адаптації та творчоактивного ресурсу людей похилого віку. Зроблено висновок, що творча активність людей похилого віку, як творчоактивного благополуччя, має середньо-низький рівень вияву та залежить від таких чинників мезорівня</w:t>
      </w:r>
      <w:r w:rsidRPr="004C317B">
        <w:rPr>
          <w:iCs/>
          <w:color w:val="000000"/>
          <w:sz w:val="28"/>
          <w:szCs w:val="28"/>
        </w:rPr>
        <w:t>:</w:t>
      </w:r>
      <w:r>
        <w:rPr>
          <w:iCs/>
          <w:color w:val="000000"/>
          <w:sz w:val="28"/>
          <w:szCs w:val="28"/>
        </w:rPr>
        <w:t xml:space="preserve"> вік, стать, освіта, рід занять, місце проживання</w:t>
      </w:r>
      <w:r w:rsidRPr="004C317B">
        <w:rPr>
          <w:iCs/>
          <w:color w:val="000000"/>
          <w:sz w:val="28"/>
          <w:szCs w:val="28"/>
        </w:rPr>
        <w:t>;</w:t>
      </w:r>
      <w:r>
        <w:rPr>
          <w:iCs/>
          <w:color w:val="000000"/>
          <w:sz w:val="28"/>
          <w:szCs w:val="28"/>
        </w:rPr>
        <w:t xml:space="preserve"> макрорівня</w:t>
      </w:r>
      <w:r w:rsidRPr="004C317B">
        <w:rPr>
          <w:iCs/>
          <w:color w:val="000000"/>
          <w:sz w:val="28"/>
          <w:szCs w:val="28"/>
        </w:rPr>
        <w:t xml:space="preserve">: </w:t>
      </w:r>
      <w:r>
        <w:rPr>
          <w:iCs/>
          <w:color w:val="000000"/>
          <w:sz w:val="28"/>
          <w:szCs w:val="28"/>
        </w:rPr>
        <w:t xml:space="preserve">державна та соціальна політика й мікрорівня, як адаптації до нових умов життя похилого віку, рівня рефлексії та рівня збереженості творчоактивного психологічного ресурсу. </w:t>
      </w:r>
      <w:r w:rsidRPr="00AA5F95">
        <w:rPr>
          <w:bCs/>
          <w:color w:val="000000"/>
          <w:sz w:val="28"/>
          <w:szCs w:val="28"/>
        </w:rPr>
        <w:t>З</w:t>
      </w:r>
      <w:r w:rsidRPr="009D1A17">
        <w:rPr>
          <w:sz w:val="28"/>
          <w:szCs w:val="28"/>
        </w:rPr>
        <w:t>дійснен</w:t>
      </w:r>
      <w:r>
        <w:rPr>
          <w:sz w:val="28"/>
          <w:szCs w:val="28"/>
        </w:rPr>
        <w:t>а підготовка та організація дослідження психологічних чинників</w:t>
      </w:r>
      <w:r w:rsidRPr="00CC1362">
        <w:rPr>
          <w:sz w:val="28"/>
          <w:szCs w:val="28"/>
        </w:rPr>
        <w:t xml:space="preserve"> творчої активності особистості в похилому віці дозволяє</w:t>
      </w:r>
      <w:r>
        <w:rPr>
          <w:sz w:val="28"/>
          <w:szCs w:val="28"/>
        </w:rPr>
        <w:t>,</w:t>
      </w:r>
      <w:r w:rsidRPr="00CC1362">
        <w:rPr>
          <w:sz w:val="28"/>
          <w:szCs w:val="28"/>
        </w:rPr>
        <w:t xml:space="preserve"> </w:t>
      </w:r>
      <w:r>
        <w:rPr>
          <w:sz w:val="28"/>
          <w:szCs w:val="28"/>
        </w:rPr>
        <w:t>у</w:t>
      </w:r>
      <w:r w:rsidRPr="00475DB4">
        <w:rPr>
          <w:sz w:val="28"/>
          <w:szCs w:val="28"/>
        </w:rPr>
        <w:t>загальнюючи дані дослідження параметрів психологічних творчоактивних ресурсів</w:t>
      </w:r>
      <w:r>
        <w:rPr>
          <w:sz w:val="28"/>
          <w:szCs w:val="28"/>
        </w:rPr>
        <w:t>,</w:t>
      </w:r>
      <w:r w:rsidRPr="00475DB4">
        <w:rPr>
          <w:sz w:val="28"/>
          <w:szCs w:val="28"/>
        </w:rPr>
        <w:t xml:space="preserve"> вияв</w:t>
      </w:r>
      <w:r>
        <w:rPr>
          <w:sz w:val="28"/>
          <w:szCs w:val="28"/>
        </w:rPr>
        <w:t>ити</w:t>
      </w:r>
      <w:r w:rsidRPr="00475DB4">
        <w:rPr>
          <w:sz w:val="28"/>
          <w:szCs w:val="28"/>
        </w:rPr>
        <w:t xml:space="preserve">, що в даних дослідження психологічних ресурсів саморегуляції для групи характерно зміщення показників рефлексії в сторону низьких значень, низької включеності в оточуючу реальність, переважання пасивних (дезадаптивних) поведінкових стратегій і вираженість толерантності до невизначеності. Дослідження творчого потенціалу вказує на середній рівень збереженості пізнавальної та художньо-естетичної потреб, середньо-низький рівень креативності та творчого потенціалу для групи. </w:t>
      </w:r>
      <w:r>
        <w:rPr>
          <w:sz w:val="28"/>
          <w:szCs w:val="28"/>
          <w:lang w:val="ru-RU"/>
        </w:rPr>
        <w:t xml:space="preserve">Тому рівень збереженості творчоактивного ресурсу для групи можна оцінити як середньо-низький. </w:t>
      </w:r>
    </w:p>
    <w:p w:rsidR="002C4FB4" w:rsidRPr="00A54B77" w:rsidRDefault="002C4FB4" w:rsidP="00344728">
      <w:pPr>
        <w:pStyle w:val="NormalWeb"/>
        <w:spacing w:before="0" w:beforeAutospacing="0" w:after="0" w:afterAutospacing="0" w:line="360" w:lineRule="auto"/>
        <w:ind w:firstLine="709"/>
        <w:jc w:val="both"/>
        <w:rPr>
          <w:iCs/>
          <w:color w:val="000000"/>
          <w:sz w:val="28"/>
          <w:szCs w:val="28"/>
        </w:rPr>
      </w:pPr>
      <w:r>
        <w:rPr>
          <w:sz w:val="28"/>
          <w:szCs w:val="28"/>
          <w:lang w:val="ru-RU"/>
        </w:rPr>
        <w:t>В</w:t>
      </w:r>
      <w:r w:rsidRPr="00C628EC">
        <w:rPr>
          <w:sz w:val="28"/>
          <w:szCs w:val="28"/>
        </w:rPr>
        <w:t>икористання комплексу діагностичних методик</w:t>
      </w:r>
      <w:r>
        <w:rPr>
          <w:sz w:val="28"/>
          <w:szCs w:val="28"/>
        </w:rPr>
        <w:t xml:space="preserve"> </w:t>
      </w:r>
      <w:r w:rsidRPr="00C628EC">
        <w:rPr>
          <w:sz w:val="28"/>
          <w:szCs w:val="28"/>
        </w:rPr>
        <w:t>підтверд</w:t>
      </w:r>
      <w:r>
        <w:rPr>
          <w:sz w:val="28"/>
          <w:szCs w:val="28"/>
        </w:rPr>
        <w:t>ило</w:t>
      </w:r>
      <w:r w:rsidRPr="00C628EC">
        <w:rPr>
          <w:sz w:val="28"/>
          <w:szCs w:val="28"/>
        </w:rPr>
        <w:t xml:space="preserve"> припущення щодо прям</w:t>
      </w:r>
      <w:r>
        <w:rPr>
          <w:sz w:val="28"/>
          <w:szCs w:val="28"/>
        </w:rPr>
        <w:t>ої залежності</w:t>
      </w:r>
      <w:r w:rsidRPr="00C628EC">
        <w:rPr>
          <w:sz w:val="28"/>
          <w:szCs w:val="28"/>
        </w:rPr>
        <w:t xml:space="preserve"> рівня творчої активності від рівня збереженості особистісного творчоактивного </w:t>
      </w:r>
      <w:r>
        <w:rPr>
          <w:sz w:val="28"/>
          <w:szCs w:val="28"/>
        </w:rPr>
        <w:t xml:space="preserve">психологічного </w:t>
      </w:r>
      <w:r w:rsidRPr="00C628EC">
        <w:rPr>
          <w:sz w:val="28"/>
          <w:szCs w:val="28"/>
        </w:rPr>
        <w:t>ресурсу як передумови, початкового етапу самопізнання, саморегуляції, саморозвитку</w:t>
      </w:r>
      <w:r>
        <w:rPr>
          <w:sz w:val="28"/>
          <w:szCs w:val="28"/>
        </w:rPr>
        <w:t>,</w:t>
      </w:r>
      <w:r w:rsidRPr="00C628EC">
        <w:rPr>
          <w:sz w:val="28"/>
          <w:szCs w:val="28"/>
        </w:rPr>
        <w:t xml:space="preserve"> як </w:t>
      </w:r>
      <w:r>
        <w:rPr>
          <w:sz w:val="28"/>
          <w:szCs w:val="28"/>
        </w:rPr>
        <w:t>самопрезентації,</w:t>
      </w:r>
      <w:r w:rsidRPr="00C628EC">
        <w:rPr>
          <w:sz w:val="28"/>
          <w:szCs w:val="28"/>
        </w:rPr>
        <w:t xml:space="preserve"> й розвитку творчої активності. </w:t>
      </w:r>
      <w:r>
        <w:rPr>
          <w:iCs/>
          <w:color w:val="000000"/>
          <w:sz w:val="28"/>
          <w:szCs w:val="28"/>
        </w:rPr>
        <w:t>Творча активність людей похилого віку, як творчоактивне благополуччя, має середньо-низький рівень вияву та залежить від чинників мезорівня</w:t>
      </w:r>
      <w:r w:rsidRPr="004C317B">
        <w:rPr>
          <w:iCs/>
          <w:color w:val="000000"/>
          <w:sz w:val="28"/>
          <w:szCs w:val="28"/>
        </w:rPr>
        <w:t>:</w:t>
      </w:r>
      <w:r>
        <w:rPr>
          <w:iCs/>
          <w:color w:val="000000"/>
          <w:sz w:val="28"/>
          <w:szCs w:val="28"/>
        </w:rPr>
        <w:t xml:space="preserve"> вік, стать, освіта, рід занять, місце проживання</w:t>
      </w:r>
      <w:r w:rsidRPr="004C317B">
        <w:rPr>
          <w:iCs/>
          <w:color w:val="000000"/>
          <w:sz w:val="28"/>
          <w:szCs w:val="28"/>
        </w:rPr>
        <w:t>;</w:t>
      </w:r>
      <w:r>
        <w:rPr>
          <w:iCs/>
          <w:color w:val="000000"/>
          <w:sz w:val="28"/>
          <w:szCs w:val="28"/>
        </w:rPr>
        <w:t xml:space="preserve"> макрорівня</w:t>
      </w:r>
      <w:r w:rsidRPr="004C317B">
        <w:rPr>
          <w:iCs/>
          <w:color w:val="000000"/>
          <w:sz w:val="28"/>
          <w:szCs w:val="28"/>
        </w:rPr>
        <w:t xml:space="preserve">: </w:t>
      </w:r>
      <w:r>
        <w:rPr>
          <w:iCs/>
          <w:color w:val="000000"/>
          <w:sz w:val="28"/>
          <w:szCs w:val="28"/>
        </w:rPr>
        <w:t xml:space="preserve">державна та соціальна політика й мікрорівня, як адаптації до нових умов життя, рівня рефлексії та збереженості творчоактивного психологічного ресурсу. </w:t>
      </w:r>
    </w:p>
    <w:p w:rsidR="002C4FB4" w:rsidRPr="00897FCE" w:rsidRDefault="002C4FB4" w:rsidP="00897FCE">
      <w:pPr>
        <w:pStyle w:val="NormalWeb"/>
        <w:spacing w:before="0" w:beforeAutospacing="0" w:after="240" w:afterAutospacing="0" w:line="360" w:lineRule="auto"/>
        <w:ind w:firstLine="709"/>
        <w:rPr>
          <w:b/>
          <w:bCs/>
          <w:color w:val="000000"/>
          <w:sz w:val="28"/>
          <w:szCs w:val="28"/>
          <w:lang w:val="ru-RU"/>
        </w:rPr>
      </w:pPr>
      <w:r>
        <w:rPr>
          <w:b/>
          <w:bCs/>
          <w:color w:val="000000"/>
          <w:sz w:val="28"/>
          <w:szCs w:val="28"/>
        </w:rPr>
        <w:t>Література</w:t>
      </w:r>
      <w:r>
        <w:rPr>
          <w:b/>
          <w:bCs/>
          <w:color w:val="000000"/>
          <w:sz w:val="28"/>
          <w:szCs w:val="28"/>
          <w:lang w:val="ru-RU"/>
        </w:rPr>
        <w:t>:</w:t>
      </w:r>
    </w:p>
    <w:p w:rsidR="002C4FB4" w:rsidRDefault="002C4FB4" w:rsidP="00344728">
      <w:pPr>
        <w:pStyle w:val="NormalWeb"/>
        <w:spacing w:before="0" w:beforeAutospacing="0" w:after="0" w:afterAutospacing="0" w:line="360" w:lineRule="auto"/>
        <w:ind w:firstLine="709"/>
        <w:jc w:val="both"/>
        <w:rPr>
          <w:sz w:val="28"/>
          <w:szCs w:val="28"/>
        </w:rPr>
      </w:pPr>
      <w:r>
        <w:rPr>
          <w:color w:val="000000"/>
          <w:sz w:val="28"/>
          <w:szCs w:val="28"/>
          <w:lang w:eastAsia="ru-RU"/>
        </w:rPr>
        <w:t>1. Александрова</w:t>
      </w:r>
      <w:r w:rsidRPr="007648C7">
        <w:rPr>
          <w:color w:val="000000"/>
          <w:sz w:val="28"/>
          <w:szCs w:val="28"/>
          <w:lang w:val="ru-RU" w:eastAsia="ru-RU"/>
        </w:rPr>
        <w:t> </w:t>
      </w:r>
      <w:r>
        <w:rPr>
          <w:color w:val="000000"/>
          <w:sz w:val="28"/>
          <w:szCs w:val="28"/>
          <w:lang w:eastAsia="ru-RU"/>
        </w:rPr>
        <w:t>Н.</w:t>
      </w:r>
      <w:r w:rsidRPr="007648C7">
        <w:rPr>
          <w:color w:val="000000"/>
          <w:sz w:val="28"/>
          <w:szCs w:val="28"/>
          <w:lang w:val="ru-RU" w:eastAsia="ru-RU"/>
        </w:rPr>
        <w:t> </w:t>
      </w:r>
      <w:r>
        <w:rPr>
          <w:color w:val="000000"/>
          <w:sz w:val="28"/>
          <w:szCs w:val="28"/>
          <w:lang w:eastAsia="ru-RU"/>
        </w:rPr>
        <w:t>Х.</w:t>
      </w:r>
      <w:r w:rsidRPr="00B843B3">
        <w:rPr>
          <w:sz w:val="28"/>
          <w:szCs w:val="28"/>
        </w:rPr>
        <w:t xml:space="preserve"> </w:t>
      </w:r>
      <w:r w:rsidRPr="00393480">
        <w:rPr>
          <w:sz w:val="28"/>
          <w:szCs w:val="28"/>
        </w:rPr>
        <w:t>С</w:t>
      </w:r>
      <w:r>
        <w:rPr>
          <w:sz w:val="28"/>
          <w:szCs w:val="28"/>
        </w:rPr>
        <w:t>уб</w:t>
      </w:r>
      <w:r>
        <w:rPr>
          <w:sz w:val="28"/>
          <w:szCs w:val="28"/>
          <w:lang w:val="ru-RU"/>
        </w:rPr>
        <w:t>ъ</w:t>
      </w:r>
      <w:r>
        <w:rPr>
          <w:sz w:val="28"/>
          <w:szCs w:val="28"/>
        </w:rPr>
        <w:t>ектность людей пожилого и старческого возраста</w:t>
      </w:r>
      <w:r w:rsidRPr="0073713E">
        <w:rPr>
          <w:sz w:val="28"/>
          <w:szCs w:val="28"/>
          <w:lang w:val="ru-RU"/>
        </w:rPr>
        <w:t>:</w:t>
      </w:r>
      <w:r w:rsidRPr="00393480">
        <w:rPr>
          <w:sz w:val="28"/>
          <w:szCs w:val="28"/>
        </w:rPr>
        <w:t xml:space="preserve"> </w:t>
      </w:r>
      <w:r>
        <w:rPr>
          <w:sz w:val="28"/>
          <w:szCs w:val="28"/>
        </w:rPr>
        <w:t>д</w:t>
      </w:r>
      <w:r w:rsidRPr="00393480">
        <w:rPr>
          <w:sz w:val="28"/>
          <w:szCs w:val="28"/>
        </w:rPr>
        <w:t>ис</w:t>
      </w:r>
      <w:r>
        <w:rPr>
          <w:sz w:val="28"/>
          <w:szCs w:val="28"/>
        </w:rPr>
        <w:t>….</w:t>
      </w:r>
      <w:r w:rsidRPr="00393480">
        <w:rPr>
          <w:sz w:val="28"/>
          <w:szCs w:val="28"/>
        </w:rPr>
        <w:t>д</w:t>
      </w:r>
      <w:r>
        <w:rPr>
          <w:sz w:val="28"/>
          <w:szCs w:val="28"/>
        </w:rPr>
        <w:t>-ра</w:t>
      </w:r>
      <w:r w:rsidRPr="00393480">
        <w:rPr>
          <w:sz w:val="28"/>
          <w:szCs w:val="28"/>
        </w:rPr>
        <w:t xml:space="preserve"> </w:t>
      </w:r>
      <w:r>
        <w:rPr>
          <w:sz w:val="28"/>
          <w:szCs w:val="28"/>
        </w:rPr>
        <w:t>психол</w:t>
      </w:r>
      <w:r w:rsidRPr="00393480">
        <w:rPr>
          <w:sz w:val="28"/>
          <w:szCs w:val="28"/>
        </w:rPr>
        <w:t>. наук: 19.00.</w:t>
      </w:r>
      <w:r>
        <w:rPr>
          <w:sz w:val="28"/>
          <w:szCs w:val="28"/>
        </w:rPr>
        <w:t>13</w:t>
      </w:r>
      <w:r w:rsidRPr="00393480">
        <w:rPr>
          <w:sz w:val="28"/>
          <w:szCs w:val="28"/>
        </w:rPr>
        <w:t xml:space="preserve"> / </w:t>
      </w:r>
      <w:r>
        <w:rPr>
          <w:sz w:val="28"/>
          <w:szCs w:val="28"/>
        </w:rPr>
        <w:t>Александрова Наталия Христова</w:t>
      </w:r>
      <w:r w:rsidRPr="00ED0200">
        <w:rPr>
          <w:sz w:val="28"/>
          <w:szCs w:val="28"/>
          <w:lang w:val="ru-RU"/>
        </w:rPr>
        <w:t>:</w:t>
      </w:r>
      <w:r>
        <w:rPr>
          <w:sz w:val="28"/>
          <w:szCs w:val="28"/>
        </w:rPr>
        <w:t xml:space="preserve"> – М., 2000. – 221 с. </w:t>
      </w:r>
    </w:p>
    <w:p w:rsidR="002C4FB4" w:rsidRDefault="002C4FB4" w:rsidP="00344728">
      <w:pPr>
        <w:pStyle w:val="NormalWeb"/>
        <w:spacing w:before="0" w:beforeAutospacing="0" w:after="0" w:afterAutospacing="0" w:line="360" w:lineRule="auto"/>
        <w:ind w:firstLine="709"/>
        <w:jc w:val="both"/>
        <w:rPr>
          <w:sz w:val="28"/>
          <w:szCs w:val="28"/>
        </w:rPr>
      </w:pPr>
      <w:r>
        <w:rPr>
          <w:sz w:val="28"/>
          <w:szCs w:val="28"/>
          <w:lang w:val="ru-RU"/>
        </w:rPr>
        <w:t>2</w:t>
      </w:r>
      <w:r w:rsidRPr="005A04EB">
        <w:rPr>
          <w:sz w:val="28"/>
          <w:szCs w:val="28"/>
          <w:lang w:val="ru-RU"/>
        </w:rPr>
        <w:t>. Алешина</w:t>
      </w:r>
      <w:r w:rsidRPr="007648C7">
        <w:rPr>
          <w:color w:val="000000"/>
          <w:sz w:val="28"/>
          <w:szCs w:val="28"/>
          <w:lang w:val="ru-RU" w:eastAsia="ru-RU"/>
        </w:rPr>
        <w:t> </w:t>
      </w:r>
      <w:r w:rsidRPr="005A04EB">
        <w:rPr>
          <w:sz w:val="28"/>
          <w:szCs w:val="28"/>
          <w:lang w:val="ru-RU"/>
        </w:rPr>
        <w:t>Ю.</w:t>
      </w:r>
      <w:r w:rsidRPr="007648C7">
        <w:rPr>
          <w:color w:val="000000"/>
          <w:sz w:val="28"/>
          <w:szCs w:val="28"/>
          <w:lang w:val="ru-RU" w:eastAsia="ru-RU"/>
        </w:rPr>
        <w:t> </w:t>
      </w:r>
      <w:r w:rsidRPr="005A04EB">
        <w:rPr>
          <w:sz w:val="28"/>
          <w:szCs w:val="28"/>
          <w:lang w:val="ru-RU"/>
        </w:rPr>
        <w:t>Е. Измерение уровня самоактуализации личности / Ю.</w:t>
      </w:r>
      <w:r w:rsidRPr="007648C7">
        <w:rPr>
          <w:color w:val="000000"/>
          <w:sz w:val="28"/>
          <w:szCs w:val="28"/>
          <w:lang w:val="ru-RU" w:eastAsia="ru-RU"/>
        </w:rPr>
        <w:t> </w:t>
      </w:r>
      <w:r w:rsidRPr="005A04EB">
        <w:rPr>
          <w:sz w:val="28"/>
          <w:szCs w:val="28"/>
          <w:lang w:val="ru-RU"/>
        </w:rPr>
        <w:t>Е.</w:t>
      </w:r>
      <w:r w:rsidRPr="007648C7">
        <w:rPr>
          <w:color w:val="000000"/>
          <w:sz w:val="28"/>
          <w:szCs w:val="28"/>
          <w:lang w:val="ru-RU" w:eastAsia="ru-RU"/>
        </w:rPr>
        <w:t> </w:t>
      </w:r>
      <w:r w:rsidRPr="005A04EB">
        <w:rPr>
          <w:sz w:val="28"/>
          <w:szCs w:val="28"/>
          <w:lang w:val="ru-RU"/>
        </w:rPr>
        <w:t>Алешина, Л.</w:t>
      </w:r>
      <w:r w:rsidRPr="007648C7">
        <w:rPr>
          <w:color w:val="000000"/>
          <w:sz w:val="28"/>
          <w:szCs w:val="28"/>
          <w:lang w:val="ru-RU" w:eastAsia="ru-RU"/>
        </w:rPr>
        <w:t> </w:t>
      </w:r>
      <w:r w:rsidRPr="005A04EB">
        <w:rPr>
          <w:sz w:val="28"/>
          <w:szCs w:val="28"/>
          <w:lang w:val="ru-RU"/>
        </w:rPr>
        <w:t>Я.</w:t>
      </w:r>
      <w:r w:rsidRPr="007648C7">
        <w:rPr>
          <w:color w:val="000000"/>
          <w:sz w:val="28"/>
          <w:szCs w:val="28"/>
          <w:lang w:val="ru-RU" w:eastAsia="ru-RU"/>
        </w:rPr>
        <w:t> </w:t>
      </w:r>
      <w:r w:rsidRPr="005A04EB">
        <w:rPr>
          <w:sz w:val="28"/>
          <w:szCs w:val="28"/>
          <w:lang w:val="ru-RU"/>
        </w:rPr>
        <w:t>Гозман, М.</w:t>
      </w:r>
      <w:r w:rsidRPr="007648C7">
        <w:rPr>
          <w:color w:val="000000"/>
          <w:sz w:val="28"/>
          <w:szCs w:val="28"/>
          <w:lang w:val="ru-RU" w:eastAsia="ru-RU"/>
        </w:rPr>
        <w:t> </w:t>
      </w:r>
      <w:r w:rsidRPr="005A04EB">
        <w:rPr>
          <w:sz w:val="28"/>
          <w:szCs w:val="28"/>
          <w:lang w:val="ru-RU"/>
        </w:rPr>
        <w:t>В.</w:t>
      </w:r>
      <w:r w:rsidRPr="007648C7">
        <w:rPr>
          <w:color w:val="000000"/>
          <w:sz w:val="28"/>
          <w:szCs w:val="28"/>
          <w:lang w:val="ru-RU" w:eastAsia="ru-RU"/>
        </w:rPr>
        <w:t> </w:t>
      </w:r>
      <w:r w:rsidRPr="005A04EB">
        <w:rPr>
          <w:sz w:val="28"/>
          <w:szCs w:val="28"/>
          <w:lang w:val="ru-RU"/>
        </w:rPr>
        <w:t>Загик, М.</w:t>
      </w:r>
      <w:r w:rsidRPr="007648C7">
        <w:rPr>
          <w:color w:val="000000"/>
          <w:sz w:val="28"/>
          <w:szCs w:val="28"/>
          <w:lang w:val="ru-RU" w:eastAsia="ru-RU"/>
        </w:rPr>
        <w:t> </w:t>
      </w:r>
      <w:r w:rsidRPr="005A04EB">
        <w:rPr>
          <w:sz w:val="28"/>
          <w:szCs w:val="28"/>
          <w:lang w:val="ru-RU"/>
        </w:rPr>
        <w:t>В.</w:t>
      </w:r>
      <w:r w:rsidRPr="007648C7">
        <w:rPr>
          <w:color w:val="000000"/>
          <w:sz w:val="28"/>
          <w:szCs w:val="28"/>
          <w:lang w:val="ru-RU" w:eastAsia="ru-RU"/>
        </w:rPr>
        <w:t> </w:t>
      </w:r>
      <w:r w:rsidRPr="005A04EB">
        <w:rPr>
          <w:sz w:val="28"/>
          <w:szCs w:val="28"/>
          <w:lang w:val="ru-RU"/>
        </w:rPr>
        <w:t xml:space="preserve">Кроз (ред.) </w:t>
      </w:r>
      <w:r w:rsidRPr="00186AA9">
        <w:rPr>
          <w:sz w:val="28"/>
          <w:szCs w:val="28"/>
          <w:lang w:val="ru-RU"/>
        </w:rPr>
        <w:t>Социально-психологические методы исследования супружеских отношений. – М.: Изд</w:t>
      </w:r>
      <w:r>
        <w:rPr>
          <w:sz w:val="28"/>
          <w:szCs w:val="28"/>
          <w:lang w:val="ru-RU"/>
        </w:rPr>
        <w:t xml:space="preserve">. – </w:t>
      </w:r>
      <w:r w:rsidRPr="00186AA9">
        <w:rPr>
          <w:sz w:val="28"/>
          <w:szCs w:val="28"/>
          <w:lang w:val="ru-RU"/>
        </w:rPr>
        <w:t>во Моск. ун-та, 1987 – С.91</w:t>
      </w:r>
      <w:r>
        <w:rPr>
          <w:sz w:val="28"/>
          <w:szCs w:val="28"/>
          <w:lang w:val="ru-RU"/>
        </w:rPr>
        <w:t>-</w:t>
      </w:r>
      <w:r w:rsidRPr="00186AA9">
        <w:rPr>
          <w:sz w:val="28"/>
          <w:szCs w:val="28"/>
          <w:lang w:val="ru-RU"/>
        </w:rPr>
        <w:t xml:space="preserve">114. </w:t>
      </w:r>
    </w:p>
    <w:p w:rsidR="002C4FB4" w:rsidRDefault="002C4FB4" w:rsidP="00344728">
      <w:pPr>
        <w:pStyle w:val="NormalWeb"/>
        <w:spacing w:before="0" w:beforeAutospacing="0" w:after="0" w:afterAutospacing="0" w:line="360" w:lineRule="auto"/>
        <w:ind w:firstLine="709"/>
        <w:jc w:val="both"/>
        <w:rPr>
          <w:sz w:val="28"/>
          <w:szCs w:val="28"/>
        </w:rPr>
      </w:pPr>
      <w:r>
        <w:rPr>
          <w:sz w:val="28"/>
          <w:szCs w:val="28"/>
        </w:rPr>
        <w:t>3</w:t>
      </w:r>
      <w:r w:rsidRPr="00393480">
        <w:rPr>
          <w:sz w:val="28"/>
          <w:szCs w:val="28"/>
        </w:rPr>
        <w:t>. Копытин</w:t>
      </w:r>
      <w:r w:rsidRPr="007648C7">
        <w:rPr>
          <w:color w:val="000000"/>
          <w:sz w:val="28"/>
          <w:szCs w:val="28"/>
          <w:lang w:val="ru-RU" w:eastAsia="ru-RU"/>
        </w:rPr>
        <w:t> </w:t>
      </w:r>
      <w:r w:rsidRPr="00393480">
        <w:rPr>
          <w:sz w:val="28"/>
          <w:szCs w:val="28"/>
        </w:rPr>
        <w:t>А.</w:t>
      </w:r>
      <w:r w:rsidRPr="007648C7">
        <w:rPr>
          <w:color w:val="000000"/>
          <w:sz w:val="28"/>
          <w:szCs w:val="28"/>
          <w:lang w:val="ru-RU" w:eastAsia="ru-RU"/>
        </w:rPr>
        <w:t> </w:t>
      </w:r>
      <w:r w:rsidRPr="00393480">
        <w:rPr>
          <w:sz w:val="28"/>
          <w:szCs w:val="28"/>
        </w:rPr>
        <w:t>И. Системная арт-терапия: теоре</w:t>
      </w:r>
      <w:r>
        <w:rPr>
          <w:sz w:val="28"/>
          <w:szCs w:val="28"/>
        </w:rPr>
        <w:t>т</w:t>
      </w:r>
      <w:r w:rsidRPr="00393480">
        <w:rPr>
          <w:sz w:val="28"/>
          <w:szCs w:val="28"/>
        </w:rPr>
        <w:t>ическое обоснование, методология применения, лечебно-реабилитационные и дестигматизирующие эффекты</w:t>
      </w:r>
      <w:r w:rsidRPr="0073713E">
        <w:rPr>
          <w:sz w:val="28"/>
          <w:szCs w:val="28"/>
          <w:lang w:val="ru-RU"/>
        </w:rPr>
        <w:t>:</w:t>
      </w:r>
      <w:r w:rsidRPr="00393480">
        <w:rPr>
          <w:sz w:val="28"/>
          <w:szCs w:val="28"/>
        </w:rPr>
        <w:t xml:space="preserve"> </w:t>
      </w:r>
      <w:r>
        <w:rPr>
          <w:sz w:val="28"/>
          <w:szCs w:val="28"/>
        </w:rPr>
        <w:t>д</w:t>
      </w:r>
      <w:r w:rsidRPr="00393480">
        <w:rPr>
          <w:sz w:val="28"/>
          <w:szCs w:val="28"/>
        </w:rPr>
        <w:t>ис</w:t>
      </w:r>
      <w:r>
        <w:rPr>
          <w:sz w:val="28"/>
          <w:szCs w:val="28"/>
        </w:rPr>
        <w:t>….</w:t>
      </w:r>
      <w:r w:rsidRPr="00393480">
        <w:rPr>
          <w:sz w:val="28"/>
          <w:szCs w:val="28"/>
        </w:rPr>
        <w:t>д</w:t>
      </w:r>
      <w:r>
        <w:rPr>
          <w:sz w:val="28"/>
          <w:szCs w:val="28"/>
        </w:rPr>
        <w:t>-ра</w:t>
      </w:r>
      <w:r w:rsidRPr="00393480">
        <w:rPr>
          <w:sz w:val="28"/>
          <w:szCs w:val="28"/>
        </w:rPr>
        <w:t xml:space="preserve"> мед. наук: 19.00.04 / </w:t>
      </w:r>
      <w:r>
        <w:rPr>
          <w:sz w:val="28"/>
          <w:szCs w:val="28"/>
        </w:rPr>
        <w:t xml:space="preserve">Алексей </w:t>
      </w:r>
      <w:r>
        <w:rPr>
          <w:sz w:val="28"/>
          <w:szCs w:val="28"/>
          <w:lang w:val="ru-RU"/>
        </w:rPr>
        <w:t>И</w:t>
      </w:r>
      <w:r>
        <w:rPr>
          <w:sz w:val="28"/>
          <w:szCs w:val="28"/>
        </w:rPr>
        <w:t>ванович Копит</w:t>
      </w:r>
      <w:r>
        <w:rPr>
          <w:sz w:val="28"/>
          <w:szCs w:val="28"/>
          <w:lang w:val="ru-RU"/>
        </w:rPr>
        <w:t>и</w:t>
      </w:r>
      <w:r>
        <w:rPr>
          <w:sz w:val="28"/>
          <w:szCs w:val="28"/>
        </w:rPr>
        <w:t>н</w:t>
      </w:r>
      <w:r w:rsidRPr="00ED0200">
        <w:rPr>
          <w:sz w:val="28"/>
          <w:szCs w:val="28"/>
          <w:lang w:val="ru-RU"/>
        </w:rPr>
        <w:t>:</w:t>
      </w:r>
      <w:r>
        <w:rPr>
          <w:sz w:val="28"/>
          <w:szCs w:val="28"/>
        </w:rPr>
        <w:t xml:space="preserve"> – СПб., 2010. – 311 с. </w:t>
      </w:r>
    </w:p>
    <w:p w:rsidR="002C4FB4" w:rsidRPr="008A2577" w:rsidRDefault="002C4FB4" w:rsidP="00344728">
      <w:pPr>
        <w:pStyle w:val="NormalWeb"/>
        <w:spacing w:before="0" w:beforeAutospacing="0" w:after="0" w:afterAutospacing="0" w:line="360" w:lineRule="auto"/>
        <w:ind w:firstLine="709"/>
        <w:jc w:val="both"/>
        <w:rPr>
          <w:sz w:val="28"/>
          <w:szCs w:val="28"/>
        </w:rPr>
      </w:pPr>
      <w:r>
        <w:rPr>
          <w:sz w:val="28"/>
          <w:szCs w:val="28"/>
        </w:rPr>
        <w:t>4</w:t>
      </w:r>
      <w:r w:rsidRPr="008A2577">
        <w:rPr>
          <w:sz w:val="28"/>
          <w:szCs w:val="28"/>
        </w:rPr>
        <w:t>. К</w:t>
      </w:r>
      <w:r w:rsidRPr="008A2577">
        <w:rPr>
          <w:sz w:val="28"/>
          <w:szCs w:val="28"/>
          <w:lang w:val="ru-RU"/>
        </w:rPr>
        <w:t>ушнарева</w:t>
      </w:r>
      <w:r w:rsidRPr="008A2577">
        <w:rPr>
          <w:color w:val="000000"/>
          <w:sz w:val="28"/>
          <w:szCs w:val="28"/>
          <w:lang w:val="ru-RU" w:eastAsia="ru-RU"/>
        </w:rPr>
        <w:t> </w:t>
      </w:r>
      <w:r w:rsidRPr="008A2577">
        <w:rPr>
          <w:sz w:val="28"/>
          <w:szCs w:val="28"/>
        </w:rPr>
        <w:t>А.</w:t>
      </w:r>
      <w:r w:rsidRPr="008A2577">
        <w:rPr>
          <w:color w:val="000000"/>
          <w:sz w:val="28"/>
          <w:szCs w:val="28"/>
          <w:lang w:val="ru-RU" w:eastAsia="ru-RU"/>
        </w:rPr>
        <w:t> </w:t>
      </w:r>
      <w:r w:rsidRPr="008A2577">
        <w:rPr>
          <w:sz w:val="28"/>
          <w:szCs w:val="28"/>
        </w:rPr>
        <w:t xml:space="preserve">И. </w:t>
      </w:r>
      <w:r w:rsidRPr="008A2577">
        <w:rPr>
          <w:sz w:val="28"/>
          <w:szCs w:val="28"/>
          <w:lang w:val="ru-RU"/>
        </w:rPr>
        <w:t>Развитие творческой активности учащихся методом сетевых экологических проектов:</w:t>
      </w:r>
      <w:r w:rsidRPr="008A2577">
        <w:rPr>
          <w:sz w:val="28"/>
          <w:szCs w:val="28"/>
        </w:rPr>
        <w:t xml:space="preserve"> дис….</w:t>
      </w:r>
      <w:r w:rsidRPr="008A2577">
        <w:rPr>
          <w:sz w:val="28"/>
          <w:szCs w:val="28"/>
          <w:lang w:val="ru-RU"/>
        </w:rPr>
        <w:t>к</w:t>
      </w:r>
      <w:r w:rsidRPr="008A2577">
        <w:rPr>
          <w:sz w:val="28"/>
          <w:szCs w:val="28"/>
        </w:rPr>
        <w:t>-</w:t>
      </w:r>
      <w:r w:rsidRPr="008A2577">
        <w:rPr>
          <w:sz w:val="28"/>
          <w:szCs w:val="28"/>
          <w:lang w:val="ru-RU"/>
        </w:rPr>
        <w:t>та</w:t>
      </w:r>
      <w:r w:rsidRPr="008A2577">
        <w:rPr>
          <w:sz w:val="28"/>
          <w:szCs w:val="28"/>
        </w:rPr>
        <w:t xml:space="preserve"> </w:t>
      </w:r>
      <w:r w:rsidRPr="008A2577">
        <w:rPr>
          <w:sz w:val="28"/>
          <w:szCs w:val="28"/>
          <w:lang w:val="ru-RU"/>
        </w:rPr>
        <w:t>психол</w:t>
      </w:r>
      <w:r w:rsidRPr="008A2577">
        <w:rPr>
          <w:sz w:val="28"/>
          <w:szCs w:val="28"/>
        </w:rPr>
        <w:t>. наук: 19.00.</w:t>
      </w:r>
      <w:r w:rsidRPr="008A2577">
        <w:rPr>
          <w:sz w:val="28"/>
          <w:szCs w:val="28"/>
          <w:lang w:val="ru-RU"/>
        </w:rPr>
        <w:t>13</w:t>
      </w:r>
      <w:r w:rsidRPr="008A2577">
        <w:rPr>
          <w:sz w:val="28"/>
          <w:szCs w:val="28"/>
        </w:rPr>
        <w:t xml:space="preserve"> / Алекс</w:t>
      </w:r>
      <w:r w:rsidRPr="008A2577">
        <w:rPr>
          <w:sz w:val="28"/>
          <w:szCs w:val="28"/>
          <w:lang w:val="ru-RU"/>
        </w:rPr>
        <w:t>андра</w:t>
      </w:r>
      <w:r w:rsidRPr="008A2577">
        <w:rPr>
          <w:sz w:val="28"/>
          <w:szCs w:val="28"/>
        </w:rPr>
        <w:t xml:space="preserve"> </w:t>
      </w:r>
      <w:r w:rsidRPr="008A2577">
        <w:rPr>
          <w:sz w:val="28"/>
          <w:szCs w:val="28"/>
          <w:lang w:val="ru-RU"/>
        </w:rPr>
        <w:t>И</w:t>
      </w:r>
      <w:r w:rsidRPr="008A2577">
        <w:rPr>
          <w:sz w:val="28"/>
          <w:szCs w:val="28"/>
        </w:rPr>
        <w:t>ванов</w:t>
      </w:r>
      <w:r w:rsidRPr="008A2577">
        <w:rPr>
          <w:sz w:val="28"/>
          <w:szCs w:val="28"/>
          <w:lang w:val="ru-RU"/>
        </w:rPr>
        <w:t>на</w:t>
      </w:r>
      <w:r w:rsidRPr="008A2577">
        <w:rPr>
          <w:sz w:val="28"/>
          <w:szCs w:val="28"/>
        </w:rPr>
        <w:t xml:space="preserve"> К</w:t>
      </w:r>
      <w:r w:rsidRPr="008A2577">
        <w:rPr>
          <w:sz w:val="28"/>
          <w:szCs w:val="28"/>
          <w:lang w:val="ru-RU"/>
        </w:rPr>
        <w:t>ушнарева:</w:t>
      </w:r>
      <w:r w:rsidRPr="008A2577">
        <w:rPr>
          <w:sz w:val="28"/>
          <w:szCs w:val="28"/>
        </w:rPr>
        <w:t xml:space="preserve"> – </w:t>
      </w:r>
      <w:r w:rsidRPr="008A2577">
        <w:rPr>
          <w:sz w:val="28"/>
          <w:szCs w:val="28"/>
          <w:lang w:val="ru-RU"/>
        </w:rPr>
        <w:t>Улан-Уде</w:t>
      </w:r>
      <w:r w:rsidRPr="008A2577">
        <w:rPr>
          <w:sz w:val="28"/>
          <w:szCs w:val="28"/>
        </w:rPr>
        <w:t>., 20</w:t>
      </w:r>
      <w:r w:rsidRPr="008A2577">
        <w:rPr>
          <w:sz w:val="28"/>
          <w:szCs w:val="28"/>
          <w:lang w:val="ru-RU"/>
        </w:rPr>
        <w:t>06</w:t>
      </w:r>
      <w:r w:rsidRPr="008A2577">
        <w:rPr>
          <w:sz w:val="28"/>
          <w:szCs w:val="28"/>
        </w:rPr>
        <w:t xml:space="preserve">. – </w:t>
      </w:r>
      <w:r w:rsidRPr="008A2577">
        <w:rPr>
          <w:sz w:val="28"/>
          <w:szCs w:val="28"/>
          <w:lang w:val="ru-RU"/>
        </w:rPr>
        <w:t>2</w:t>
      </w:r>
      <w:r w:rsidRPr="008A2577">
        <w:rPr>
          <w:sz w:val="28"/>
          <w:szCs w:val="28"/>
        </w:rPr>
        <w:t xml:space="preserve">11 с. </w:t>
      </w:r>
    </w:p>
    <w:p w:rsidR="002C4FB4" w:rsidRPr="00121D34" w:rsidRDefault="002C4FB4" w:rsidP="00344728">
      <w:pPr>
        <w:pStyle w:val="NormalWeb"/>
        <w:spacing w:before="0" w:beforeAutospacing="0" w:after="0" w:afterAutospacing="0" w:line="360" w:lineRule="auto"/>
        <w:ind w:firstLine="709"/>
        <w:jc w:val="both"/>
        <w:rPr>
          <w:color w:val="000000"/>
          <w:sz w:val="28"/>
          <w:szCs w:val="28"/>
          <w:lang w:eastAsia="ru-RU"/>
        </w:rPr>
      </w:pPr>
      <w:r>
        <w:rPr>
          <w:color w:val="000000"/>
          <w:sz w:val="28"/>
          <w:szCs w:val="28"/>
          <w:lang w:eastAsia="ru-RU"/>
        </w:rPr>
        <w:t>5</w:t>
      </w:r>
      <w:r w:rsidRPr="009658F7">
        <w:rPr>
          <w:color w:val="000000"/>
          <w:sz w:val="28"/>
          <w:szCs w:val="28"/>
          <w:lang w:eastAsia="ru-RU"/>
        </w:rPr>
        <w:t xml:space="preserve">. </w:t>
      </w:r>
      <w:r>
        <w:rPr>
          <w:color w:val="000000"/>
          <w:sz w:val="28"/>
          <w:szCs w:val="28"/>
          <w:lang w:eastAsia="ru-RU"/>
        </w:rPr>
        <w:t>Семиченко</w:t>
      </w:r>
      <w:r w:rsidRPr="007648C7">
        <w:rPr>
          <w:color w:val="000000"/>
          <w:sz w:val="28"/>
          <w:szCs w:val="28"/>
          <w:lang w:val="ru-RU" w:eastAsia="ru-RU"/>
        </w:rPr>
        <w:t> </w:t>
      </w:r>
      <w:r w:rsidRPr="00511B44">
        <w:rPr>
          <w:color w:val="000000"/>
          <w:sz w:val="28"/>
          <w:szCs w:val="28"/>
          <w:lang w:eastAsia="ru-RU"/>
        </w:rPr>
        <w:t>А</w:t>
      </w:r>
      <w:r w:rsidRPr="007648C7">
        <w:rPr>
          <w:color w:val="000000"/>
          <w:sz w:val="28"/>
          <w:szCs w:val="28"/>
          <w:lang w:val="ru-RU" w:eastAsia="ru-RU"/>
        </w:rPr>
        <w:t> </w:t>
      </w:r>
      <w:r w:rsidRPr="00511B44">
        <w:rPr>
          <w:color w:val="000000"/>
          <w:sz w:val="28"/>
          <w:szCs w:val="28"/>
          <w:lang w:eastAsia="ru-RU"/>
        </w:rPr>
        <w:t>В</w:t>
      </w:r>
      <w:r w:rsidRPr="009658F7">
        <w:rPr>
          <w:color w:val="000000"/>
          <w:sz w:val="28"/>
          <w:szCs w:val="28"/>
          <w:lang w:eastAsia="ru-RU"/>
        </w:rPr>
        <w:t xml:space="preserve">. </w:t>
      </w:r>
      <w:r>
        <w:rPr>
          <w:color w:val="000000"/>
          <w:sz w:val="28"/>
          <w:szCs w:val="28"/>
          <w:lang w:eastAsia="ru-RU"/>
        </w:rPr>
        <w:t>Дослідження мотивації</w:t>
      </w:r>
      <w:r w:rsidRPr="009658F7">
        <w:rPr>
          <w:color w:val="000000"/>
          <w:sz w:val="28"/>
          <w:szCs w:val="28"/>
          <w:lang w:eastAsia="ru-RU"/>
        </w:rPr>
        <w:t xml:space="preserve"> </w:t>
      </w:r>
      <w:r>
        <w:rPr>
          <w:color w:val="000000"/>
          <w:sz w:val="28"/>
          <w:szCs w:val="28"/>
          <w:lang w:eastAsia="ru-RU"/>
        </w:rPr>
        <w:t xml:space="preserve">особистості </w:t>
      </w:r>
      <w:r w:rsidRPr="009658F7">
        <w:rPr>
          <w:color w:val="000000"/>
          <w:sz w:val="28"/>
          <w:szCs w:val="28"/>
          <w:lang w:eastAsia="ru-RU"/>
        </w:rPr>
        <w:t xml:space="preserve">/ </w:t>
      </w:r>
      <w:r>
        <w:rPr>
          <w:color w:val="000000"/>
          <w:sz w:val="28"/>
          <w:szCs w:val="28"/>
          <w:lang w:eastAsia="ru-RU"/>
        </w:rPr>
        <w:t>А</w:t>
      </w:r>
      <w:r w:rsidRPr="009658F7">
        <w:rPr>
          <w:color w:val="000000"/>
          <w:sz w:val="28"/>
          <w:szCs w:val="28"/>
          <w:lang w:eastAsia="ru-RU"/>
        </w:rPr>
        <w:t>.</w:t>
      </w:r>
      <w:r w:rsidRPr="007648C7">
        <w:rPr>
          <w:color w:val="000000"/>
          <w:sz w:val="28"/>
          <w:szCs w:val="28"/>
          <w:lang w:val="ru-RU" w:eastAsia="ru-RU"/>
        </w:rPr>
        <w:t> </w:t>
      </w:r>
      <w:r w:rsidRPr="00511B44">
        <w:rPr>
          <w:color w:val="000000"/>
          <w:sz w:val="28"/>
          <w:szCs w:val="28"/>
          <w:lang w:eastAsia="ru-RU"/>
        </w:rPr>
        <w:t>В</w:t>
      </w:r>
      <w:r w:rsidRPr="009658F7">
        <w:rPr>
          <w:color w:val="000000"/>
          <w:sz w:val="28"/>
          <w:szCs w:val="28"/>
          <w:lang w:eastAsia="ru-RU"/>
        </w:rPr>
        <w:t>.</w:t>
      </w:r>
      <w:r w:rsidRPr="007648C7">
        <w:rPr>
          <w:color w:val="000000"/>
          <w:sz w:val="28"/>
          <w:szCs w:val="28"/>
          <w:lang w:val="ru-RU" w:eastAsia="ru-RU"/>
        </w:rPr>
        <w:t> </w:t>
      </w:r>
      <w:r w:rsidRPr="00511B44">
        <w:rPr>
          <w:color w:val="000000"/>
          <w:sz w:val="28"/>
          <w:szCs w:val="28"/>
          <w:lang w:eastAsia="ru-RU"/>
        </w:rPr>
        <w:t>Семиченко</w:t>
      </w:r>
      <w:r w:rsidRPr="009658F7">
        <w:rPr>
          <w:color w:val="000000"/>
          <w:sz w:val="28"/>
          <w:szCs w:val="28"/>
          <w:lang w:eastAsia="ru-RU"/>
        </w:rPr>
        <w:t xml:space="preserve"> //</w:t>
      </w:r>
      <w:r>
        <w:rPr>
          <w:color w:val="000000"/>
          <w:sz w:val="28"/>
          <w:szCs w:val="28"/>
          <w:lang w:eastAsia="ru-RU"/>
        </w:rPr>
        <w:t xml:space="preserve"> </w:t>
      </w:r>
      <w:r w:rsidRPr="009658F7">
        <w:rPr>
          <w:color w:val="000000"/>
          <w:sz w:val="28"/>
          <w:szCs w:val="28"/>
          <w:lang w:eastAsia="ru-RU"/>
        </w:rPr>
        <w:t>Розвиток психологічної науки в Україні.</w:t>
      </w:r>
      <w:r>
        <w:rPr>
          <w:color w:val="000000"/>
          <w:sz w:val="28"/>
          <w:szCs w:val="28"/>
          <w:lang w:eastAsia="ru-RU"/>
        </w:rPr>
        <w:t xml:space="preserve"> </w:t>
      </w:r>
      <w:r w:rsidRPr="00FB1560">
        <w:rPr>
          <w:color w:val="000000"/>
          <w:sz w:val="28"/>
          <w:szCs w:val="28"/>
          <w:lang w:eastAsia="ru-RU"/>
        </w:rPr>
        <w:t>–</w:t>
      </w:r>
      <w:r>
        <w:rPr>
          <w:color w:val="000000"/>
          <w:sz w:val="28"/>
          <w:szCs w:val="28"/>
          <w:lang w:eastAsia="ru-RU"/>
        </w:rPr>
        <w:t xml:space="preserve"> </w:t>
      </w:r>
      <w:r w:rsidRPr="00121D34">
        <w:rPr>
          <w:color w:val="000000"/>
          <w:sz w:val="28"/>
          <w:szCs w:val="28"/>
          <w:lang w:eastAsia="ru-RU"/>
        </w:rPr>
        <w:t>Ч.1.</w:t>
      </w:r>
      <w:r w:rsidRPr="00065325">
        <w:rPr>
          <w:color w:val="000000"/>
          <w:sz w:val="28"/>
          <w:szCs w:val="28"/>
          <w:lang w:eastAsia="ru-RU"/>
        </w:rPr>
        <w:t xml:space="preserve"> </w:t>
      </w:r>
      <w:r w:rsidRPr="00FB1560">
        <w:rPr>
          <w:color w:val="000000"/>
          <w:sz w:val="28"/>
          <w:szCs w:val="28"/>
          <w:lang w:eastAsia="ru-RU"/>
        </w:rPr>
        <w:t>–</w:t>
      </w:r>
      <w:r>
        <w:rPr>
          <w:color w:val="000000"/>
          <w:sz w:val="28"/>
          <w:szCs w:val="28"/>
          <w:lang w:eastAsia="ru-RU"/>
        </w:rPr>
        <w:t xml:space="preserve"> К</w:t>
      </w:r>
      <w:r w:rsidRPr="00121D34">
        <w:rPr>
          <w:color w:val="000000"/>
          <w:sz w:val="28"/>
          <w:szCs w:val="28"/>
          <w:lang w:eastAsia="ru-RU"/>
        </w:rPr>
        <w:t>: ОВС, 200</w:t>
      </w:r>
      <w:r>
        <w:rPr>
          <w:color w:val="000000"/>
          <w:sz w:val="28"/>
          <w:szCs w:val="28"/>
          <w:lang w:eastAsia="ru-RU"/>
        </w:rPr>
        <w:t>3</w:t>
      </w:r>
      <w:r w:rsidRPr="00121D34">
        <w:rPr>
          <w:color w:val="000000"/>
          <w:sz w:val="28"/>
          <w:szCs w:val="28"/>
          <w:lang w:eastAsia="ru-RU"/>
        </w:rPr>
        <w:t xml:space="preserve">. – </w:t>
      </w:r>
      <w:r>
        <w:rPr>
          <w:color w:val="000000"/>
          <w:sz w:val="28"/>
          <w:szCs w:val="28"/>
          <w:lang w:eastAsia="ru-RU"/>
        </w:rPr>
        <w:t>2</w:t>
      </w:r>
      <w:r w:rsidRPr="00121D34">
        <w:rPr>
          <w:color w:val="000000"/>
          <w:sz w:val="28"/>
          <w:szCs w:val="28"/>
          <w:lang w:eastAsia="ru-RU"/>
        </w:rPr>
        <w:t xml:space="preserve">39 с. </w:t>
      </w:r>
    </w:p>
    <w:p w:rsidR="002C4FB4" w:rsidRDefault="002C4FB4" w:rsidP="00344728">
      <w:pPr>
        <w:pStyle w:val="NormalWeb"/>
        <w:spacing w:before="0" w:beforeAutospacing="0" w:after="0" w:afterAutospacing="0" w:line="360" w:lineRule="auto"/>
        <w:ind w:firstLine="709"/>
        <w:jc w:val="both"/>
        <w:rPr>
          <w:sz w:val="28"/>
          <w:szCs w:val="28"/>
        </w:rPr>
      </w:pPr>
      <w:r>
        <w:rPr>
          <w:color w:val="444444"/>
          <w:sz w:val="28"/>
          <w:szCs w:val="28"/>
          <w:lang w:val="ru-RU"/>
        </w:rPr>
        <w:t>6. Наумова</w:t>
      </w:r>
      <w:r w:rsidRPr="007648C7">
        <w:rPr>
          <w:color w:val="000000"/>
          <w:sz w:val="28"/>
          <w:szCs w:val="28"/>
          <w:lang w:val="ru-RU" w:eastAsia="ru-RU"/>
        </w:rPr>
        <w:t> </w:t>
      </w:r>
      <w:r>
        <w:rPr>
          <w:color w:val="444444"/>
          <w:sz w:val="28"/>
          <w:szCs w:val="28"/>
          <w:lang w:val="ru-RU"/>
        </w:rPr>
        <w:t>В.</w:t>
      </w:r>
      <w:r w:rsidRPr="007648C7">
        <w:rPr>
          <w:color w:val="000000"/>
          <w:sz w:val="28"/>
          <w:szCs w:val="28"/>
          <w:lang w:val="ru-RU" w:eastAsia="ru-RU"/>
        </w:rPr>
        <w:t> </w:t>
      </w:r>
      <w:r>
        <w:rPr>
          <w:color w:val="444444"/>
          <w:sz w:val="28"/>
          <w:szCs w:val="28"/>
          <w:lang w:val="ru-RU"/>
        </w:rPr>
        <w:t>А. Оптимизация личностного ресурса на этапе поздней зрелости</w:t>
      </w:r>
      <w:r w:rsidRPr="0073713E">
        <w:rPr>
          <w:sz w:val="28"/>
          <w:szCs w:val="28"/>
          <w:lang w:val="ru-RU"/>
        </w:rPr>
        <w:t>:</w:t>
      </w:r>
      <w:r w:rsidRPr="00393480">
        <w:rPr>
          <w:sz w:val="28"/>
          <w:szCs w:val="28"/>
        </w:rPr>
        <w:t xml:space="preserve"> </w:t>
      </w:r>
      <w:r>
        <w:rPr>
          <w:sz w:val="28"/>
          <w:szCs w:val="28"/>
        </w:rPr>
        <w:t>д</w:t>
      </w:r>
      <w:r w:rsidRPr="00393480">
        <w:rPr>
          <w:sz w:val="28"/>
          <w:szCs w:val="28"/>
        </w:rPr>
        <w:t>ис</w:t>
      </w:r>
      <w:r>
        <w:rPr>
          <w:sz w:val="28"/>
          <w:szCs w:val="28"/>
        </w:rPr>
        <w:t>….</w:t>
      </w:r>
      <w:r>
        <w:rPr>
          <w:sz w:val="28"/>
          <w:szCs w:val="28"/>
          <w:lang w:val="ru-RU"/>
        </w:rPr>
        <w:t>канд.</w:t>
      </w:r>
      <w:r w:rsidRPr="00393480">
        <w:rPr>
          <w:sz w:val="28"/>
          <w:szCs w:val="28"/>
        </w:rPr>
        <w:t xml:space="preserve"> </w:t>
      </w:r>
      <w:r>
        <w:rPr>
          <w:sz w:val="28"/>
          <w:szCs w:val="28"/>
          <w:lang w:val="ru-RU"/>
        </w:rPr>
        <w:t>психол.</w:t>
      </w:r>
      <w:r w:rsidRPr="00393480">
        <w:rPr>
          <w:sz w:val="28"/>
          <w:szCs w:val="28"/>
        </w:rPr>
        <w:t xml:space="preserve"> наук: 19.00.</w:t>
      </w:r>
      <w:r>
        <w:rPr>
          <w:sz w:val="28"/>
          <w:szCs w:val="28"/>
          <w:lang w:val="ru-RU"/>
        </w:rPr>
        <w:t>13</w:t>
      </w:r>
      <w:r w:rsidRPr="00393480">
        <w:rPr>
          <w:sz w:val="28"/>
          <w:szCs w:val="28"/>
        </w:rPr>
        <w:t xml:space="preserve"> / </w:t>
      </w:r>
      <w:r>
        <w:rPr>
          <w:sz w:val="28"/>
          <w:szCs w:val="28"/>
          <w:lang w:val="ru-RU"/>
        </w:rPr>
        <w:t>Валентина Александровна Наумова</w:t>
      </w:r>
      <w:r w:rsidRPr="00ED0200">
        <w:rPr>
          <w:sz w:val="28"/>
          <w:szCs w:val="28"/>
          <w:lang w:val="ru-RU"/>
        </w:rPr>
        <w:t>:</w:t>
      </w:r>
      <w:r>
        <w:rPr>
          <w:sz w:val="28"/>
          <w:szCs w:val="28"/>
        </w:rPr>
        <w:t xml:space="preserve"> – </w:t>
      </w:r>
      <w:r>
        <w:rPr>
          <w:sz w:val="28"/>
          <w:szCs w:val="28"/>
          <w:lang w:val="ru-RU"/>
        </w:rPr>
        <w:t>П.-Камчатский</w:t>
      </w:r>
      <w:r>
        <w:rPr>
          <w:sz w:val="28"/>
          <w:szCs w:val="28"/>
        </w:rPr>
        <w:t>, 20</w:t>
      </w:r>
      <w:r>
        <w:rPr>
          <w:sz w:val="28"/>
          <w:szCs w:val="28"/>
          <w:lang w:val="ru-RU"/>
        </w:rPr>
        <w:t>13</w:t>
      </w:r>
      <w:r>
        <w:rPr>
          <w:sz w:val="28"/>
          <w:szCs w:val="28"/>
        </w:rPr>
        <w:t xml:space="preserve">. – </w:t>
      </w:r>
      <w:r>
        <w:rPr>
          <w:sz w:val="28"/>
          <w:szCs w:val="28"/>
          <w:lang w:val="ru-RU"/>
        </w:rPr>
        <w:t>209</w:t>
      </w:r>
      <w:r>
        <w:rPr>
          <w:sz w:val="28"/>
          <w:szCs w:val="28"/>
        </w:rPr>
        <w:t xml:space="preserve"> с. </w:t>
      </w:r>
    </w:p>
    <w:p w:rsidR="002C4FB4" w:rsidRDefault="002C4FB4" w:rsidP="00344728">
      <w:pPr>
        <w:pStyle w:val="NormalWeb"/>
        <w:spacing w:before="0" w:beforeAutospacing="0" w:after="0" w:afterAutospacing="0" w:line="360" w:lineRule="auto"/>
        <w:ind w:firstLine="709"/>
        <w:jc w:val="both"/>
        <w:rPr>
          <w:sz w:val="28"/>
          <w:szCs w:val="28"/>
        </w:rPr>
      </w:pPr>
      <w:r>
        <w:rPr>
          <w:sz w:val="28"/>
          <w:szCs w:val="28"/>
          <w:lang w:val="ru-RU"/>
        </w:rPr>
        <w:t>7.</w:t>
      </w:r>
      <w:r w:rsidRPr="009B44AB">
        <w:rPr>
          <w:sz w:val="28"/>
          <w:szCs w:val="28"/>
          <w:lang w:val="ru-RU"/>
        </w:rPr>
        <w:t xml:space="preserve"> Практическая психология для менеджеров / под ред. </w:t>
      </w:r>
      <w:r w:rsidRPr="00BA4E87">
        <w:rPr>
          <w:sz w:val="28"/>
          <w:szCs w:val="28"/>
          <w:lang w:val="ru-RU"/>
        </w:rPr>
        <w:t>М.</w:t>
      </w:r>
      <w:r w:rsidRPr="007648C7">
        <w:rPr>
          <w:color w:val="000000"/>
          <w:sz w:val="28"/>
          <w:szCs w:val="28"/>
          <w:lang w:val="ru-RU" w:eastAsia="ru-RU"/>
        </w:rPr>
        <w:t> </w:t>
      </w:r>
      <w:r w:rsidRPr="00BA4E87">
        <w:rPr>
          <w:sz w:val="28"/>
          <w:szCs w:val="28"/>
          <w:lang w:val="ru-RU"/>
        </w:rPr>
        <w:t>К</w:t>
      </w:r>
      <w:r>
        <w:rPr>
          <w:sz w:val="28"/>
          <w:szCs w:val="28"/>
          <w:lang w:val="ru-RU"/>
        </w:rPr>
        <w:t>.</w:t>
      </w:r>
      <w:r w:rsidRPr="007648C7">
        <w:rPr>
          <w:color w:val="000000"/>
          <w:sz w:val="28"/>
          <w:szCs w:val="28"/>
          <w:lang w:val="ru-RU" w:eastAsia="ru-RU"/>
        </w:rPr>
        <w:t> </w:t>
      </w:r>
      <w:r w:rsidRPr="00BA4E87">
        <w:rPr>
          <w:sz w:val="28"/>
          <w:szCs w:val="28"/>
          <w:lang w:val="ru-RU"/>
        </w:rPr>
        <w:t>Тутушкиной</w:t>
      </w:r>
      <w:r w:rsidRPr="009A1E32">
        <w:rPr>
          <w:sz w:val="28"/>
          <w:szCs w:val="28"/>
          <w:lang w:val="ru-RU"/>
        </w:rPr>
        <w:t xml:space="preserve"> </w:t>
      </w:r>
      <w:r w:rsidRPr="009658F7">
        <w:rPr>
          <w:color w:val="000000"/>
          <w:sz w:val="28"/>
          <w:szCs w:val="28"/>
          <w:lang w:eastAsia="ru-RU"/>
        </w:rPr>
        <w:t>//</w:t>
      </w:r>
      <w:r w:rsidRPr="00BA4E87">
        <w:rPr>
          <w:sz w:val="28"/>
          <w:szCs w:val="28"/>
          <w:lang w:val="ru-RU"/>
        </w:rPr>
        <w:t xml:space="preserve"> – М.: Филинъ, 1996. – 368 с. </w:t>
      </w:r>
    </w:p>
    <w:p w:rsidR="002C4FB4" w:rsidRDefault="002C4FB4" w:rsidP="00344728">
      <w:pPr>
        <w:pStyle w:val="NormalWeb"/>
        <w:spacing w:before="0" w:beforeAutospacing="0" w:after="0" w:afterAutospacing="0" w:line="360" w:lineRule="auto"/>
        <w:ind w:firstLine="709"/>
        <w:jc w:val="both"/>
        <w:rPr>
          <w:sz w:val="28"/>
          <w:szCs w:val="28"/>
          <w:lang w:val="ru-RU"/>
        </w:rPr>
      </w:pPr>
      <w:r>
        <w:rPr>
          <w:sz w:val="28"/>
          <w:szCs w:val="28"/>
          <w:lang w:val="ru-RU"/>
        </w:rPr>
        <w:t>8.</w:t>
      </w:r>
      <w:r w:rsidRPr="00BA4E87">
        <w:rPr>
          <w:sz w:val="28"/>
          <w:szCs w:val="28"/>
          <w:lang w:val="ru-RU"/>
        </w:rPr>
        <w:t xml:space="preserve"> Экспериментальная психология / под ред. В.</w:t>
      </w:r>
      <w:r>
        <w:rPr>
          <w:sz w:val="28"/>
          <w:szCs w:val="28"/>
          <w:lang w:val="ru-RU"/>
        </w:rPr>
        <w:t xml:space="preserve"> </w:t>
      </w:r>
      <w:r w:rsidRPr="00BA4E87">
        <w:rPr>
          <w:sz w:val="28"/>
          <w:szCs w:val="28"/>
          <w:lang w:val="ru-RU"/>
        </w:rPr>
        <w:t>Н. Дружинина</w:t>
      </w:r>
      <w:r w:rsidRPr="009658F7">
        <w:rPr>
          <w:color w:val="000000"/>
          <w:sz w:val="28"/>
          <w:szCs w:val="28"/>
          <w:lang w:eastAsia="ru-RU"/>
        </w:rPr>
        <w:t xml:space="preserve"> //</w:t>
      </w:r>
      <w:r w:rsidRPr="00BA4E87">
        <w:rPr>
          <w:sz w:val="28"/>
          <w:szCs w:val="28"/>
          <w:lang w:val="ru-RU"/>
        </w:rPr>
        <w:t xml:space="preserve"> – СПб.: Питер, 2003. – 319 с. </w:t>
      </w:r>
    </w:p>
    <w:p w:rsidR="002C4FB4" w:rsidRDefault="002C4FB4" w:rsidP="00F625E4">
      <w:pPr>
        <w:pStyle w:val="NormalWeb"/>
        <w:spacing w:before="0" w:beforeAutospacing="0" w:after="0" w:afterAutospacing="0" w:line="360" w:lineRule="auto"/>
        <w:ind w:firstLine="709"/>
        <w:jc w:val="right"/>
        <w:rPr>
          <w:sz w:val="28"/>
          <w:szCs w:val="28"/>
          <w:lang w:val="en-US"/>
        </w:rPr>
      </w:pPr>
      <w:r w:rsidRPr="00F625E4">
        <w:rPr>
          <w:b/>
          <w:sz w:val="28"/>
          <w:szCs w:val="28"/>
          <w:lang w:val="ru-RU"/>
        </w:rPr>
        <w:t>Науковий керівник</w:t>
      </w:r>
      <w:r>
        <w:rPr>
          <w:sz w:val="28"/>
          <w:szCs w:val="28"/>
          <w:lang w:val="ru-RU"/>
        </w:rPr>
        <w:t xml:space="preserve"> </w:t>
      </w:r>
    </w:p>
    <w:p w:rsidR="002C4FB4" w:rsidRDefault="002C4FB4" w:rsidP="00F625E4">
      <w:pPr>
        <w:pStyle w:val="NormalWeb"/>
        <w:spacing w:before="0" w:beforeAutospacing="0" w:after="0" w:afterAutospacing="0" w:line="360" w:lineRule="auto"/>
        <w:ind w:firstLine="709"/>
        <w:jc w:val="right"/>
        <w:rPr>
          <w:sz w:val="28"/>
          <w:szCs w:val="28"/>
          <w:lang w:val="ru-RU"/>
        </w:rPr>
      </w:pPr>
      <w:r>
        <w:rPr>
          <w:sz w:val="28"/>
          <w:szCs w:val="28"/>
          <w:lang w:val="ru-RU"/>
        </w:rPr>
        <w:t xml:space="preserve">кандидат психологічних наук, доцент кафедри психології ДВНЗ «Університет менеджменту освіти» НАПН України Москальова </w:t>
      </w:r>
    </w:p>
    <w:p w:rsidR="002C4FB4" w:rsidRPr="00897FCE" w:rsidRDefault="002C4FB4" w:rsidP="00F625E4">
      <w:pPr>
        <w:pStyle w:val="NormalWeb"/>
        <w:spacing w:before="0" w:beforeAutospacing="0" w:after="0" w:afterAutospacing="0" w:line="360" w:lineRule="auto"/>
        <w:ind w:firstLine="709"/>
        <w:jc w:val="right"/>
        <w:rPr>
          <w:sz w:val="28"/>
          <w:szCs w:val="28"/>
          <w:lang w:val="en-US"/>
        </w:rPr>
      </w:pPr>
      <w:r>
        <w:rPr>
          <w:sz w:val="28"/>
          <w:szCs w:val="28"/>
          <w:lang w:val="ru-RU"/>
        </w:rPr>
        <w:t>Алла Степанівна</w:t>
      </w:r>
      <w:r>
        <w:rPr>
          <w:sz w:val="28"/>
          <w:szCs w:val="28"/>
          <w:lang w:val="en-US"/>
        </w:rPr>
        <w:t>.</w:t>
      </w:r>
    </w:p>
    <w:sectPr w:rsidR="002C4FB4" w:rsidRPr="00897FCE" w:rsidSect="00B004B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B74164"/>
    <w:multiLevelType w:val="hybridMultilevel"/>
    <w:tmpl w:val="1B9A5F0E"/>
    <w:lvl w:ilvl="0" w:tplc="574EACA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4E6B"/>
    <w:rsid w:val="0002385A"/>
    <w:rsid w:val="00031B6C"/>
    <w:rsid w:val="00065325"/>
    <w:rsid w:val="00094E90"/>
    <w:rsid w:val="000D0403"/>
    <w:rsid w:val="000D126A"/>
    <w:rsid w:val="00121D34"/>
    <w:rsid w:val="00186AA9"/>
    <w:rsid w:val="00242186"/>
    <w:rsid w:val="002952B1"/>
    <w:rsid w:val="002C4FB4"/>
    <w:rsid w:val="002E6114"/>
    <w:rsid w:val="0030440A"/>
    <w:rsid w:val="003436C7"/>
    <w:rsid w:val="00344728"/>
    <w:rsid w:val="00393480"/>
    <w:rsid w:val="003C3C50"/>
    <w:rsid w:val="00450E79"/>
    <w:rsid w:val="00475DB4"/>
    <w:rsid w:val="004C317B"/>
    <w:rsid w:val="00511B44"/>
    <w:rsid w:val="00556309"/>
    <w:rsid w:val="005A04EB"/>
    <w:rsid w:val="0063224D"/>
    <w:rsid w:val="00644D83"/>
    <w:rsid w:val="0066287C"/>
    <w:rsid w:val="0066725E"/>
    <w:rsid w:val="006F39A0"/>
    <w:rsid w:val="007021FD"/>
    <w:rsid w:val="007028F4"/>
    <w:rsid w:val="0073713E"/>
    <w:rsid w:val="007648C7"/>
    <w:rsid w:val="0079358D"/>
    <w:rsid w:val="007D348F"/>
    <w:rsid w:val="007D59EF"/>
    <w:rsid w:val="007D7F22"/>
    <w:rsid w:val="007F3CC5"/>
    <w:rsid w:val="00897FCE"/>
    <w:rsid w:val="008A2577"/>
    <w:rsid w:val="008E3AFF"/>
    <w:rsid w:val="008E6D92"/>
    <w:rsid w:val="009658F7"/>
    <w:rsid w:val="0099002C"/>
    <w:rsid w:val="009A0B21"/>
    <w:rsid w:val="009A1E32"/>
    <w:rsid w:val="009B44AB"/>
    <w:rsid w:val="009D1A17"/>
    <w:rsid w:val="00A03D6B"/>
    <w:rsid w:val="00A33ECE"/>
    <w:rsid w:val="00A451D2"/>
    <w:rsid w:val="00A54B77"/>
    <w:rsid w:val="00AA5F95"/>
    <w:rsid w:val="00AD0652"/>
    <w:rsid w:val="00B004B3"/>
    <w:rsid w:val="00B124A9"/>
    <w:rsid w:val="00B51075"/>
    <w:rsid w:val="00B62785"/>
    <w:rsid w:val="00B67065"/>
    <w:rsid w:val="00B843B3"/>
    <w:rsid w:val="00B84E6B"/>
    <w:rsid w:val="00B9112A"/>
    <w:rsid w:val="00BA4E87"/>
    <w:rsid w:val="00C26F9D"/>
    <w:rsid w:val="00C628EC"/>
    <w:rsid w:val="00C904B3"/>
    <w:rsid w:val="00C94269"/>
    <w:rsid w:val="00CB0AE7"/>
    <w:rsid w:val="00CC1362"/>
    <w:rsid w:val="00D0478E"/>
    <w:rsid w:val="00D25119"/>
    <w:rsid w:val="00D36366"/>
    <w:rsid w:val="00D73DF4"/>
    <w:rsid w:val="00DA2392"/>
    <w:rsid w:val="00DD14BD"/>
    <w:rsid w:val="00DF6B00"/>
    <w:rsid w:val="00E06403"/>
    <w:rsid w:val="00E117A0"/>
    <w:rsid w:val="00E324FE"/>
    <w:rsid w:val="00E459B6"/>
    <w:rsid w:val="00E65545"/>
    <w:rsid w:val="00ED0200"/>
    <w:rsid w:val="00EF237B"/>
    <w:rsid w:val="00F1532E"/>
    <w:rsid w:val="00F27387"/>
    <w:rsid w:val="00F37E03"/>
    <w:rsid w:val="00F46FC8"/>
    <w:rsid w:val="00F625E4"/>
    <w:rsid w:val="00FA41DD"/>
    <w:rsid w:val="00FA72D8"/>
    <w:rsid w:val="00FB156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CC5"/>
    <w:pPr>
      <w:spacing w:after="200" w:line="276" w:lineRule="auto"/>
    </w:pPr>
    <w:rPr>
      <w:lang w:val="ru-RU" w:eastAsia="en-US"/>
    </w:rPr>
  </w:style>
  <w:style w:type="paragraph" w:styleId="Heading2">
    <w:name w:val="heading 2"/>
    <w:basedOn w:val="Normal"/>
    <w:next w:val="Normal"/>
    <w:link w:val="Heading2Char"/>
    <w:uiPriority w:val="99"/>
    <w:qFormat/>
    <w:rsid w:val="00644D83"/>
    <w:pPr>
      <w:keepNext/>
      <w:keepLines/>
      <w:spacing w:before="200" w:after="0"/>
      <w:outlineLvl w:val="1"/>
    </w:pPr>
    <w:rPr>
      <w:rFonts w:ascii="Cambria" w:eastAsia="Times New Roman" w:hAnsi="Cambria"/>
      <w:b/>
      <w:bCs/>
      <w:color w:val="4F81BD"/>
      <w:sz w:val="26"/>
      <w:szCs w:val="26"/>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644D83"/>
    <w:rPr>
      <w:rFonts w:ascii="Cambria" w:hAnsi="Cambria" w:cs="Times New Roman"/>
      <w:b/>
      <w:bCs/>
      <w:color w:val="4F81BD"/>
      <w:sz w:val="26"/>
      <w:szCs w:val="26"/>
      <w:lang w:val="uk-UA"/>
    </w:rPr>
  </w:style>
  <w:style w:type="paragraph" w:customStyle="1" w:styleId="31">
    <w:name w:val="Основной текст с отступом 31"/>
    <w:basedOn w:val="Normal"/>
    <w:uiPriority w:val="99"/>
    <w:rsid w:val="007F3CC5"/>
    <w:pPr>
      <w:widowControl w:val="0"/>
      <w:suppressAutoHyphens/>
      <w:spacing w:after="0" w:line="240" w:lineRule="auto"/>
      <w:ind w:firstLine="426"/>
    </w:pPr>
    <w:rPr>
      <w:rFonts w:ascii="Arial" w:hAnsi="Arial"/>
      <w:kern w:val="1"/>
      <w:sz w:val="20"/>
      <w:szCs w:val="24"/>
      <w:lang w:val="en-US"/>
    </w:rPr>
  </w:style>
  <w:style w:type="paragraph" w:styleId="NormalWeb">
    <w:name w:val="Normal (Web)"/>
    <w:basedOn w:val="Normal"/>
    <w:uiPriority w:val="99"/>
    <w:rsid w:val="007F3CC5"/>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Hyperlink">
    <w:name w:val="Hyperlink"/>
    <w:basedOn w:val="DefaultParagraphFont"/>
    <w:uiPriority w:val="99"/>
    <w:rsid w:val="007F3CC5"/>
    <w:rPr>
      <w:rFonts w:cs="Times New Roman"/>
      <w:color w:val="0000FF"/>
      <w:u w:val="single"/>
    </w:rPr>
  </w:style>
  <w:style w:type="paragraph" w:customStyle="1" w:styleId="rvps2">
    <w:name w:val="rvps2"/>
    <w:basedOn w:val="Normal"/>
    <w:uiPriority w:val="99"/>
    <w:rsid w:val="00FA41D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589</TotalTime>
  <Pages>7</Pages>
  <Words>8515</Words>
  <Characters>4854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Admin</cp:lastModifiedBy>
  <cp:revision>10</cp:revision>
  <dcterms:created xsi:type="dcterms:W3CDTF">2014-07-27T20:35:00Z</dcterms:created>
  <dcterms:modified xsi:type="dcterms:W3CDTF">2014-07-28T08:57:00Z</dcterms:modified>
</cp:coreProperties>
</file>