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E52" w:rsidRPr="00D81382" w:rsidRDefault="00C17E52" w:rsidP="00DE2CC0">
      <w:pPr>
        <w:spacing w:after="0" w:line="360" w:lineRule="auto"/>
        <w:ind w:firstLine="709"/>
        <w:jc w:val="right"/>
        <w:rPr>
          <w:rFonts w:ascii="Times New Roman" w:hAnsi="Times New Roman"/>
          <w:b/>
          <w:sz w:val="28"/>
          <w:szCs w:val="28"/>
        </w:rPr>
      </w:pPr>
      <w:r w:rsidRPr="00D81382">
        <w:rPr>
          <w:rFonts w:ascii="Times New Roman" w:hAnsi="Times New Roman"/>
          <w:b/>
          <w:sz w:val="28"/>
          <w:szCs w:val="28"/>
        </w:rPr>
        <w:t>Оксана Лукашевич</w:t>
      </w:r>
    </w:p>
    <w:p w:rsidR="00C17E52" w:rsidRPr="00D81382" w:rsidRDefault="00C17E52" w:rsidP="00DE2CC0">
      <w:pPr>
        <w:spacing w:after="0" w:line="360" w:lineRule="auto"/>
        <w:ind w:firstLine="709"/>
        <w:jc w:val="right"/>
        <w:rPr>
          <w:rFonts w:ascii="Times New Roman" w:hAnsi="Times New Roman"/>
          <w:b/>
          <w:sz w:val="28"/>
          <w:szCs w:val="28"/>
        </w:rPr>
      </w:pPr>
      <w:r w:rsidRPr="00D81382">
        <w:rPr>
          <w:rFonts w:ascii="Times New Roman" w:hAnsi="Times New Roman"/>
          <w:b/>
          <w:sz w:val="28"/>
          <w:szCs w:val="28"/>
        </w:rPr>
        <w:t>(Київ, Україна)</w:t>
      </w:r>
    </w:p>
    <w:p w:rsidR="00C17E52" w:rsidRDefault="00C17E52" w:rsidP="00D81382">
      <w:pPr>
        <w:spacing w:after="0" w:line="360" w:lineRule="auto"/>
        <w:ind w:firstLine="709"/>
        <w:jc w:val="center"/>
        <w:rPr>
          <w:rFonts w:ascii="Times New Roman" w:hAnsi="Times New Roman"/>
          <w:b/>
          <w:sz w:val="28"/>
          <w:szCs w:val="28"/>
          <w:lang w:val="ru-RU"/>
        </w:rPr>
      </w:pPr>
    </w:p>
    <w:p w:rsidR="00C17E52" w:rsidRPr="005241EF" w:rsidRDefault="00C17E52" w:rsidP="00D81382">
      <w:pPr>
        <w:spacing w:after="0" w:line="360" w:lineRule="auto"/>
        <w:ind w:firstLine="709"/>
        <w:jc w:val="center"/>
        <w:rPr>
          <w:rFonts w:ascii="Times New Roman" w:hAnsi="Times New Roman"/>
          <w:b/>
          <w:sz w:val="28"/>
          <w:szCs w:val="28"/>
        </w:rPr>
      </w:pPr>
      <w:r w:rsidRPr="005241EF">
        <w:rPr>
          <w:rFonts w:ascii="Times New Roman" w:hAnsi="Times New Roman"/>
          <w:b/>
          <w:sz w:val="28"/>
          <w:szCs w:val="28"/>
        </w:rPr>
        <w:t>ОБҐРУНТУВАННЯ НАУКО</w:t>
      </w:r>
      <w:r>
        <w:rPr>
          <w:rFonts w:ascii="Times New Roman" w:hAnsi="Times New Roman"/>
          <w:b/>
          <w:sz w:val="28"/>
          <w:szCs w:val="28"/>
        </w:rPr>
        <w:t>В</w:t>
      </w:r>
      <w:r>
        <w:rPr>
          <w:rFonts w:ascii="Times New Roman" w:hAnsi="Times New Roman"/>
          <w:b/>
          <w:sz w:val="28"/>
          <w:szCs w:val="28"/>
          <w:lang w:val="ru-RU"/>
        </w:rPr>
        <w:t xml:space="preserve">ОГО </w:t>
      </w:r>
      <w:r w:rsidRPr="005241EF">
        <w:rPr>
          <w:rFonts w:ascii="Times New Roman" w:hAnsi="Times New Roman"/>
          <w:b/>
          <w:sz w:val="28"/>
          <w:szCs w:val="28"/>
        </w:rPr>
        <w:t>ПІДХ</w:t>
      </w:r>
      <w:r>
        <w:rPr>
          <w:rFonts w:ascii="Times New Roman" w:hAnsi="Times New Roman"/>
          <w:b/>
          <w:sz w:val="28"/>
          <w:szCs w:val="28"/>
          <w:lang w:val="ru-RU"/>
        </w:rPr>
        <w:t>О</w:t>
      </w:r>
      <w:r w:rsidRPr="005241EF">
        <w:rPr>
          <w:rFonts w:ascii="Times New Roman" w:hAnsi="Times New Roman"/>
          <w:b/>
          <w:sz w:val="28"/>
          <w:szCs w:val="28"/>
        </w:rPr>
        <w:t>Д</w:t>
      </w:r>
      <w:r>
        <w:rPr>
          <w:rFonts w:ascii="Times New Roman" w:hAnsi="Times New Roman"/>
          <w:b/>
          <w:sz w:val="28"/>
          <w:szCs w:val="28"/>
          <w:lang w:val="ru-RU"/>
        </w:rPr>
        <w:t>У</w:t>
      </w:r>
      <w:r w:rsidRPr="005241EF">
        <w:rPr>
          <w:rFonts w:ascii="Times New Roman" w:hAnsi="Times New Roman"/>
          <w:b/>
          <w:sz w:val="28"/>
          <w:szCs w:val="28"/>
        </w:rPr>
        <w:t xml:space="preserve"> ТА ПРИНЦИП</w:t>
      </w:r>
      <w:r>
        <w:rPr>
          <w:rFonts w:ascii="Times New Roman" w:hAnsi="Times New Roman"/>
          <w:b/>
          <w:sz w:val="28"/>
          <w:szCs w:val="28"/>
          <w:lang w:val="ru-RU"/>
        </w:rPr>
        <w:t xml:space="preserve">ІВ </w:t>
      </w:r>
      <w:r w:rsidRPr="005241EF">
        <w:rPr>
          <w:rFonts w:ascii="Times New Roman" w:hAnsi="Times New Roman"/>
          <w:b/>
          <w:sz w:val="28"/>
          <w:szCs w:val="28"/>
        </w:rPr>
        <w:t>ГРОМАДЯНСЬКОГО РОЗВИТКУ ОСОБИСТОСТІ В ДОРОСЛОМУ ВІЦІ.</w:t>
      </w:r>
    </w:p>
    <w:p w:rsidR="00C17E52" w:rsidRPr="005241EF" w:rsidRDefault="00C17E52" w:rsidP="00B70E40">
      <w:pPr>
        <w:spacing w:after="0" w:line="360" w:lineRule="auto"/>
        <w:ind w:firstLine="709"/>
        <w:jc w:val="both"/>
        <w:rPr>
          <w:rFonts w:ascii="Times New Roman" w:hAnsi="Times New Roman"/>
          <w:sz w:val="28"/>
          <w:szCs w:val="28"/>
          <w:highlight w:val="yellow"/>
        </w:rPr>
      </w:pPr>
    </w:p>
    <w:p w:rsidR="00C17E52" w:rsidRPr="005241EF" w:rsidRDefault="00C17E52" w:rsidP="00397F33">
      <w:pPr>
        <w:spacing w:after="0" w:line="360" w:lineRule="auto"/>
        <w:ind w:firstLine="709"/>
        <w:jc w:val="both"/>
        <w:rPr>
          <w:rFonts w:ascii="Times New Roman" w:hAnsi="Times New Roman"/>
          <w:sz w:val="28"/>
          <w:szCs w:val="28"/>
        </w:rPr>
      </w:pPr>
      <w:r w:rsidRPr="005241EF">
        <w:rPr>
          <w:rFonts w:ascii="Times New Roman" w:hAnsi="Times New Roman"/>
          <w:sz w:val="28"/>
          <w:szCs w:val="28"/>
        </w:rPr>
        <w:t xml:space="preserve">Керуючись провідною ідеєю дослідження про багатовимірну цілісність людини і нерозривне діалектичне поєднання особистісного та громадянського розвитку, його процесу і результату, ми </w:t>
      </w:r>
      <w:r>
        <w:rPr>
          <w:rFonts w:ascii="Times New Roman" w:hAnsi="Times New Roman"/>
          <w:sz w:val="28"/>
          <w:szCs w:val="28"/>
        </w:rPr>
        <w:t>орієнтуємось</w:t>
      </w:r>
      <w:r w:rsidRPr="005241EF">
        <w:rPr>
          <w:rFonts w:ascii="Times New Roman" w:hAnsi="Times New Roman"/>
          <w:sz w:val="28"/>
          <w:szCs w:val="28"/>
        </w:rPr>
        <w:t xml:space="preserve"> в нашому дослідженні на сукупність принципів </w:t>
      </w:r>
      <w:r>
        <w:rPr>
          <w:rFonts w:ascii="Times New Roman" w:hAnsi="Times New Roman"/>
          <w:i/>
          <w:sz w:val="28"/>
          <w:szCs w:val="28"/>
        </w:rPr>
        <w:t>інтегративно-особистісного, особистісно-ціннісного і ресурсного підходів</w:t>
      </w:r>
      <w:r w:rsidRPr="005241EF">
        <w:rPr>
          <w:rFonts w:ascii="Times New Roman" w:hAnsi="Times New Roman"/>
          <w:sz w:val="28"/>
          <w:szCs w:val="28"/>
        </w:rPr>
        <w:t>, що дозволяє розглядати особистісний і громадянський розвиток дорослої людини, як відкриту самоорганізовану систему. Ця система інтегрує зовнішні середовищні і внутрішні індивідуальні ресурси особистості, що обумовлюють інтенсифікацію цього процесу у суспільно значущій діяльності громадянина. Проаналізуємо існуючі методологічні концепти з позиції обґрунтованості нашого вибору.</w:t>
      </w:r>
    </w:p>
    <w:p w:rsidR="00C17E52" w:rsidRPr="005241EF" w:rsidRDefault="00C17E52" w:rsidP="001A34AB">
      <w:pPr>
        <w:spacing w:after="0" w:line="360" w:lineRule="auto"/>
        <w:ind w:firstLine="709"/>
        <w:jc w:val="both"/>
      </w:pPr>
      <w:r w:rsidRPr="00DE2CC0">
        <w:rPr>
          <w:rFonts w:ascii="Times New Roman" w:hAnsi="Times New Roman"/>
          <w:i/>
          <w:sz w:val="28"/>
          <w:szCs w:val="28"/>
        </w:rPr>
        <w:t>Інтегративно-особистісний підхід.</w:t>
      </w:r>
      <w:r w:rsidRPr="005241EF">
        <w:rPr>
          <w:rFonts w:ascii="Times New Roman" w:hAnsi="Times New Roman"/>
          <w:sz w:val="28"/>
          <w:szCs w:val="28"/>
        </w:rPr>
        <w:t xml:space="preserve"> Світоглядною основою інтеграційної методології являється принцип цілісності, який має на увазі розуміння психіки як надзвичайно складної, відкритої, багаторівневої, системи що самоорганізується, має здатність підтримувати себе в стані динамічної рівноваги і відтворювати нові структури і нові форми організації </w:t>
      </w:r>
      <w:r w:rsidRPr="00D7734D">
        <w:rPr>
          <w:rFonts w:ascii="Times New Roman" w:hAnsi="Times New Roman"/>
          <w:sz w:val="28"/>
          <w:szCs w:val="28"/>
        </w:rPr>
        <w:t>[3].</w:t>
      </w:r>
    </w:p>
    <w:p w:rsidR="00C17E52" w:rsidRPr="005241EF" w:rsidRDefault="00C17E52" w:rsidP="001A34AB">
      <w:pPr>
        <w:spacing w:after="0" w:line="360" w:lineRule="auto"/>
        <w:ind w:firstLine="709"/>
        <w:jc w:val="both"/>
        <w:rPr>
          <w:rFonts w:ascii="Times New Roman" w:hAnsi="Times New Roman"/>
          <w:sz w:val="28"/>
          <w:szCs w:val="28"/>
        </w:rPr>
      </w:pPr>
      <w:r w:rsidRPr="005241EF">
        <w:rPr>
          <w:rFonts w:ascii="Times New Roman" w:hAnsi="Times New Roman"/>
          <w:sz w:val="28"/>
          <w:szCs w:val="28"/>
        </w:rPr>
        <w:t>У    найширшому  сенсі  предметом  інтеграційної  психології  є  процес  саморозкриття,  саморуху,  саморозвитку вільної свідомості в континуумі часу-простору. В якості об'єкту виокремлюється як еволюція свідомості в найширшому масштабі, так і уся її  культурна  феноменологія  в  матеріальному, соц</w:t>
      </w:r>
      <w:r>
        <w:rPr>
          <w:rFonts w:ascii="Times New Roman" w:hAnsi="Times New Roman"/>
          <w:sz w:val="28"/>
          <w:szCs w:val="28"/>
        </w:rPr>
        <w:t>іальному і духовному проявах</w:t>
      </w:r>
      <w:r w:rsidRPr="005241EF">
        <w:rPr>
          <w:rFonts w:ascii="Times New Roman" w:hAnsi="Times New Roman"/>
          <w:sz w:val="28"/>
          <w:szCs w:val="28"/>
        </w:rPr>
        <w:t xml:space="preserve">. </w:t>
      </w:r>
    </w:p>
    <w:p w:rsidR="00C17E52" w:rsidRPr="005241EF" w:rsidRDefault="00C17E52" w:rsidP="001A34AB">
      <w:pPr>
        <w:spacing w:after="0" w:line="360" w:lineRule="auto"/>
        <w:ind w:firstLine="709"/>
        <w:jc w:val="both"/>
        <w:rPr>
          <w:rFonts w:ascii="Times New Roman" w:hAnsi="Times New Roman"/>
          <w:sz w:val="28"/>
          <w:szCs w:val="28"/>
        </w:rPr>
      </w:pPr>
      <w:r w:rsidRPr="005241EF">
        <w:rPr>
          <w:rFonts w:ascii="Times New Roman" w:hAnsi="Times New Roman"/>
          <w:sz w:val="28"/>
          <w:szCs w:val="28"/>
        </w:rPr>
        <w:t>На думку В. Козлова, інтегративний підхід дозволяє схопити свідомість в цілісності як активний, відкритий, такий, що саморозвивається неструктурований простір, здатний  наповнювати реальність смислом, ставленням і переживанням. Це розуміння справедливо як для онтогенезу, так і філогенезу свідомості, як для особистості, так і для малих і глобальних соціальних спільностей. Підхід дозволяє</w:t>
      </w:r>
      <w:r w:rsidRPr="00D81382">
        <w:rPr>
          <w:rFonts w:ascii="Times New Roman" w:hAnsi="Times New Roman"/>
          <w:sz w:val="28"/>
          <w:szCs w:val="28"/>
        </w:rPr>
        <w:t xml:space="preserve"> </w:t>
      </w:r>
      <w:r w:rsidRPr="005241EF">
        <w:rPr>
          <w:rFonts w:ascii="Times New Roman" w:hAnsi="Times New Roman"/>
          <w:sz w:val="28"/>
          <w:szCs w:val="28"/>
        </w:rPr>
        <w:t>об'єднати</w:t>
      </w:r>
      <w:r w:rsidRPr="00D81382">
        <w:rPr>
          <w:rFonts w:ascii="Times New Roman" w:hAnsi="Times New Roman"/>
          <w:sz w:val="28"/>
          <w:szCs w:val="28"/>
        </w:rPr>
        <w:t xml:space="preserve"> </w:t>
      </w:r>
      <w:r>
        <w:rPr>
          <w:rFonts w:ascii="Times New Roman" w:hAnsi="Times New Roman"/>
          <w:sz w:val="28"/>
          <w:szCs w:val="28"/>
        </w:rPr>
        <w:t xml:space="preserve">тілесні </w:t>
      </w:r>
      <w:r w:rsidRPr="005241EF">
        <w:rPr>
          <w:rFonts w:ascii="Times New Roman" w:hAnsi="Times New Roman"/>
          <w:sz w:val="28"/>
          <w:szCs w:val="28"/>
        </w:rPr>
        <w:t>переживання(відчуття), емоції, почуття, мислення і духовні переживання в цілісність, в єдність  системи «Людина», і  показати,  за яких  умов  можливе  досягнення  нею  справжній цілісності і автентичності. Знімається проблема розділення «душа - тіло» (психосоматична єдність стає очевидною)</w:t>
      </w:r>
      <w:r w:rsidRPr="00D7734D">
        <w:rPr>
          <w:rFonts w:ascii="Times New Roman" w:hAnsi="Times New Roman"/>
          <w:sz w:val="28"/>
          <w:szCs w:val="28"/>
        </w:rPr>
        <w:t>[3]</w:t>
      </w:r>
      <w:r w:rsidRPr="005241EF">
        <w:rPr>
          <w:rFonts w:ascii="Times New Roman" w:hAnsi="Times New Roman"/>
          <w:sz w:val="28"/>
          <w:szCs w:val="28"/>
        </w:rPr>
        <w:t>.</w:t>
      </w:r>
    </w:p>
    <w:p w:rsidR="00C17E52" w:rsidRPr="005241EF" w:rsidRDefault="00C17E52" w:rsidP="0028787D">
      <w:pPr>
        <w:spacing w:after="0" w:line="360" w:lineRule="auto"/>
        <w:ind w:firstLine="709"/>
        <w:jc w:val="both"/>
        <w:rPr>
          <w:rFonts w:ascii="Times New Roman" w:hAnsi="Times New Roman"/>
          <w:sz w:val="28"/>
          <w:szCs w:val="28"/>
        </w:rPr>
      </w:pPr>
      <w:r w:rsidRPr="005241EF">
        <w:rPr>
          <w:rFonts w:ascii="Times New Roman" w:hAnsi="Times New Roman"/>
          <w:sz w:val="28"/>
          <w:szCs w:val="28"/>
        </w:rPr>
        <w:t>Вчений наголошував, що в академічній психології відсутнє сприйняття цілісної картини психічної реальності, яка виявляється на усіх рівнях, - від біологічного до духовного. В силу цього потрібні створення і розробка принципово нової методології, яка б враховувала присутність психічного на усіх рівнях існування людини.</w:t>
      </w:r>
    </w:p>
    <w:p w:rsidR="00C17E52" w:rsidRPr="005241EF" w:rsidRDefault="00C17E52" w:rsidP="00BA4117">
      <w:pPr>
        <w:spacing w:after="0" w:line="360" w:lineRule="auto"/>
        <w:ind w:firstLine="709"/>
        <w:jc w:val="both"/>
        <w:rPr>
          <w:rFonts w:ascii="Times New Roman" w:hAnsi="Times New Roman"/>
          <w:sz w:val="28"/>
          <w:szCs w:val="28"/>
        </w:rPr>
      </w:pPr>
      <w:r w:rsidRPr="005241EF">
        <w:rPr>
          <w:rFonts w:ascii="Times New Roman" w:hAnsi="Times New Roman"/>
          <w:sz w:val="28"/>
          <w:szCs w:val="28"/>
        </w:rPr>
        <w:t xml:space="preserve">У такому контексті найбільш актуальним і таким, що наближає нас до дослідження дорослої особистості громадянина є інтегративно-особистісний підхід, розроблений вітчизняними науковцями, Г. Баллом, </w:t>
      </w:r>
      <w:r>
        <w:rPr>
          <w:rFonts w:ascii="Times New Roman" w:hAnsi="Times New Roman"/>
          <w:sz w:val="28"/>
          <w:szCs w:val="28"/>
        </w:rPr>
        <w:t>О. Завгородньою</w:t>
      </w:r>
      <w:r w:rsidRPr="00D7734D">
        <w:rPr>
          <w:rFonts w:ascii="Times New Roman" w:hAnsi="Times New Roman"/>
          <w:sz w:val="28"/>
          <w:szCs w:val="28"/>
        </w:rPr>
        <w:t>[1].</w:t>
      </w:r>
    </w:p>
    <w:p w:rsidR="00C17E52" w:rsidRPr="005241EF" w:rsidRDefault="00C17E52" w:rsidP="006F49A9">
      <w:pPr>
        <w:spacing w:after="0" w:line="360" w:lineRule="auto"/>
        <w:ind w:firstLine="709"/>
        <w:jc w:val="both"/>
        <w:rPr>
          <w:rFonts w:ascii="Times New Roman" w:hAnsi="Times New Roman"/>
          <w:sz w:val="28"/>
          <w:szCs w:val="28"/>
        </w:rPr>
      </w:pPr>
      <w:r w:rsidRPr="00A756F7">
        <w:rPr>
          <w:rFonts w:ascii="Times New Roman" w:hAnsi="Times New Roman"/>
          <w:sz w:val="28"/>
          <w:szCs w:val="28"/>
        </w:rPr>
        <w:t>Інтегративно-особистісний підхід орієнтує</w:t>
      </w:r>
      <w:r w:rsidRPr="005241EF">
        <w:rPr>
          <w:rFonts w:ascii="Times New Roman" w:hAnsi="Times New Roman"/>
          <w:sz w:val="28"/>
          <w:szCs w:val="28"/>
        </w:rPr>
        <w:t xml:space="preserve"> нас на дослідження особистості як біо-психо-соціо-духовної системи.</w:t>
      </w:r>
      <w:r>
        <w:rPr>
          <w:rFonts w:ascii="Times New Roman" w:hAnsi="Times New Roman"/>
          <w:sz w:val="28"/>
          <w:szCs w:val="28"/>
          <w:lang w:val="ru-RU"/>
        </w:rPr>
        <w:t xml:space="preserve"> </w:t>
      </w:r>
      <w:r w:rsidRPr="005241EF">
        <w:rPr>
          <w:rFonts w:ascii="Times New Roman" w:hAnsi="Times New Roman"/>
          <w:sz w:val="28"/>
          <w:szCs w:val="28"/>
        </w:rPr>
        <w:t>В основі підходу лежить інтеграція змісту громадянського розвитку дорослої особистості, якостей і властивостей особистості громадянина, що забезпечує важливу єдність (цілісність) зв'язків і взаємозв'язків між різнорідними і незалежними явищами і процесами, сприяє виявленню інтеграційних, інваріантних системних зв'язків та якісних характеристик громадянського розвитку особистості в дорослому віці.</w:t>
      </w:r>
    </w:p>
    <w:p w:rsidR="00C17E52" w:rsidRPr="005241EF" w:rsidRDefault="00C17E52" w:rsidP="003700BE">
      <w:pPr>
        <w:spacing w:after="0" w:line="360" w:lineRule="auto"/>
        <w:ind w:firstLine="708"/>
        <w:jc w:val="both"/>
        <w:rPr>
          <w:rFonts w:ascii="Times New Roman" w:hAnsi="Times New Roman"/>
          <w:sz w:val="28"/>
          <w:szCs w:val="28"/>
        </w:rPr>
      </w:pPr>
      <w:r w:rsidRPr="005241EF">
        <w:rPr>
          <w:rFonts w:ascii="Times New Roman" w:hAnsi="Times New Roman"/>
          <w:sz w:val="28"/>
          <w:szCs w:val="28"/>
        </w:rPr>
        <w:t>Ціннісні аспекти громадянського розвитку особистості мають можливість більш ґрунтовного дослідження в межах</w:t>
      </w:r>
      <w:r w:rsidRPr="005241EF">
        <w:rPr>
          <w:rFonts w:ascii="Times New Roman" w:hAnsi="Times New Roman"/>
          <w:i/>
          <w:sz w:val="28"/>
          <w:szCs w:val="28"/>
        </w:rPr>
        <w:t xml:space="preserve"> ціннісного підходу</w:t>
      </w:r>
      <w:r w:rsidRPr="005241EF">
        <w:rPr>
          <w:rFonts w:ascii="Times New Roman" w:hAnsi="Times New Roman"/>
          <w:sz w:val="28"/>
          <w:szCs w:val="28"/>
        </w:rPr>
        <w:t xml:space="preserve">, що втілюється на засадах ціннісно – смислової орієнтації особистості у взаємодіях з оточенням, її індивідуальної неповторної самобутності та творчого потенціалу. Зокрема, він ґрунтується на принципах особистісного розвитку (І. Бех, С. Рубінштейн), та ціннісної самореалізації людини (спрямованості суб’єкта на реалізацію цінностей) (А. Брушлинський, В. Знаков, Н. Непомнящая, І. Якіманська). </w:t>
      </w:r>
    </w:p>
    <w:p w:rsidR="00C17E52" w:rsidRPr="005241EF" w:rsidRDefault="00C17E52" w:rsidP="003700BE">
      <w:pPr>
        <w:spacing w:after="0" w:line="360" w:lineRule="auto"/>
        <w:ind w:firstLine="708"/>
        <w:jc w:val="both"/>
        <w:rPr>
          <w:rFonts w:ascii="Times New Roman" w:hAnsi="Times New Roman"/>
          <w:sz w:val="28"/>
          <w:szCs w:val="28"/>
        </w:rPr>
      </w:pPr>
      <w:r w:rsidRPr="005241EF">
        <w:rPr>
          <w:rFonts w:ascii="Times New Roman" w:hAnsi="Times New Roman"/>
          <w:sz w:val="28"/>
          <w:szCs w:val="28"/>
        </w:rPr>
        <w:t xml:space="preserve">Ціннісний підхід, з одного боку, складає сукупність вихідних теоретичних положень про закономірності, структуру, функціонування та розвиток самоцінності особистості громадянина, з іншого, - полягає в особистісній інтерпретації цінностей (у тому числі громадянських) і сенсів життя, відтворені ціннісно-смислової сфери особистості та індивідуального способу буття </w:t>
      </w:r>
      <w:r w:rsidRPr="00D7734D">
        <w:rPr>
          <w:rFonts w:ascii="Times New Roman" w:hAnsi="Times New Roman"/>
          <w:sz w:val="28"/>
          <w:szCs w:val="28"/>
        </w:rPr>
        <w:t>[4].</w:t>
      </w:r>
    </w:p>
    <w:p w:rsidR="00C17E52" w:rsidRPr="005241EF" w:rsidRDefault="00C17E52" w:rsidP="00611285">
      <w:pPr>
        <w:spacing w:after="0" w:line="360" w:lineRule="auto"/>
        <w:ind w:firstLine="708"/>
        <w:jc w:val="both"/>
        <w:rPr>
          <w:rFonts w:ascii="Times New Roman" w:hAnsi="Times New Roman"/>
          <w:sz w:val="28"/>
          <w:szCs w:val="28"/>
        </w:rPr>
      </w:pPr>
      <w:r w:rsidRPr="005241EF">
        <w:rPr>
          <w:rFonts w:ascii="Times New Roman" w:hAnsi="Times New Roman"/>
          <w:sz w:val="28"/>
          <w:szCs w:val="28"/>
        </w:rPr>
        <w:t xml:space="preserve">Система ціннісних орієнтацій особистості в дорослому є одним з ключових чинників, що визначають </w:t>
      </w:r>
      <w:r>
        <w:rPr>
          <w:rFonts w:ascii="Times New Roman" w:hAnsi="Times New Roman"/>
          <w:sz w:val="28"/>
          <w:szCs w:val="28"/>
        </w:rPr>
        <w:t xml:space="preserve">рівень розвитку його моральної і </w:t>
      </w:r>
      <w:r w:rsidRPr="005241EF">
        <w:rPr>
          <w:rFonts w:ascii="Times New Roman" w:hAnsi="Times New Roman"/>
          <w:sz w:val="28"/>
          <w:szCs w:val="28"/>
        </w:rPr>
        <w:t>громадянської свідомості. При цьому динаміка цінностей  у соціально-економічних умовах, які постійно змінюються, обумовлена  як зміною цих умов, так і особливостями особистості дорослої людини, її віком, досвідом професійної і громадської діяльності.</w:t>
      </w:r>
    </w:p>
    <w:p w:rsidR="00C17E52" w:rsidRPr="005241EF" w:rsidRDefault="00C17E52" w:rsidP="003700BE">
      <w:pPr>
        <w:spacing w:after="0" w:line="360" w:lineRule="auto"/>
        <w:ind w:firstLine="709"/>
        <w:jc w:val="both"/>
        <w:rPr>
          <w:rFonts w:ascii="Times New Roman" w:hAnsi="Times New Roman"/>
          <w:sz w:val="28"/>
          <w:szCs w:val="28"/>
        </w:rPr>
      </w:pPr>
      <w:r w:rsidRPr="005241EF">
        <w:rPr>
          <w:rFonts w:ascii="Times New Roman" w:hAnsi="Times New Roman"/>
          <w:sz w:val="28"/>
          <w:szCs w:val="28"/>
        </w:rPr>
        <w:t>Особистісно-ціннісний підхід передбачає вивчення особистості громадянина в конкретній соціальній ситуації, розгляд кожного психічного явища в контексті цілісної системи психічних властивостей індивіда (потреб, знань, цілей, продуктивності діяльності, поведінки, емоційно-почуттєвої сфери, здібностей до спілкування, спрямованості, рис характеру, самосвідомості, досвіду, інтелекту, психофізіології) відповідно до конкретного вікового етапу розвитку - дорослості. Врахування принципу особистісного-ціннісного підходу потребує від нас дослідження громадянського розвитку особистості в єдності її якостей як представника певної соціальної групи, індивідуальних особливостей самосвідомості, спонукальної сфери, способу її мислення і розвитку почуттів. Ми маємо орієнтуватися на цілісне вивчення особистості, в єдності головних детермінант (передумов, умов, чинників) її розвитку — соціального оточення, діяльності, внутрішньої активності тощо. Це дозволяє обґрунтування особистісно-ціннісного підходу щодо вивчення психологічних механізмів, закономірностей, генезису громадянського розвитку особистості в дорослому віці. Крім того, в межах цього підходу доцільно доповнити усталену систему цінностей громадянськими, що можуть бути об’єднані у такі основні групи: демократичні, національні, загальнолюдські тощо, більш ґрунтовне вивчення яких буде втілено у третьому розділі нашого дослідження.</w:t>
      </w:r>
    </w:p>
    <w:p w:rsidR="00C17E52" w:rsidRPr="005241EF" w:rsidRDefault="00C17E52" w:rsidP="006F49A9">
      <w:pPr>
        <w:spacing w:after="0" w:line="360" w:lineRule="auto"/>
        <w:ind w:firstLine="709"/>
        <w:jc w:val="both"/>
        <w:rPr>
          <w:rFonts w:ascii="Times New Roman" w:hAnsi="Times New Roman"/>
          <w:sz w:val="28"/>
          <w:szCs w:val="28"/>
        </w:rPr>
      </w:pPr>
      <w:r w:rsidRPr="005241EF">
        <w:rPr>
          <w:rFonts w:ascii="Times New Roman" w:hAnsi="Times New Roman"/>
          <w:i/>
          <w:sz w:val="28"/>
          <w:szCs w:val="28"/>
        </w:rPr>
        <w:t>Ресурсний підхід</w:t>
      </w:r>
      <w:r w:rsidRPr="00D81382">
        <w:rPr>
          <w:rFonts w:ascii="Times New Roman" w:hAnsi="Times New Roman"/>
          <w:i/>
          <w:sz w:val="28"/>
          <w:szCs w:val="28"/>
        </w:rPr>
        <w:t xml:space="preserve"> </w:t>
      </w:r>
      <w:r w:rsidRPr="005241EF">
        <w:rPr>
          <w:rFonts w:ascii="Times New Roman" w:hAnsi="Times New Roman"/>
          <w:sz w:val="28"/>
          <w:szCs w:val="28"/>
        </w:rPr>
        <w:t xml:space="preserve">визначає вибір і використання індивідуальних, вікових і соціально-середовищних ресурсів особистості як внутрішніх і зовнішніх можливостей громадянського розвитку особистості в дорослому віці, що сприймаються та використовуються як засоби  інтенсифікації цього процесу. З одного боку, він спрямований на істотне розширення можливостей різних рівнів змісту ресурсів громадянського розвитку дорослої особистості, з іншого боку - на активізацію можливостей вибору особистістю життєвого шляху і саморозвитку.  </w:t>
      </w:r>
    </w:p>
    <w:p w:rsidR="00C17E52" w:rsidRPr="005241EF" w:rsidRDefault="00C17E52" w:rsidP="00DB63D9">
      <w:pPr>
        <w:spacing w:after="0" w:line="360" w:lineRule="auto"/>
        <w:ind w:firstLine="709"/>
        <w:jc w:val="both"/>
        <w:rPr>
          <w:rFonts w:ascii="Times New Roman" w:hAnsi="Times New Roman"/>
          <w:sz w:val="28"/>
          <w:szCs w:val="28"/>
        </w:rPr>
      </w:pPr>
      <w:r w:rsidRPr="005241EF">
        <w:rPr>
          <w:rFonts w:ascii="Times New Roman" w:hAnsi="Times New Roman"/>
          <w:sz w:val="28"/>
          <w:szCs w:val="28"/>
        </w:rPr>
        <w:t>В якості змістовних характеристик особистісного ресурсу розвитку виділені здатність до особистісної  рефлексії і здатність до саморегуляції. За основу узято розуміння особистісної рефлексії, запропоноване в роботах А. Карпова,І. Скитяєвої</w:t>
      </w:r>
      <w:r w:rsidRPr="00D7734D">
        <w:rPr>
          <w:rFonts w:ascii="Times New Roman" w:hAnsi="Times New Roman"/>
          <w:sz w:val="28"/>
          <w:szCs w:val="28"/>
        </w:rPr>
        <w:t>[2],</w:t>
      </w:r>
      <w:r w:rsidRPr="005241EF">
        <w:rPr>
          <w:rFonts w:ascii="Times New Roman" w:hAnsi="Times New Roman"/>
          <w:sz w:val="28"/>
          <w:szCs w:val="28"/>
        </w:rPr>
        <w:t xml:space="preserve"> В. Слободчикова</w:t>
      </w:r>
      <w:r w:rsidRPr="00D7734D">
        <w:rPr>
          <w:rFonts w:ascii="Times New Roman" w:hAnsi="Times New Roman"/>
          <w:sz w:val="28"/>
          <w:szCs w:val="28"/>
        </w:rPr>
        <w:t>[5]</w:t>
      </w:r>
      <w:r>
        <w:rPr>
          <w:rFonts w:ascii="Times New Roman" w:hAnsi="Times New Roman"/>
          <w:sz w:val="28"/>
          <w:szCs w:val="28"/>
        </w:rPr>
        <w:t>,</w:t>
      </w:r>
      <w:r w:rsidRPr="005241EF">
        <w:rPr>
          <w:rFonts w:ascii="Times New Roman" w:hAnsi="Times New Roman"/>
          <w:sz w:val="28"/>
          <w:szCs w:val="28"/>
        </w:rPr>
        <w:t xml:space="preserve"> що розглядають цей феномен як здатність самосвідомості особистості, що розвивається, інтегрувати власні уявлення про себе в цілісний образ «Я». У визначенні  саморегуляції ми </w:t>
      </w:r>
      <w:r>
        <w:rPr>
          <w:rFonts w:ascii="Times New Roman" w:hAnsi="Times New Roman"/>
          <w:sz w:val="28"/>
          <w:szCs w:val="28"/>
        </w:rPr>
        <w:t xml:space="preserve">виходимо з наукових уявлень О. Конопкіна, В. </w:t>
      </w:r>
      <w:r w:rsidRPr="005241EF">
        <w:rPr>
          <w:rFonts w:ascii="Times New Roman" w:hAnsi="Times New Roman"/>
          <w:sz w:val="28"/>
          <w:szCs w:val="28"/>
        </w:rPr>
        <w:t>Моросанової, О. Осницького</w:t>
      </w:r>
      <w:r w:rsidRPr="00D7734D">
        <w:rPr>
          <w:rFonts w:ascii="Times New Roman" w:hAnsi="Times New Roman"/>
          <w:sz w:val="28"/>
          <w:szCs w:val="28"/>
        </w:rPr>
        <w:t>[6],</w:t>
      </w:r>
      <w:r w:rsidRPr="005241EF">
        <w:rPr>
          <w:rFonts w:ascii="Times New Roman" w:hAnsi="Times New Roman"/>
          <w:sz w:val="28"/>
          <w:szCs w:val="28"/>
        </w:rPr>
        <w:t xml:space="preserve"> які розглядали саморегуляцію довільної активності людини як системно організований психічний процес по ініціації, побудові, підтримки і управлінню усіма видами і формами зовнішньої і внутрішньої активності, спрямованих на досягнення цілей, що приймаються суб'єктом. </w:t>
      </w:r>
    </w:p>
    <w:p w:rsidR="00C17E52" w:rsidRPr="005241EF" w:rsidRDefault="00C17E52" w:rsidP="00DB63D9">
      <w:pPr>
        <w:spacing w:after="0" w:line="360" w:lineRule="auto"/>
        <w:ind w:firstLine="709"/>
        <w:jc w:val="both"/>
        <w:rPr>
          <w:rFonts w:ascii="Times New Roman" w:hAnsi="Times New Roman"/>
          <w:sz w:val="28"/>
          <w:szCs w:val="28"/>
        </w:rPr>
      </w:pPr>
      <w:r w:rsidRPr="005241EF">
        <w:rPr>
          <w:rFonts w:ascii="Times New Roman" w:hAnsi="Times New Roman"/>
          <w:sz w:val="28"/>
          <w:szCs w:val="28"/>
        </w:rPr>
        <w:t xml:space="preserve">Виділення здатності до особистісної рефлексії і здатності до саморегуляції в якості  змістовних характеристик особистісного розвитку обумовлене віковими змінами в самосвідомості і довільній регуляції поведінки в дорослому віці. </w:t>
      </w:r>
    </w:p>
    <w:p w:rsidR="00C17E52" w:rsidRPr="005241EF" w:rsidRDefault="00C17E52" w:rsidP="006F49A9">
      <w:pPr>
        <w:spacing w:after="0" w:line="360" w:lineRule="auto"/>
        <w:ind w:firstLine="708"/>
        <w:jc w:val="both"/>
        <w:rPr>
          <w:rFonts w:ascii="Times New Roman" w:hAnsi="Times New Roman"/>
          <w:sz w:val="28"/>
          <w:szCs w:val="28"/>
        </w:rPr>
      </w:pPr>
      <w:r w:rsidRPr="005241EF">
        <w:rPr>
          <w:rFonts w:ascii="Times New Roman" w:hAnsi="Times New Roman"/>
          <w:sz w:val="28"/>
          <w:szCs w:val="28"/>
        </w:rPr>
        <w:t>Високий пояснювальний потенціал категорії ресурсу дозволяє екстраполювати це поняття на механізми громадянського розвитку дорослої людини. У найзагальнішому вигляді потенційні можливості громадянського розвитку дорослого можна представити за допомогою ресурсу розвитку. Під ресурсом розвитку ми розуміємо сукупність таких психологічних властивостей і процесів, які доросла особистість може потенційно використати як засіб щодо самостійної та усвідомленої постановки завдання громадянського розвитку, рішення якого визначить напрям і зміст «найближчого» розвитку. Ресурси розвитку розглядаються нами як внутрішньо необхідні, вкорінені в особистісно значущій суспільній дійсності засоби «будівництва» громадянського розвитку, пов'язані із здатністю людини зайняти позицію суб'єкта по відношенню до свого розвитку.</w:t>
      </w:r>
    </w:p>
    <w:p w:rsidR="00C17E52" w:rsidRPr="005241EF" w:rsidRDefault="00C17E52" w:rsidP="00397F33">
      <w:pPr>
        <w:spacing w:after="0" w:line="360" w:lineRule="auto"/>
        <w:ind w:firstLine="709"/>
        <w:jc w:val="both"/>
        <w:rPr>
          <w:rFonts w:ascii="Times New Roman" w:hAnsi="Times New Roman"/>
          <w:i/>
          <w:sz w:val="28"/>
          <w:szCs w:val="28"/>
        </w:rPr>
      </w:pPr>
      <w:r w:rsidRPr="00081F53">
        <w:rPr>
          <w:rFonts w:ascii="Times New Roman" w:hAnsi="Times New Roman"/>
          <w:sz w:val="28"/>
          <w:szCs w:val="28"/>
        </w:rPr>
        <w:t>Таким чином, авторське</w:t>
      </w:r>
      <w:r w:rsidRPr="005241EF">
        <w:rPr>
          <w:rFonts w:ascii="Times New Roman" w:hAnsi="Times New Roman"/>
          <w:sz w:val="28"/>
          <w:szCs w:val="28"/>
        </w:rPr>
        <w:t xml:space="preserve"> бачення методологічного концепту що пояснює досліджуваний феномен виходить з того, що громадянський розвиток особистості є одночасно процесом і результатом, тобто має комплексний інтегративний зміст. Крім того, сама особистість з її цілісною організацією і саморегуляцією є результатом інтеграції всіх властивостей людини як індивіда, особистості і суб’єкта діяльності. Поряд з цим, необхідне урахування вікових особливостей особистості в дорослому віці, які також впливають на процес її громадянського розвитку. Окремої уваги потребує дослідження потенціалів розвитку особистості, можливості відновлюваності процесу особистісного і громадянського розвитку, який визначається нами як ресурс особистості. Перерахована специфіка предмету та об’єкту нашого дослідження вимагає пошуку якісно нових одиниць психологічного аналізу, які адекватно відображатимуть на концептуальному рівні уявлення про якісні характеристики розвитку дорослої людини, зокрема, самодетермінації розвитку, де дорослий виступає одночасно як суб'єкт і як об'єкт розвитку; про підвищення ролі індивідуальних відмінностей в процесах розвитку, вираженою асінхронією і нерівномірністю розвитку при відносній стабільності в часі та ін. До таких нових понять, що є адекватною основою для вирішення проблеми вивчення дорослого в його громадянському розвитку і саморозвитку, відноситься авторська методологічна концепція, що поєднує інтегративно-особистісний, особистісно-ціннісний і ресурсний підходи у </w:t>
      </w:r>
      <w:r>
        <w:rPr>
          <w:rFonts w:ascii="Times New Roman" w:hAnsi="Times New Roman"/>
          <w:i/>
          <w:sz w:val="28"/>
          <w:szCs w:val="28"/>
        </w:rPr>
        <w:t xml:space="preserve">інтегративний </w:t>
      </w:r>
      <w:r w:rsidRPr="005241EF">
        <w:rPr>
          <w:rFonts w:ascii="Times New Roman" w:hAnsi="Times New Roman"/>
          <w:i/>
          <w:sz w:val="28"/>
          <w:szCs w:val="28"/>
        </w:rPr>
        <w:t>особистісно-ціннісно-ресурсний підхід.</w:t>
      </w:r>
    </w:p>
    <w:p w:rsidR="00C17E52" w:rsidRPr="005241EF" w:rsidRDefault="00C17E52" w:rsidP="00397F33">
      <w:pPr>
        <w:spacing w:after="0" w:line="360" w:lineRule="auto"/>
        <w:ind w:firstLine="709"/>
        <w:jc w:val="both"/>
        <w:rPr>
          <w:rFonts w:ascii="Times New Roman" w:hAnsi="Times New Roman"/>
          <w:sz w:val="28"/>
          <w:szCs w:val="28"/>
        </w:rPr>
      </w:pPr>
      <w:r w:rsidRPr="005241EF">
        <w:rPr>
          <w:rFonts w:ascii="Times New Roman" w:hAnsi="Times New Roman"/>
          <w:sz w:val="28"/>
          <w:szCs w:val="28"/>
        </w:rPr>
        <w:t>Засадничими принципами означеного підходу, на які ми спиратимемося у нашому дослідженні є</w:t>
      </w:r>
      <w:r w:rsidRPr="008A7D81">
        <w:rPr>
          <w:rFonts w:ascii="Times New Roman" w:hAnsi="Times New Roman"/>
          <w:sz w:val="28"/>
          <w:szCs w:val="28"/>
        </w:rPr>
        <w:t>:</w:t>
      </w:r>
    </w:p>
    <w:p w:rsidR="00C17E52" w:rsidRPr="008A7D81" w:rsidRDefault="00C17E52" w:rsidP="00397F33">
      <w:pPr>
        <w:pStyle w:val="ListParagraph"/>
        <w:numPr>
          <w:ilvl w:val="0"/>
          <w:numId w:val="2"/>
        </w:numPr>
        <w:spacing w:after="0" w:line="360" w:lineRule="auto"/>
        <w:ind w:firstLine="360"/>
        <w:jc w:val="both"/>
        <w:rPr>
          <w:rFonts w:ascii="Times New Roman" w:hAnsi="Times New Roman"/>
          <w:sz w:val="28"/>
          <w:szCs w:val="28"/>
        </w:rPr>
      </w:pPr>
      <w:r w:rsidRPr="00E36EFB">
        <w:rPr>
          <w:rFonts w:ascii="Times New Roman" w:hAnsi="Times New Roman"/>
          <w:i/>
          <w:sz w:val="28"/>
          <w:szCs w:val="28"/>
        </w:rPr>
        <w:t xml:space="preserve">Принцип цілісності </w:t>
      </w:r>
      <w:r w:rsidRPr="008A7D81">
        <w:rPr>
          <w:rFonts w:ascii="Times New Roman" w:hAnsi="Times New Roman"/>
          <w:sz w:val="28"/>
          <w:szCs w:val="28"/>
        </w:rPr>
        <w:t>у</w:t>
      </w:r>
      <w:r w:rsidRPr="00D81382">
        <w:rPr>
          <w:rFonts w:ascii="Times New Roman" w:hAnsi="Times New Roman"/>
          <w:sz w:val="28"/>
          <w:szCs w:val="28"/>
        </w:rPr>
        <w:t xml:space="preserve"> </w:t>
      </w:r>
      <w:r w:rsidRPr="00E36EFB">
        <w:rPr>
          <w:rFonts w:ascii="Times New Roman" w:hAnsi="Times New Roman"/>
          <w:sz w:val="28"/>
          <w:szCs w:val="28"/>
        </w:rPr>
        <w:t xml:space="preserve">психологічному дослідженні громадянського розвитку дорослої особистості надає можливість встановити глибинні зв’язки між складовими компонентами, розкрити </w:t>
      </w:r>
      <w:r w:rsidRPr="008A7D81">
        <w:rPr>
          <w:rFonts w:ascii="Times New Roman" w:hAnsi="Times New Roman"/>
          <w:sz w:val="28"/>
          <w:szCs w:val="28"/>
        </w:rPr>
        <w:t>субстанціональні властивості суб’єкта і виявити тим самим якісну визначеність будь-якої окремої компоненти загальної моделі громадянського розвитку дорослої особистості, спосіб її існування і одночасно збудувати адекватну систему впливів на неї та її можливу трансформацію.</w:t>
      </w:r>
    </w:p>
    <w:p w:rsidR="00C17E52" w:rsidRPr="005241EF" w:rsidRDefault="00C17E52" w:rsidP="00397F33">
      <w:pPr>
        <w:pStyle w:val="ListParagraph"/>
        <w:numPr>
          <w:ilvl w:val="0"/>
          <w:numId w:val="2"/>
        </w:numPr>
        <w:spacing w:after="0" w:line="360" w:lineRule="auto"/>
        <w:jc w:val="both"/>
        <w:rPr>
          <w:rFonts w:ascii="Times New Roman" w:hAnsi="Times New Roman"/>
          <w:sz w:val="28"/>
          <w:szCs w:val="28"/>
        </w:rPr>
      </w:pPr>
      <w:r w:rsidRPr="005241EF">
        <w:rPr>
          <w:rFonts w:ascii="Times New Roman" w:hAnsi="Times New Roman"/>
          <w:i/>
          <w:sz w:val="28"/>
          <w:szCs w:val="28"/>
        </w:rPr>
        <w:t>Генетичний принцип</w:t>
      </w:r>
      <w:r w:rsidRPr="005241EF">
        <w:rPr>
          <w:rFonts w:ascii="Times New Roman" w:hAnsi="Times New Roman"/>
          <w:sz w:val="28"/>
          <w:szCs w:val="28"/>
        </w:rPr>
        <w:t xml:space="preserve"> або принцип розвитку вражається в тому, що людська психіка, особистість або група будь-якого рівня структурної і функціональної складності, має безліч потенційних напрямів свого розвитку. У дослідженні громадянського розвитку сучасної дорослої людини цей принцип набуває особливої актуальності. Українське суспільство, яке знаходиться у стані глибинної національної, економічної і політичної кризи породжує такі стани і у своїх громадян. Тож лише за рахунок мобілізації внутрішніх ресурсів стає можливим громадянський розвиток особистості громадянина і суспільства в цілому.</w:t>
      </w:r>
    </w:p>
    <w:p w:rsidR="00C17E52" w:rsidRPr="005241EF" w:rsidRDefault="00C17E52" w:rsidP="00397F33">
      <w:pPr>
        <w:pStyle w:val="ListParagraph"/>
        <w:numPr>
          <w:ilvl w:val="0"/>
          <w:numId w:val="2"/>
        </w:numPr>
        <w:spacing w:after="0" w:line="360" w:lineRule="auto"/>
        <w:jc w:val="both"/>
        <w:rPr>
          <w:rFonts w:ascii="Times New Roman" w:hAnsi="Times New Roman"/>
          <w:i/>
          <w:sz w:val="28"/>
          <w:szCs w:val="28"/>
        </w:rPr>
      </w:pPr>
      <w:r w:rsidRPr="005241EF">
        <w:rPr>
          <w:rFonts w:ascii="Times New Roman" w:hAnsi="Times New Roman"/>
          <w:i/>
          <w:sz w:val="28"/>
          <w:szCs w:val="28"/>
        </w:rPr>
        <w:t>Принцип обумовленості</w:t>
      </w:r>
      <w:r w:rsidRPr="005241EF">
        <w:rPr>
          <w:rFonts w:ascii="Times New Roman" w:hAnsi="Times New Roman"/>
          <w:sz w:val="28"/>
          <w:szCs w:val="28"/>
        </w:rPr>
        <w:t xml:space="preserve"> передбачає існування не тільки лінійних причинно-наслідкових відносин, але і каузальних взаємозв’язків як усередині психіки так і між подіями зовнішнього світу. У цьому контексті ми повинні ураховувати ті соціально-політичні події які відбуваються у зовнішньому середовищі відносно особистості та їх вплив на її свідомість.</w:t>
      </w:r>
    </w:p>
    <w:p w:rsidR="00C17E52" w:rsidRPr="008A7D81" w:rsidRDefault="00C17E52" w:rsidP="008A7D81">
      <w:pPr>
        <w:pStyle w:val="ListParagraph"/>
        <w:numPr>
          <w:ilvl w:val="0"/>
          <w:numId w:val="2"/>
        </w:numPr>
        <w:spacing w:after="0" w:line="360" w:lineRule="auto"/>
        <w:jc w:val="both"/>
        <w:rPr>
          <w:rFonts w:ascii="Times New Roman" w:hAnsi="Times New Roman"/>
          <w:sz w:val="28"/>
          <w:szCs w:val="28"/>
        </w:rPr>
      </w:pPr>
      <w:r w:rsidRPr="005241EF">
        <w:rPr>
          <w:rFonts w:ascii="Times New Roman" w:hAnsi="Times New Roman"/>
          <w:i/>
          <w:sz w:val="28"/>
          <w:szCs w:val="28"/>
        </w:rPr>
        <w:t xml:space="preserve">Принцип потенційності (ресурсності). </w:t>
      </w:r>
      <w:r w:rsidRPr="005241EF">
        <w:rPr>
          <w:rFonts w:ascii="Times New Roman" w:hAnsi="Times New Roman"/>
          <w:sz w:val="28"/>
          <w:szCs w:val="28"/>
        </w:rPr>
        <w:t>Спираючись на цілісне бачення особистості в перспективі її соціального і духовного зростання, цей принцип орієнтує на розкриття потенційності особистості, інтуїції, творчості, вищих станів свідомості, особистісних ресурсів. Потенційність розглядається як прагнення до цілісності, до більшої свободи. Цей принцип відповідає нашому баченню щодо необхідності актуалізації ресурсів дорослої особистості як громадянина.</w:t>
      </w:r>
      <w:r w:rsidRPr="00D81382">
        <w:rPr>
          <w:rFonts w:ascii="Times New Roman" w:hAnsi="Times New Roman"/>
          <w:sz w:val="28"/>
          <w:szCs w:val="28"/>
        </w:rPr>
        <w:t xml:space="preserve"> </w:t>
      </w:r>
      <w:r w:rsidRPr="008A7D81">
        <w:rPr>
          <w:rFonts w:ascii="Times New Roman" w:hAnsi="Times New Roman"/>
          <w:sz w:val="28"/>
          <w:szCs w:val="28"/>
        </w:rPr>
        <w:t>Найважливіше в принципі потенційності — відкриття простору для подальшого розвитку, руху, життя серед людей.</w:t>
      </w:r>
    </w:p>
    <w:p w:rsidR="00C17E52" w:rsidRPr="00D7734D" w:rsidRDefault="00C17E52" w:rsidP="00A756F7">
      <w:pPr>
        <w:pStyle w:val="ListParagraph"/>
        <w:numPr>
          <w:ilvl w:val="0"/>
          <w:numId w:val="2"/>
        </w:numPr>
        <w:spacing w:after="0" w:line="360" w:lineRule="auto"/>
        <w:ind w:firstLine="709"/>
        <w:jc w:val="both"/>
      </w:pPr>
      <w:r w:rsidRPr="008A7D81">
        <w:rPr>
          <w:rFonts w:ascii="Times New Roman" w:hAnsi="Times New Roman"/>
          <w:i/>
          <w:sz w:val="28"/>
          <w:szCs w:val="28"/>
        </w:rPr>
        <w:t>Принцип багатовимірності істини</w:t>
      </w:r>
      <w:r>
        <w:rPr>
          <w:rFonts w:ascii="Times New Roman" w:hAnsi="Times New Roman"/>
          <w:i/>
          <w:sz w:val="28"/>
          <w:szCs w:val="28"/>
          <w:lang w:val="ru-RU"/>
        </w:rPr>
        <w:t xml:space="preserve"> </w:t>
      </w:r>
      <w:r w:rsidRPr="00D7734D">
        <w:rPr>
          <w:rFonts w:ascii="Times New Roman" w:hAnsi="Times New Roman"/>
          <w:sz w:val="28"/>
          <w:szCs w:val="28"/>
        </w:rPr>
        <w:t>[3].</w:t>
      </w:r>
      <w:r>
        <w:rPr>
          <w:rFonts w:ascii="Times New Roman" w:hAnsi="Times New Roman"/>
          <w:sz w:val="28"/>
          <w:szCs w:val="28"/>
          <w:lang w:val="ru-RU"/>
        </w:rPr>
        <w:t xml:space="preserve"> </w:t>
      </w:r>
      <w:r w:rsidRPr="008A7D81">
        <w:rPr>
          <w:rFonts w:ascii="Times New Roman" w:hAnsi="Times New Roman"/>
          <w:sz w:val="28"/>
          <w:szCs w:val="28"/>
        </w:rPr>
        <w:t xml:space="preserve">Особливо актуальним є цей принцип у дослідженні громадянського розвитку дорослої особистості, який відбувається в досить невизначених соціально-політичних умовах. Тож оцінка істинності може виходити лише зсередини дорослої особистості – як психологічно зрілої людини, з усталеною системою морально-духовних і громадянських цінностей.  </w:t>
      </w:r>
    </w:p>
    <w:p w:rsidR="00C17E52" w:rsidRDefault="00C17E52" w:rsidP="00D7734D">
      <w:pPr>
        <w:pStyle w:val="ListParagraph"/>
        <w:spacing w:after="0" w:line="360" w:lineRule="auto"/>
        <w:ind w:left="1069"/>
        <w:jc w:val="center"/>
        <w:rPr>
          <w:rFonts w:ascii="Times New Roman" w:hAnsi="Times New Roman"/>
          <w:b/>
          <w:sz w:val="28"/>
          <w:szCs w:val="28"/>
        </w:rPr>
      </w:pPr>
    </w:p>
    <w:p w:rsidR="00C17E52" w:rsidRPr="00D7734D" w:rsidRDefault="00C17E52" w:rsidP="00D81382">
      <w:pPr>
        <w:pStyle w:val="ListParagraph"/>
        <w:spacing w:after="0" w:line="360" w:lineRule="auto"/>
        <w:ind w:left="360"/>
        <w:rPr>
          <w:b/>
        </w:rPr>
      </w:pPr>
      <w:r w:rsidRPr="00D7734D">
        <w:rPr>
          <w:rFonts w:ascii="Times New Roman" w:hAnsi="Times New Roman"/>
          <w:b/>
          <w:sz w:val="28"/>
          <w:szCs w:val="28"/>
        </w:rPr>
        <w:t>Література:</w:t>
      </w:r>
    </w:p>
    <w:p w:rsidR="00C17E52" w:rsidRPr="00432AF3" w:rsidRDefault="00C17E52" w:rsidP="00D7734D">
      <w:pPr>
        <w:pStyle w:val="ListParagraph"/>
        <w:numPr>
          <w:ilvl w:val="0"/>
          <w:numId w:val="7"/>
        </w:numPr>
        <w:spacing w:after="0" w:line="360" w:lineRule="auto"/>
        <w:jc w:val="both"/>
        <w:rPr>
          <w:rFonts w:ascii="Times New Roman" w:hAnsi="Times New Roman"/>
          <w:sz w:val="28"/>
          <w:szCs w:val="28"/>
        </w:rPr>
      </w:pPr>
      <w:r w:rsidRPr="00432AF3">
        <w:rPr>
          <w:rFonts w:ascii="Times New Roman" w:hAnsi="Times New Roman"/>
          <w:sz w:val="28"/>
          <w:szCs w:val="28"/>
        </w:rPr>
        <w:t>Балл Г. Інтегративно-особистісний підхід у психології: впорядкування головних понять // Психологія і суспільство. 2009. – № 4. – С. 25-53.</w:t>
      </w:r>
    </w:p>
    <w:p w:rsidR="00C17E52" w:rsidRPr="00432AF3" w:rsidRDefault="00C17E52" w:rsidP="00D7734D">
      <w:pPr>
        <w:pStyle w:val="ListParagraph"/>
        <w:numPr>
          <w:ilvl w:val="0"/>
          <w:numId w:val="7"/>
        </w:numPr>
        <w:spacing w:after="0" w:line="360" w:lineRule="auto"/>
        <w:jc w:val="both"/>
        <w:rPr>
          <w:rFonts w:ascii="Times New Roman" w:hAnsi="Times New Roman"/>
          <w:sz w:val="28"/>
          <w:szCs w:val="28"/>
        </w:rPr>
      </w:pPr>
      <w:r w:rsidRPr="00432AF3">
        <w:rPr>
          <w:rFonts w:ascii="Times New Roman" w:hAnsi="Times New Roman"/>
          <w:sz w:val="28"/>
          <w:szCs w:val="28"/>
        </w:rPr>
        <w:t xml:space="preserve">Карпов А.В., Скитяева И.М. Психологиярефлексии.  -  М.-Ярославль: Аверс Пресс, 2002.– 304с. </w:t>
      </w:r>
    </w:p>
    <w:p w:rsidR="00C17E52" w:rsidRPr="00432AF3" w:rsidRDefault="00C17E52" w:rsidP="00D7734D">
      <w:pPr>
        <w:pStyle w:val="ListParagraph"/>
        <w:numPr>
          <w:ilvl w:val="0"/>
          <w:numId w:val="7"/>
        </w:numPr>
        <w:spacing w:after="0" w:line="360" w:lineRule="auto"/>
        <w:jc w:val="both"/>
        <w:rPr>
          <w:rFonts w:ascii="Times New Roman" w:hAnsi="Times New Roman"/>
          <w:sz w:val="28"/>
          <w:szCs w:val="28"/>
        </w:rPr>
      </w:pPr>
      <w:r w:rsidRPr="00432AF3">
        <w:rPr>
          <w:rFonts w:ascii="Times New Roman" w:hAnsi="Times New Roman"/>
          <w:sz w:val="28"/>
          <w:szCs w:val="28"/>
        </w:rPr>
        <w:t>Козлов В.В. Интегративнаяпсихология: Пути духовного поиска, илиосвящениеповседневности. М.: Психотерапия, 2007. - 528 с.</w:t>
      </w:r>
    </w:p>
    <w:p w:rsidR="00C17E52" w:rsidRPr="00432AF3" w:rsidRDefault="00C17E52" w:rsidP="00D7734D">
      <w:pPr>
        <w:pStyle w:val="ListParagraph"/>
        <w:numPr>
          <w:ilvl w:val="0"/>
          <w:numId w:val="7"/>
        </w:numPr>
        <w:spacing w:after="0" w:line="360" w:lineRule="auto"/>
        <w:jc w:val="both"/>
        <w:rPr>
          <w:rFonts w:ascii="Times New Roman" w:hAnsi="Times New Roman"/>
          <w:sz w:val="28"/>
          <w:szCs w:val="28"/>
        </w:rPr>
      </w:pPr>
      <w:r w:rsidRPr="00432AF3">
        <w:rPr>
          <w:rFonts w:ascii="Times New Roman" w:hAnsi="Times New Roman"/>
          <w:sz w:val="28"/>
          <w:szCs w:val="28"/>
        </w:rPr>
        <w:t>Просандєєва Л.Є. Психологічні засади розвитку самоцінності особистості в процесі соціалізації : дис…..докторапсихол. наук:</w:t>
      </w:r>
      <w:r w:rsidRPr="00432AF3">
        <w:rPr>
          <w:rFonts w:ascii="Times New Roman" w:hAnsi="Times New Roman"/>
          <w:color w:val="333333"/>
          <w:sz w:val="28"/>
          <w:szCs w:val="28"/>
        </w:rPr>
        <w:t>19.00.07</w:t>
      </w:r>
      <w:r w:rsidRPr="00432AF3">
        <w:rPr>
          <w:rFonts w:ascii="Times New Roman" w:hAnsi="Times New Roman"/>
          <w:sz w:val="28"/>
          <w:szCs w:val="28"/>
        </w:rPr>
        <w:t xml:space="preserve"> / Просандєєва Людмила Євгенїївна.– К., 2012. – 468 с.</w:t>
      </w:r>
    </w:p>
    <w:p w:rsidR="00C17E52" w:rsidRPr="00432AF3" w:rsidRDefault="00C17E52" w:rsidP="00D7734D">
      <w:pPr>
        <w:pStyle w:val="ListParagraph"/>
        <w:numPr>
          <w:ilvl w:val="0"/>
          <w:numId w:val="7"/>
        </w:numPr>
        <w:spacing w:after="0" w:line="360" w:lineRule="auto"/>
        <w:jc w:val="both"/>
        <w:rPr>
          <w:rFonts w:ascii="Times New Roman" w:hAnsi="Times New Roman"/>
          <w:sz w:val="28"/>
          <w:szCs w:val="28"/>
        </w:rPr>
      </w:pPr>
      <w:r w:rsidRPr="00432AF3">
        <w:rPr>
          <w:rFonts w:ascii="Times New Roman" w:hAnsi="Times New Roman"/>
          <w:sz w:val="28"/>
          <w:szCs w:val="28"/>
        </w:rPr>
        <w:t>Слободчиков В.И. Психологияразвитиячеловека: развитиесубъективнойреальности в онтогенезе / Ред. В.Г. Щур. – М: Школьнаяпресса, 2000.– 416с.</w:t>
      </w:r>
    </w:p>
    <w:p w:rsidR="00C17E52" w:rsidRDefault="00C17E52" w:rsidP="00D7734D">
      <w:pPr>
        <w:pStyle w:val="ListParagraph"/>
        <w:numPr>
          <w:ilvl w:val="0"/>
          <w:numId w:val="7"/>
        </w:numPr>
        <w:spacing w:after="0" w:line="360" w:lineRule="auto"/>
        <w:jc w:val="both"/>
      </w:pPr>
      <w:r w:rsidRPr="00432AF3">
        <w:rPr>
          <w:rFonts w:ascii="Times New Roman" w:hAnsi="Times New Roman"/>
          <w:sz w:val="28"/>
          <w:szCs w:val="28"/>
        </w:rPr>
        <w:t>Субъект и личность в психологиисаморегуляции / Под. ред. В.И. Моросановой. М.: Изд-во ПИ РАО; Ставрополь: Сев. Кав. ГТУ, 2007.</w:t>
      </w:r>
    </w:p>
    <w:sectPr w:rsidR="00C17E52" w:rsidSect="00DE2CC0">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E52" w:rsidRDefault="00C17E52" w:rsidP="008A7D81">
      <w:pPr>
        <w:spacing w:after="0" w:line="240" w:lineRule="auto"/>
      </w:pPr>
      <w:r>
        <w:separator/>
      </w:r>
    </w:p>
  </w:endnote>
  <w:endnote w:type="continuationSeparator" w:id="1">
    <w:p w:rsidR="00C17E52" w:rsidRDefault="00C17E52" w:rsidP="008A7D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E52" w:rsidRDefault="00C17E52">
    <w:pPr>
      <w:pStyle w:val="Footer"/>
      <w:jc w:val="center"/>
    </w:pPr>
    <w:fldSimple w:instr="PAGE   \* MERGEFORMAT">
      <w:r w:rsidRPr="00D81382">
        <w:rPr>
          <w:noProof/>
          <w:lang w:val="ru-RU"/>
        </w:rPr>
        <w:t>1</w:t>
      </w:r>
    </w:fldSimple>
  </w:p>
  <w:p w:rsidR="00C17E52" w:rsidRDefault="00C17E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E52" w:rsidRDefault="00C17E52" w:rsidP="008A7D81">
      <w:pPr>
        <w:spacing w:after="0" w:line="240" w:lineRule="auto"/>
      </w:pPr>
      <w:r>
        <w:separator/>
      </w:r>
    </w:p>
  </w:footnote>
  <w:footnote w:type="continuationSeparator" w:id="1">
    <w:p w:rsidR="00C17E52" w:rsidRDefault="00C17E52" w:rsidP="008A7D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D72B5"/>
    <w:multiLevelType w:val="hybridMultilevel"/>
    <w:tmpl w:val="9F1A53FE"/>
    <w:lvl w:ilvl="0" w:tplc="4F8ADC90">
      <w:start w:val="1"/>
      <w:numFmt w:val="decimal"/>
      <w:lvlText w:val="%1."/>
      <w:lvlJc w:val="left"/>
      <w:pPr>
        <w:ind w:left="36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3DD41DCF"/>
    <w:multiLevelType w:val="hybridMultilevel"/>
    <w:tmpl w:val="AA46B6F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40AD65F7"/>
    <w:multiLevelType w:val="hybridMultilevel"/>
    <w:tmpl w:val="1946D330"/>
    <w:lvl w:ilvl="0" w:tplc="37CAA1BE">
      <w:numFmt w:val="bullet"/>
      <w:lvlText w:val="—"/>
      <w:lvlJc w:val="left"/>
      <w:pPr>
        <w:ind w:left="2828" w:hanging="141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43C771F1"/>
    <w:multiLevelType w:val="hybridMultilevel"/>
    <w:tmpl w:val="FC1436C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4B38563E"/>
    <w:multiLevelType w:val="hybridMultilevel"/>
    <w:tmpl w:val="896A37FE"/>
    <w:lvl w:ilvl="0" w:tplc="37CAA1BE">
      <w:numFmt w:val="bullet"/>
      <w:lvlText w:val="—"/>
      <w:lvlJc w:val="left"/>
      <w:pPr>
        <w:ind w:left="2119" w:hanging="141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6E8F416E"/>
    <w:multiLevelType w:val="hybridMultilevel"/>
    <w:tmpl w:val="41803A82"/>
    <w:lvl w:ilvl="0" w:tplc="8392E044">
      <w:numFmt w:val="bullet"/>
      <w:lvlText w:val="-"/>
      <w:lvlJc w:val="left"/>
      <w:pPr>
        <w:ind w:left="360" w:hanging="360"/>
      </w:pPr>
      <w:rPr>
        <w:rFonts w:ascii="Times New Roman" w:eastAsia="Times New Roman" w:hAnsi="Times New Roman"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nsid w:val="71300D25"/>
    <w:multiLevelType w:val="hybridMultilevel"/>
    <w:tmpl w:val="E84EB702"/>
    <w:lvl w:ilvl="0" w:tplc="64E06BE6">
      <w:start w:val="1"/>
      <w:numFmt w:val="decimal"/>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49A9"/>
    <w:rsid w:val="00006D3A"/>
    <w:rsid w:val="00013A06"/>
    <w:rsid w:val="00081F53"/>
    <w:rsid w:val="000D7941"/>
    <w:rsid w:val="000F500C"/>
    <w:rsid w:val="001239BE"/>
    <w:rsid w:val="001300A2"/>
    <w:rsid w:val="001523EC"/>
    <w:rsid w:val="001A34AB"/>
    <w:rsid w:val="001D171A"/>
    <w:rsid w:val="001F4B23"/>
    <w:rsid w:val="0028787D"/>
    <w:rsid w:val="002A6E72"/>
    <w:rsid w:val="002F432C"/>
    <w:rsid w:val="003700BE"/>
    <w:rsid w:val="00397F33"/>
    <w:rsid w:val="003C213E"/>
    <w:rsid w:val="003D15B0"/>
    <w:rsid w:val="003E7604"/>
    <w:rsid w:val="00432AF3"/>
    <w:rsid w:val="00467DF7"/>
    <w:rsid w:val="00495217"/>
    <w:rsid w:val="004D1A71"/>
    <w:rsid w:val="005230BF"/>
    <w:rsid w:val="005241EF"/>
    <w:rsid w:val="00542CC6"/>
    <w:rsid w:val="0055198D"/>
    <w:rsid w:val="0057270C"/>
    <w:rsid w:val="005846A2"/>
    <w:rsid w:val="005B23DD"/>
    <w:rsid w:val="00611285"/>
    <w:rsid w:val="00637EF4"/>
    <w:rsid w:val="0066767E"/>
    <w:rsid w:val="006A656F"/>
    <w:rsid w:val="006C20FD"/>
    <w:rsid w:val="006F49A9"/>
    <w:rsid w:val="007045E1"/>
    <w:rsid w:val="00764D62"/>
    <w:rsid w:val="007871A7"/>
    <w:rsid w:val="007D1B8D"/>
    <w:rsid w:val="008A7D81"/>
    <w:rsid w:val="008C68B1"/>
    <w:rsid w:val="008E322E"/>
    <w:rsid w:val="009A109C"/>
    <w:rsid w:val="009A2957"/>
    <w:rsid w:val="009C1110"/>
    <w:rsid w:val="009F5523"/>
    <w:rsid w:val="00A01555"/>
    <w:rsid w:val="00A55562"/>
    <w:rsid w:val="00A6476F"/>
    <w:rsid w:val="00A756F7"/>
    <w:rsid w:val="00B70E40"/>
    <w:rsid w:val="00BA4117"/>
    <w:rsid w:val="00C11905"/>
    <w:rsid w:val="00C17E52"/>
    <w:rsid w:val="00CC5773"/>
    <w:rsid w:val="00CF74C4"/>
    <w:rsid w:val="00D329F2"/>
    <w:rsid w:val="00D73B1C"/>
    <w:rsid w:val="00D7734D"/>
    <w:rsid w:val="00D81382"/>
    <w:rsid w:val="00DA1073"/>
    <w:rsid w:val="00DB53DB"/>
    <w:rsid w:val="00DB63D9"/>
    <w:rsid w:val="00DD1E41"/>
    <w:rsid w:val="00DE2CC0"/>
    <w:rsid w:val="00DE751C"/>
    <w:rsid w:val="00E36EFB"/>
    <w:rsid w:val="00EF3745"/>
    <w:rsid w:val="00F85CC7"/>
    <w:rsid w:val="00F87C43"/>
    <w:rsid w:val="00F9564A"/>
    <w:rsid w:val="00FE142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70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F49A9"/>
    <w:rPr>
      <w:rFonts w:cs="Times New Roman"/>
      <w:color w:val="0000FF"/>
      <w:u w:val="single"/>
    </w:rPr>
  </w:style>
  <w:style w:type="paragraph" w:styleId="ListParagraph">
    <w:name w:val="List Paragraph"/>
    <w:basedOn w:val="Normal"/>
    <w:uiPriority w:val="99"/>
    <w:qFormat/>
    <w:rsid w:val="008C68B1"/>
    <w:pPr>
      <w:ind w:left="720"/>
      <w:contextualSpacing/>
    </w:pPr>
  </w:style>
  <w:style w:type="paragraph" w:styleId="Header">
    <w:name w:val="header"/>
    <w:basedOn w:val="Normal"/>
    <w:link w:val="HeaderChar"/>
    <w:uiPriority w:val="99"/>
    <w:rsid w:val="008A7D81"/>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8A7D81"/>
    <w:rPr>
      <w:rFonts w:cs="Times New Roman"/>
    </w:rPr>
  </w:style>
  <w:style w:type="paragraph" w:styleId="Footer">
    <w:name w:val="footer"/>
    <w:basedOn w:val="Normal"/>
    <w:link w:val="FooterChar"/>
    <w:uiPriority w:val="99"/>
    <w:rsid w:val="008A7D81"/>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8A7D8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TotalTime>
  <Pages>7</Pages>
  <Words>8301</Words>
  <Characters>4733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Admin</cp:lastModifiedBy>
  <cp:revision>7</cp:revision>
  <dcterms:created xsi:type="dcterms:W3CDTF">2014-07-21T13:23:00Z</dcterms:created>
  <dcterms:modified xsi:type="dcterms:W3CDTF">2014-07-24T12:33:00Z</dcterms:modified>
</cp:coreProperties>
</file>