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F24" w:rsidRPr="00E82D5A" w:rsidRDefault="00FC2F24" w:rsidP="001D7458">
      <w:pPr>
        <w:spacing w:after="0" w:line="360" w:lineRule="auto"/>
        <w:jc w:val="right"/>
        <w:rPr>
          <w:rFonts w:ascii="Times New Roman" w:hAnsi="Times New Roman"/>
          <w:b/>
          <w:sz w:val="28"/>
          <w:szCs w:val="28"/>
        </w:rPr>
      </w:pPr>
      <w:r w:rsidRPr="00E82D5A">
        <w:rPr>
          <w:rFonts w:ascii="Times New Roman" w:hAnsi="Times New Roman"/>
          <w:b/>
          <w:sz w:val="28"/>
          <w:szCs w:val="28"/>
        </w:rPr>
        <w:t>Ольга Черниш</w:t>
      </w:r>
    </w:p>
    <w:p w:rsidR="00FC2F24" w:rsidRPr="00E82D5A" w:rsidRDefault="00FC2F24" w:rsidP="001D7458">
      <w:pPr>
        <w:spacing w:after="0" w:line="360" w:lineRule="auto"/>
        <w:jc w:val="right"/>
        <w:rPr>
          <w:rFonts w:ascii="Times New Roman" w:hAnsi="Times New Roman"/>
          <w:b/>
          <w:sz w:val="28"/>
          <w:szCs w:val="28"/>
        </w:rPr>
      </w:pPr>
      <w:r w:rsidRPr="00E82D5A">
        <w:rPr>
          <w:rFonts w:ascii="Times New Roman" w:hAnsi="Times New Roman"/>
          <w:b/>
          <w:sz w:val="28"/>
          <w:szCs w:val="28"/>
        </w:rPr>
        <w:t>(Київ, Україна)</w:t>
      </w:r>
    </w:p>
    <w:p w:rsidR="00FC2F24" w:rsidRPr="001509B8" w:rsidRDefault="00FC2F24" w:rsidP="001D7458">
      <w:pPr>
        <w:spacing w:after="0" w:line="360" w:lineRule="auto"/>
        <w:jc w:val="right"/>
        <w:rPr>
          <w:rFonts w:ascii="Times New Roman" w:hAnsi="Times New Roman"/>
          <w:sz w:val="28"/>
          <w:szCs w:val="28"/>
        </w:rPr>
      </w:pPr>
    </w:p>
    <w:p w:rsidR="00FC2F24" w:rsidRDefault="00FC2F24" w:rsidP="00B97E50">
      <w:pPr>
        <w:spacing w:after="0" w:line="360" w:lineRule="auto"/>
        <w:jc w:val="center"/>
        <w:rPr>
          <w:rFonts w:ascii="Times New Roman" w:hAnsi="Times New Roman"/>
          <w:b/>
          <w:bCs/>
          <w:caps/>
          <w:sz w:val="28"/>
          <w:szCs w:val="28"/>
        </w:rPr>
      </w:pPr>
      <w:r w:rsidRPr="00E82D5A">
        <w:rPr>
          <w:rFonts w:ascii="Times New Roman" w:hAnsi="Times New Roman"/>
          <w:b/>
          <w:bCs/>
          <w:caps/>
          <w:sz w:val="28"/>
          <w:szCs w:val="28"/>
        </w:rPr>
        <w:t>ідентифікація та управління Ризиками інвестиційного проєкту</w:t>
      </w:r>
    </w:p>
    <w:p w:rsidR="00FC2F24" w:rsidRPr="00E82D5A" w:rsidRDefault="00FC2F24" w:rsidP="00B97E50">
      <w:pPr>
        <w:spacing w:after="0" w:line="360" w:lineRule="auto"/>
        <w:jc w:val="center"/>
        <w:rPr>
          <w:rFonts w:ascii="Times New Roman" w:hAnsi="Times New Roman"/>
          <w:b/>
          <w:sz w:val="28"/>
          <w:szCs w:val="28"/>
        </w:rPr>
      </w:pPr>
    </w:p>
    <w:p w:rsidR="00FC2F24" w:rsidRPr="001509B8" w:rsidRDefault="00FC2F24" w:rsidP="00807171">
      <w:pPr>
        <w:shd w:val="clear" w:color="auto" w:fill="FFFFFF"/>
        <w:spacing w:after="0" w:line="360" w:lineRule="auto"/>
        <w:ind w:firstLine="709"/>
        <w:jc w:val="both"/>
        <w:rPr>
          <w:rFonts w:ascii="Times New Roman" w:hAnsi="Times New Roman"/>
          <w:sz w:val="28"/>
          <w:szCs w:val="28"/>
        </w:rPr>
      </w:pPr>
      <w:r w:rsidRPr="001509B8">
        <w:rPr>
          <w:rFonts w:ascii="Times New Roman" w:hAnsi="Times New Roman"/>
          <w:sz w:val="28"/>
          <w:szCs w:val="28"/>
        </w:rPr>
        <w:t xml:space="preserve">Процес ідентифікації та управління ризиками інвестиційного проєкту повинен мати систематичний та безперервний характер а також супроводжуватися постійним моніторингом внутрішнього і зовнішнього середовища господарюючого суб’єкта  з метою виявлення потенційних загроз та можливостей. </w:t>
      </w:r>
    </w:p>
    <w:p w:rsidR="00FC2F24" w:rsidRPr="00222693" w:rsidRDefault="00FC2F24" w:rsidP="00222693">
      <w:pPr>
        <w:shd w:val="clear" w:color="auto" w:fill="FFFFFF"/>
        <w:spacing w:after="0" w:line="360" w:lineRule="auto"/>
        <w:ind w:firstLine="709"/>
        <w:jc w:val="both"/>
        <w:rPr>
          <w:rFonts w:ascii="Times New Roman" w:hAnsi="Times New Roman"/>
          <w:sz w:val="28"/>
          <w:szCs w:val="28"/>
        </w:rPr>
      </w:pPr>
      <w:r w:rsidRPr="001509B8">
        <w:rPr>
          <w:rFonts w:ascii="Times New Roman" w:hAnsi="Times New Roman"/>
          <w:sz w:val="28"/>
          <w:szCs w:val="28"/>
        </w:rPr>
        <w:t>У наукових працях таких вчених, як І. А. Бланк, І. А.Воропаєв, С. Б. Давидов, А. Б.Ідрисова, К. В.Ілляшенко, С. В. Саговарозкрито сутність та класифікації ризиків інвестиційної діяльності підприємств. У свою чергу, такі науковці як Р.Баурер, С. Д.Бушуєв, В. Г. Герасимчук, Е. О. Гурін, В. М.Глібчук, З.Коллар, Н. Є. Скоробогатова у своїх працях розкрили теоретичні обґрунтування класифікації ризиків та їх адаптації під специфіку інвестиційного проекту. Крім того, теоретичні надбання щодо прояву факторів та чинників ризиків підприємств розкриті у працях І. Т.Балабанова, А. Бутуханова, В. В. Вітлінського, В. М. Гранатурова, С. У. Наконечного, В. Романова, Н. Т. Севрука, Н. М. Скриби. Однак у зазначених наукових дослідженнях недостатньо приділено увагу взаємозв’язку елементів ідентифікації ризиків, який чинить вплив на процес ідентифікації ризиків і має теоретико-методичне значення для підприємств та прикладне застосування суб’єктами виробничо-</w:t>
      </w:r>
      <w:r w:rsidRPr="00222693">
        <w:rPr>
          <w:rFonts w:ascii="Times New Roman" w:hAnsi="Times New Roman"/>
          <w:sz w:val="28"/>
          <w:szCs w:val="28"/>
        </w:rPr>
        <w:t xml:space="preserve">комерційної діяльності. </w:t>
      </w:r>
    </w:p>
    <w:p w:rsidR="00FC2F24" w:rsidRPr="00222693" w:rsidRDefault="00FC2F24" w:rsidP="00222693">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Провівши аналіз</w:t>
      </w:r>
      <w:r w:rsidRPr="00222693">
        <w:rPr>
          <w:rFonts w:ascii="Times New Roman" w:hAnsi="Times New Roman"/>
          <w:sz w:val="28"/>
          <w:szCs w:val="28"/>
        </w:rPr>
        <w:t xml:space="preserve"> вітчизнян</w:t>
      </w:r>
      <w:r>
        <w:rPr>
          <w:rFonts w:ascii="Times New Roman" w:hAnsi="Times New Roman"/>
          <w:sz w:val="28"/>
          <w:szCs w:val="28"/>
        </w:rPr>
        <w:t>их</w:t>
      </w:r>
      <w:r w:rsidRPr="00222693">
        <w:rPr>
          <w:rFonts w:ascii="Times New Roman" w:hAnsi="Times New Roman"/>
          <w:sz w:val="28"/>
          <w:szCs w:val="28"/>
        </w:rPr>
        <w:t xml:space="preserve"> та іноземн</w:t>
      </w:r>
      <w:r>
        <w:rPr>
          <w:rFonts w:ascii="Times New Roman" w:hAnsi="Times New Roman"/>
          <w:sz w:val="28"/>
          <w:szCs w:val="28"/>
        </w:rPr>
        <w:t>их</w:t>
      </w:r>
      <w:r w:rsidRPr="00222693">
        <w:rPr>
          <w:rFonts w:ascii="Times New Roman" w:hAnsi="Times New Roman"/>
          <w:sz w:val="28"/>
          <w:szCs w:val="28"/>
        </w:rPr>
        <w:t xml:space="preserve"> публікаці</w:t>
      </w:r>
      <w:r>
        <w:rPr>
          <w:rFonts w:ascii="Times New Roman" w:hAnsi="Times New Roman"/>
          <w:sz w:val="28"/>
          <w:szCs w:val="28"/>
        </w:rPr>
        <w:t>й</w:t>
      </w:r>
      <w:r w:rsidRPr="00222693">
        <w:rPr>
          <w:rFonts w:ascii="Times New Roman" w:hAnsi="Times New Roman"/>
          <w:sz w:val="28"/>
          <w:szCs w:val="28"/>
        </w:rPr>
        <w:t xml:space="preserve"> з теорії інвестування, </w:t>
      </w:r>
      <w:r>
        <w:rPr>
          <w:rFonts w:ascii="Times New Roman" w:hAnsi="Times New Roman"/>
          <w:sz w:val="28"/>
          <w:szCs w:val="28"/>
        </w:rPr>
        <w:t>нами було встановлено</w:t>
      </w:r>
      <w:r w:rsidRPr="00222693">
        <w:rPr>
          <w:rFonts w:ascii="Times New Roman" w:hAnsi="Times New Roman"/>
          <w:sz w:val="28"/>
          <w:szCs w:val="28"/>
        </w:rPr>
        <w:t xml:space="preserve">, що більшість науковців </w:t>
      </w:r>
      <w:r>
        <w:rPr>
          <w:rFonts w:ascii="Times New Roman" w:hAnsi="Times New Roman"/>
          <w:sz w:val="28"/>
          <w:szCs w:val="28"/>
        </w:rPr>
        <w:t xml:space="preserve">розглядають </w:t>
      </w:r>
      <w:r w:rsidRPr="00222693">
        <w:rPr>
          <w:rFonts w:ascii="Times New Roman" w:hAnsi="Times New Roman"/>
          <w:sz w:val="28"/>
          <w:szCs w:val="28"/>
        </w:rPr>
        <w:t>інвестиційний ризик у контексті оцін</w:t>
      </w:r>
      <w:r>
        <w:rPr>
          <w:rFonts w:ascii="Times New Roman" w:hAnsi="Times New Roman"/>
          <w:sz w:val="28"/>
          <w:szCs w:val="28"/>
        </w:rPr>
        <w:t>ювання</w:t>
      </w:r>
      <w:r w:rsidRPr="00222693">
        <w:rPr>
          <w:rFonts w:ascii="Times New Roman" w:hAnsi="Times New Roman"/>
          <w:sz w:val="28"/>
          <w:szCs w:val="28"/>
        </w:rPr>
        <w:t xml:space="preserve"> ефективності реальних інвестицій, насамперед інвестиційних проектів. </w:t>
      </w:r>
    </w:p>
    <w:p w:rsidR="00FC2F24" w:rsidRDefault="00FC2F24" w:rsidP="001509B8">
      <w:pPr>
        <w:shd w:val="clear" w:color="auto" w:fill="FFFFFF"/>
        <w:spacing w:after="0" w:line="360" w:lineRule="auto"/>
        <w:ind w:firstLine="709"/>
        <w:jc w:val="both"/>
        <w:rPr>
          <w:rFonts w:ascii="Times New Roman" w:hAnsi="Times New Roman"/>
          <w:sz w:val="28"/>
          <w:szCs w:val="28"/>
        </w:rPr>
      </w:pPr>
      <w:r w:rsidRPr="00222693">
        <w:rPr>
          <w:rFonts w:ascii="Times New Roman" w:hAnsi="Times New Roman"/>
          <w:sz w:val="28"/>
          <w:szCs w:val="28"/>
        </w:rPr>
        <w:t>Ю.</w:t>
      </w:r>
      <w:r>
        <w:rPr>
          <w:rFonts w:ascii="Times New Roman" w:hAnsi="Times New Roman"/>
          <w:sz w:val="28"/>
          <w:szCs w:val="28"/>
        </w:rPr>
        <w:t xml:space="preserve"> М. </w:t>
      </w:r>
      <w:r w:rsidRPr="00222693">
        <w:rPr>
          <w:rFonts w:ascii="Times New Roman" w:hAnsi="Times New Roman"/>
          <w:sz w:val="28"/>
          <w:szCs w:val="28"/>
        </w:rPr>
        <w:t>Правик</w:t>
      </w:r>
      <w:r>
        <w:rPr>
          <w:rFonts w:ascii="Times New Roman" w:hAnsi="Times New Roman"/>
          <w:sz w:val="28"/>
          <w:szCs w:val="28"/>
        </w:rPr>
        <w:t xml:space="preserve"> у своїй праці </w:t>
      </w:r>
      <w:r w:rsidRPr="00222693">
        <w:rPr>
          <w:rFonts w:ascii="Times New Roman" w:hAnsi="Times New Roman"/>
          <w:sz w:val="28"/>
          <w:szCs w:val="28"/>
        </w:rPr>
        <w:t>[1, с. 332]</w:t>
      </w:r>
      <w:r>
        <w:rPr>
          <w:rFonts w:ascii="Times New Roman" w:hAnsi="Times New Roman"/>
          <w:sz w:val="28"/>
          <w:szCs w:val="28"/>
        </w:rPr>
        <w:t xml:space="preserve"> трактує р</w:t>
      </w:r>
      <w:r w:rsidRPr="00222693">
        <w:rPr>
          <w:rFonts w:ascii="Times New Roman" w:hAnsi="Times New Roman"/>
          <w:sz w:val="28"/>
          <w:szCs w:val="28"/>
        </w:rPr>
        <w:t>изик інвестиційної діяльності</w:t>
      </w:r>
      <w:r>
        <w:rPr>
          <w:rFonts w:ascii="Times New Roman" w:hAnsi="Times New Roman"/>
          <w:sz w:val="28"/>
          <w:szCs w:val="28"/>
        </w:rPr>
        <w:t xml:space="preserve"> як небезпеку</w:t>
      </w:r>
      <w:r w:rsidRPr="00222693">
        <w:rPr>
          <w:rFonts w:ascii="Times New Roman" w:hAnsi="Times New Roman"/>
          <w:sz w:val="28"/>
          <w:szCs w:val="28"/>
        </w:rPr>
        <w:t xml:space="preserve"> потенційно можливої втрати підприємцем ресурсів, недоодержання доходів (чи навіть </w:t>
      </w:r>
      <w:r>
        <w:rPr>
          <w:rFonts w:ascii="Times New Roman" w:hAnsi="Times New Roman"/>
          <w:sz w:val="28"/>
          <w:szCs w:val="28"/>
        </w:rPr>
        <w:t xml:space="preserve">отримання </w:t>
      </w:r>
      <w:r w:rsidRPr="00222693">
        <w:rPr>
          <w:rFonts w:ascii="Times New Roman" w:hAnsi="Times New Roman"/>
          <w:sz w:val="28"/>
          <w:szCs w:val="28"/>
        </w:rPr>
        <w:t>збитків) порівняно з варіантом, розрахованим на оптимальне використання ресурсів, чи появи додаткових витрат у результаті реалізації інвестиційного проекту</w:t>
      </w:r>
      <w:r>
        <w:rPr>
          <w:rFonts w:ascii="Times New Roman" w:hAnsi="Times New Roman"/>
          <w:sz w:val="28"/>
          <w:szCs w:val="28"/>
        </w:rPr>
        <w:t>.</w:t>
      </w:r>
    </w:p>
    <w:p w:rsidR="00FC2F24" w:rsidRDefault="00FC2F24" w:rsidP="001509B8">
      <w:pPr>
        <w:shd w:val="clear" w:color="auto" w:fill="FFFFFF"/>
        <w:spacing w:after="0" w:line="360" w:lineRule="auto"/>
        <w:ind w:firstLine="709"/>
        <w:jc w:val="both"/>
        <w:rPr>
          <w:rFonts w:ascii="Times New Roman" w:hAnsi="Times New Roman"/>
          <w:sz w:val="28"/>
          <w:szCs w:val="28"/>
        </w:rPr>
      </w:pPr>
      <w:r w:rsidRPr="002C5627">
        <w:rPr>
          <w:rFonts w:ascii="Times New Roman" w:hAnsi="Times New Roman"/>
          <w:sz w:val="28"/>
          <w:szCs w:val="28"/>
        </w:rPr>
        <w:t xml:space="preserve">Б. </w:t>
      </w:r>
      <w:r>
        <w:rPr>
          <w:rFonts w:ascii="Times New Roman" w:hAnsi="Times New Roman"/>
          <w:sz w:val="28"/>
          <w:szCs w:val="28"/>
        </w:rPr>
        <w:t xml:space="preserve">М. </w:t>
      </w:r>
      <w:r w:rsidRPr="002C5627">
        <w:rPr>
          <w:rFonts w:ascii="Times New Roman" w:hAnsi="Times New Roman"/>
          <w:sz w:val="28"/>
          <w:szCs w:val="28"/>
        </w:rPr>
        <w:t>Щукін [2, с. 9</w:t>
      </w:r>
      <w:r>
        <w:rPr>
          <w:rFonts w:ascii="Times New Roman" w:hAnsi="Times New Roman"/>
          <w:sz w:val="28"/>
          <w:szCs w:val="28"/>
        </w:rPr>
        <w:t>4] пропонує розглядати і</w:t>
      </w:r>
      <w:r w:rsidRPr="002C5627">
        <w:rPr>
          <w:rFonts w:ascii="Times New Roman" w:hAnsi="Times New Roman"/>
          <w:sz w:val="28"/>
          <w:szCs w:val="28"/>
        </w:rPr>
        <w:t xml:space="preserve">нвестиційний ризик </w:t>
      </w:r>
      <w:r>
        <w:rPr>
          <w:rFonts w:ascii="Times New Roman" w:hAnsi="Times New Roman"/>
          <w:sz w:val="28"/>
          <w:szCs w:val="28"/>
        </w:rPr>
        <w:t>як потенційну ймовірність</w:t>
      </w:r>
      <w:r w:rsidRPr="002C5627">
        <w:rPr>
          <w:rFonts w:ascii="Times New Roman" w:hAnsi="Times New Roman"/>
          <w:sz w:val="28"/>
          <w:szCs w:val="28"/>
        </w:rPr>
        <w:t xml:space="preserve"> недосягнення запланованих цілей інвестування (у вигляді прибутку або соціального ефекту)</w:t>
      </w:r>
      <w:r>
        <w:rPr>
          <w:rFonts w:ascii="Times New Roman" w:hAnsi="Times New Roman"/>
          <w:sz w:val="28"/>
          <w:szCs w:val="28"/>
        </w:rPr>
        <w:t>.</w:t>
      </w:r>
    </w:p>
    <w:p w:rsidR="00FC2F24" w:rsidRPr="00A612A9" w:rsidRDefault="00FC2F24" w:rsidP="001509B8">
      <w:pPr>
        <w:shd w:val="clear" w:color="auto" w:fill="FFFFFF"/>
        <w:spacing w:after="0" w:line="360" w:lineRule="auto"/>
        <w:ind w:firstLine="709"/>
        <w:jc w:val="both"/>
        <w:rPr>
          <w:rFonts w:ascii="Times New Roman" w:hAnsi="Times New Roman"/>
          <w:sz w:val="28"/>
          <w:szCs w:val="28"/>
          <w:lang w:eastAsia="uk-UA"/>
        </w:rPr>
      </w:pPr>
      <w:r>
        <w:rPr>
          <w:rFonts w:ascii="Times New Roman" w:hAnsi="Times New Roman"/>
          <w:sz w:val="28"/>
          <w:szCs w:val="28"/>
        </w:rPr>
        <w:t xml:space="preserve">Вартим уваги є визначення </w:t>
      </w:r>
      <w:r w:rsidRPr="00A612A9">
        <w:rPr>
          <w:rFonts w:ascii="Times New Roman" w:hAnsi="Times New Roman"/>
          <w:sz w:val="28"/>
          <w:szCs w:val="28"/>
        </w:rPr>
        <w:t xml:space="preserve">Н. </w:t>
      </w:r>
      <w:r>
        <w:rPr>
          <w:rFonts w:ascii="Times New Roman" w:hAnsi="Times New Roman"/>
          <w:sz w:val="28"/>
          <w:szCs w:val="28"/>
        </w:rPr>
        <w:t xml:space="preserve">А. </w:t>
      </w:r>
      <w:r w:rsidRPr="00A612A9">
        <w:rPr>
          <w:rFonts w:ascii="Times New Roman" w:hAnsi="Times New Roman"/>
          <w:sz w:val="28"/>
          <w:szCs w:val="28"/>
        </w:rPr>
        <w:t>Хрущ [</w:t>
      </w:r>
      <w:r>
        <w:rPr>
          <w:rFonts w:ascii="Times New Roman" w:hAnsi="Times New Roman"/>
          <w:sz w:val="28"/>
          <w:szCs w:val="28"/>
        </w:rPr>
        <w:t>3</w:t>
      </w:r>
      <w:r w:rsidRPr="00A612A9">
        <w:rPr>
          <w:rFonts w:ascii="Times New Roman" w:hAnsi="Times New Roman"/>
          <w:sz w:val="28"/>
          <w:szCs w:val="28"/>
        </w:rPr>
        <w:t>, с. 159]</w:t>
      </w:r>
      <w:r>
        <w:rPr>
          <w:rFonts w:ascii="Times New Roman" w:hAnsi="Times New Roman"/>
          <w:sz w:val="28"/>
          <w:szCs w:val="28"/>
        </w:rPr>
        <w:t>, згідно якого інвестиційний ризик – це</w:t>
      </w:r>
      <w:r w:rsidRPr="00A612A9">
        <w:rPr>
          <w:rFonts w:ascii="Times New Roman" w:hAnsi="Times New Roman"/>
          <w:sz w:val="28"/>
          <w:szCs w:val="28"/>
        </w:rPr>
        <w:t xml:space="preserve"> ситуативна характеристика суб’єкта економічної діяльності, за якою існують альтернативи його розвитку, які мають імовірнісний характер і таким чином відображають невизначеність кінцевого результату його діяльності.</w:t>
      </w:r>
    </w:p>
    <w:p w:rsidR="00FC2F24" w:rsidRPr="001509B8" w:rsidRDefault="00FC2F24" w:rsidP="001509B8">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Ризик існує лише щодо подій, які не відбулися, тобто прогнозуються, очікуються в майбутньому. Невизначеність щодо тієї чи іншої ситуації, яка може скластися в майбутньому, і формує поняття ризику. Рішення про використання свого капіталу інвестор приймає, орієнтуючись на прогноз майбутніх подій за проектом згідно з бізнес-планом. Насамперед інвестор зацікавлений у прибутковості. Велике значення для нього мають також гарантованість виконання бізнес-плану, впевненість у тому, що проект реалізується успішно.</w:t>
      </w:r>
    </w:p>
    <w:p w:rsidR="00FC2F24" w:rsidRPr="001509B8" w:rsidRDefault="00FC2F24" w:rsidP="001509B8">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Інвестиційний план завжди оріє</w:t>
      </w:r>
      <w:r>
        <w:rPr>
          <w:rFonts w:ascii="Times New Roman" w:hAnsi="Times New Roman"/>
          <w:sz w:val="28"/>
          <w:szCs w:val="28"/>
          <w:lang w:eastAsia="uk-UA"/>
        </w:rPr>
        <w:t>нтується на майбутнє і тому пов</w:t>
      </w:r>
      <w:r w:rsidRPr="001509B8">
        <w:rPr>
          <w:rFonts w:ascii="Times New Roman" w:hAnsi="Times New Roman"/>
          <w:sz w:val="28"/>
          <w:szCs w:val="28"/>
          <w:lang w:eastAsia="uk-UA"/>
        </w:rPr>
        <w:t>’язаний з великою невизначеністю щодо економічної ситуації та поведінки людей. Досить імовірно, що з об'єктивних чи суб'єктивних причин інвестиційні плани не реалізуються.</w:t>
      </w:r>
    </w:p>
    <w:p w:rsidR="00FC2F24" w:rsidRPr="001509B8" w:rsidRDefault="00FC2F24" w:rsidP="001509B8">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Під інвестиційним ризиком розуміють імовірність нездійснення запланованих цілей інвестування (у вигляді прибутку або соціального ефекту). Ризику важко позбутися, але ним можна керувати, заздалегідь оцінюючи, розраховуючи, описуючи, плануючи дії, що мають знизити вірогідність небажаних подій під час реалізації інвестиційного проекту. Цей комплекс дій становить зміст управління ризиком і дає змогу підготуватися до небажаних подій і зменшити втрати від них. Проте повністю гарантувати щось у майбутньому не вдається нікому, у тому числі й інвесторові.</w:t>
      </w:r>
    </w:p>
    <w:p w:rsidR="00FC2F24" w:rsidRDefault="00FC2F24" w:rsidP="001509B8">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Ризик можуть спричинити несприятливі умови, спільні для всіх сфер економіки,</w:t>
      </w:r>
      <w:r>
        <w:rPr>
          <w:rFonts w:ascii="Times New Roman" w:hAnsi="Times New Roman"/>
          <w:sz w:val="28"/>
          <w:szCs w:val="28"/>
          <w:lang w:eastAsia="uk-UA"/>
        </w:rPr>
        <w:t xml:space="preserve"> – </w:t>
      </w:r>
      <w:r w:rsidRPr="001509B8">
        <w:rPr>
          <w:rFonts w:ascii="Times New Roman" w:hAnsi="Times New Roman"/>
          <w:sz w:val="28"/>
          <w:szCs w:val="28"/>
          <w:lang w:eastAsia="uk-UA"/>
        </w:rPr>
        <w:t>у цьому разі ризик називають систематичним (загальноекономічним). Якщо ризик пов'язаний з умовами конкретного проекту, то він є індивідуальним (несистематичним). Залежно від чинників ризик под</w:t>
      </w:r>
      <w:r>
        <w:rPr>
          <w:rFonts w:ascii="Times New Roman" w:hAnsi="Times New Roman"/>
          <w:sz w:val="28"/>
          <w:szCs w:val="28"/>
          <w:lang w:eastAsia="uk-UA"/>
        </w:rPr>
        <w:t>іляється на багато видів (рис</w:t>
      </w:r>
      <w:r w:rsidRPr="001509B8">
        <w:rPr>
          <w:rFonts w:ascii="Times New Roman" w:hAnsi="Times New Roman"/>
          <w:sz w:val="28"/>
          <w:szCs w:val="28"/>
          <w:lang w:eastAsia="uk-UA"/>
        </w:rPr>
        <w:t>.1). Фактично будь-яка подія або дія інвестора щодо реалізації проекту супроводжується ризиком невиконання проекту. Наприклад, ризик низької якості будівельних робіт, ризик впливу на проект значної девальвації гривні, ризик технічних відмов обладнання, ризик втрати кваліфікованого персоналу, ризик розривудоговору оренди приміщень тощо. Будь-яка подія при реалізації проекту дає однойменний ризик.</w:t>
      </w:r>
    </w:p>
    <w:p w:rsidR="00FC2F24" w:rsidRDefault="00FC2F24" w:rsidP="001509B8">
      <w:pPr>
        <w:shd w:val="clear" w:color="auto" w:fill="FFFFFF"/>
        <w:spacing w:after="0" w:line="360" w:lineRule="auto"/>
        <w:ind w:firstLine="709"/>
        <w:jc w:val="both"/>
        <w:rPr>
          <w:rFonts w:ascii="Times New Roman" w:hAnsi="Times New Roman"/>
          <w:sz w:val="28"/>
          <w:szCs w:val="28"/>
          <w:lang w:eastAsia="uk-UA"/>
        </w:rPr>
      </w:pPr>
    </w:p>
    <w:p w:rsidR="00FC2F24" w:rsidRPr="001509B8" w:rsidRDefault="00FC2F24" w:rsidP="001509B8">
      <w:pPr>
        <w:shd w:val="clear" w:color="auto" w:fill="FFFFFF"/>
        <w:spacing w:after="0" w:line="360" w:lineRule="auto"/>
        <w:ind w:firstLine="709"/>
        <w:jc w:val="center"/>
        <w:rPr>
          <w:rFonts w:ascii="Times New Roman" w:hAnsi="Times New Roman"/>
          <w:sz w:val="28"/>
          <w:szCs w:val="28"/>
          <w:lang w:eastAsia="uk-UA"/>
        </w:rPr>
      </w:pPr>
      <w:r w:rsidRPr="002E5387">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 Форми інвестиційного ризику" style="width:314.25pt;height:124.5pt;visibility:visible">
            <v:imagedata r:id="rId5" o:title=""/>
          </v:shape>
        </w:pict>
      </w:r>
    </w:p>
    <w:p w:rsidR="00FC2F24" w:rsidRPr="001509B8" w:rsidRDefault="00FC2F24" w:rsidP="001509B8">
      <w:pPr>
        <w:shd w:val="clear" w:color="auto" w:fill="FFFFFF"/>
        <w:spacing w:after="0" w:line="360" w:lineRule="auto"/>
        <w:ind w:firstLine="709"/>
        <w:jc w:val="center"/>
        <w:rPr>
          <w:rFonts w:ascii="Times New Roman" w:hAnsi="Times New Roman"/>
          <w:sz w:val="28"/>
          <w:szCs w:val="28"/>
          <w:lang w:eastAsia="uk-UA"/>
        </w:rPr>
      </w:pPr>
      <w:r w:rsidRPr="001509B8">
        <w:rPr>
          <w:rFonts w:ascii="Times New Roman" w:hAnsi="Times New Roman"/>
          <w:sz w:val="28"/>
          <w:szCs w:val="28"/>
          <w:lang w:eastAsia="uk-UA"/>
        </w:rPr>
        <w:t>Рис. 1. Форми інвестиційного ризику</w:t>
      </w:r>
    </w:p>
    <w:p w:rsidR="00FC2F24" w:rsidRDefault="00FC2F24" w:rsidP="00C02841">
      <w:pPr>
        <w:shd w:val="clear" w:color="auto" w:fill="FFFFFF"/>
        <w:spacing w:after="0" w:line="360" w:lineRule="auto"/>
        <w:ind w:firstLine="709"/>
        <w:jc w:val="both"/>
        <w:rPr>
          <w:rFonts w:ascii="Times New Roman" w:hAnsi="Times New Roman"/>
          <w:sz w:val="28"/>
          <w:szCs w:val="28"/>
          <w:lang w:eastAsia="uk-UA"/>
        </w:rPr>
      </w:pPr>
    </w:p>
    <w:p w:rsidR="00FC2F24" w:rsidRPr="001509B8" w:rsidRDefault="00FC2F24" w:rsidP="00C02841">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Виокремлюються також агреговані типи ризиків.</w:t>
      </w:r>
    </w:p>
    <w:p w:rsidR="00FC2F24" w:rsidRPr="001509B8" w:rsidRDefault="00FC2F24" w:rsidP="00C02841">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Політичний, правовий і загальноекономічний ризики належать до зовнішніх умов реалізації інвестицій. Інші форми ризику передусім пов’язані з можливими помилками планування та організації сам</w:t>
      </w:r>
      <w:r>
        <w:rPr>
          <w:rFonts w:ascii="Times New Roman" w:hAnsi="Times New Roman"/>
          <w:sz w:val="28"/>
          <w:szCs w:val="28"/>
          <w:lang w:eastAsia="uk-UA"/>
        </w:rPr>
        <w:t>ого</w:t>
      </w:r>
      <w:r w:rsidRPr="001509B8">
        <w:rPr>
          <w:rFonts w:ascii="Times New Roman" w:hAnsi="Times New Roman"/>
          <w:sz w:val="28"/>
          <w:szCs w:val="28"/>
          <w:lang w:eastAsia="uk-UA"/>
        </w:rPr>
        <w:t xml:space="preserve"> проекту.</w:t>
      </w:r>
    </w:p>
    <w:p w:rsidR="00FC2F24" w:rsidRPr="001509B8" w:rsidRDefault="00FC2F24" w:rsidP="00C02841">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Технічний ризик зумовлений недоліками та помилками різних аспектів інвестування (якість проектування, технічна база, вибрана технологія, організація управління проектом, перевищення кошторису тощо). Фінансовий ризик пов’язаний з тим, що не досягаються цілі певних складових фінансового плану проекту: джерела та обсяги фінансування, незадовільний фінансовий стан партнерів, несвоєчасне надходження коштів від реалізації, неплатоспроможність покупців продукції, власні підвищені витрати за проектом тощо.</w:t>
      </w:r>
    </w:p>
    <w:p w:rsidR="00FC2F24" w:rsidRPr="001509B8" w:rsidRDefault="00FC2F24" w:rsidP="00C02841">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Маркетинговий ризик виникає через прорахунки під час оцінювання ринкових умов дії проекту: ринок збуту та постачання сировини й матеріалів, організація реклами та збутової мережі, обсяг ринку, час виходу на ринок, цінова політика, низька якість продукції. Екологічний ризик пов’язаний з недостатньою розробкою питань впливу на навколишнє середовище, можливої аварійності, з відносинами з місцевою владою та населенням. Ризик учасників проекту пов’язаний з усіма несподіваними подіями в управлінні та фінансовому стані підприємств-партнерів.</w:t>
      </w:r>
    </w:p>
    <w:p w:rsidR="00FC2F24" w:rsidRDefault="00FC2F24" w:rsidP="00C02841">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Завдяки комплексним діям інвестор може зменшити ризик, проте повністю його подолати неможливо. У загальному випадку вибір інвестиційного проекту є компромісом між намаганням отримати прибуток і врахуванням його реалістичності (рівнем ризику та його оцінкою). Серед засобів зниження ризику слід виокремити загальноприйняті прийоми та рекомендації (рис. 2):</w:t>
      </w:r>
    </w:p>
    <w:p w:rsidR="00FC2F24" w:rsidRPr="001509B8" w:rsidRDefault="00FC2F24" w:rsidP="00C02841">
      <w:pPr>
        <w:shd w:val="clear" w:color="auto" w:fill="FFFFFF"/>
        <w:spacing w:after="0" w:line="360" w:lineRule="auto"/>
        <w:ind w:firstLine="450"/>
        <w:jc w:val="center"/>
        <w:rPr>
          <w:rFonts w:ascii="Times New Roman" w:hAnsi="Times New Roman"/>
          <w:sz w:val="28"/>
          <w:szCs w:val="28"/>
          <w:lang w:eastAsia="uk-UA"/>
        </w:rPr>
      </w:pPr>
      <w:r w:rsidRPr="002E5387">
        <w:rPr>
          <w:rFonts w:ascii="Times New Roman" w:hAnsi="Times New Roman"/>
          <w:noProof/>
          <w:sz w:val="28"/>
          <w:szCs w:val="28"/>
          <w:lang w:val="en-US"/>
        </w:rPr>
        <w:pict>
          <v:shape id="Рисунок 2" o:spid="_x0000_i1026" type="#_x0000_t75" alt=" Організація впливу на інвестиційний ризик" style="width:315pt;height:315.75pt;visibility:visible">
            <v:imagedata r:id="rId6" o:title=""/>
          </v:shape>
        </w:pict>
      </w:r>
    </w:p>
    <w:p w:rsidR="00FC2F24" w:rsidRPr="001509B8" w:rsidRDefault="00FC2F24" w:rsidP="00C02841">
      <w:pPr>
        <w:shd w:val="clear" w:color="auto" w:fill="FFFFFF"/>
        <w:spacing w:after="0" w:line="360" w:lineRule="auto"/>
        <w:ind w:firstLine="450"/>
        <w:jc w:val="center"/>
        <w:rPr>
          <w:rFonts w:ascii="Times New Roman" w:hAnsi="Times New Roman"/>
          <w:sz w:val="28"/>
          <w:szCs w:val="28"/>
          <w:lang w:eastAsia="uk-UA"/>
        </w:rPr>
      </w:pPr>
      <w:r w:rsidRPr="001509B8">
        <w:rPr>
          <w:rFonts w:ascii="Times New Roman" w:hAnsi="Times New Roman"/>
          <w:sz w:val="28"/>
          <w:szCs w:val="28"/>
          <w:lang w:eastAsia="uk-UA"/>
        </w:rPr>
        <w:t xml:space="preserve">Рис. 2. </w:t>
      </w:r>
      <w:r>
        <w:rPr>
          <w:rFonts w:ascii="Times New Roman" w:hAnsi="Times New Roman"/>
          <w:sz w:val="28"/>
          <w:szCs w:val="28"/>
          <w:lang w:eastAsia="uk-UA"/>
        </w:rPr>
        <w:t>Заходи щодо управління</w:t>
      </w:r>
      <w:r w:rsidRPr="001509B8">
        <w:rPr>
          <w:rFonts w:ascii="Times New Roman" w:hAnsi="Times New Roman"/>
          <w:sz w:val="28"/>
          <w:szCs w:val="28"/>
          <w:lang w:eastAsia="uk-UA"/>
        </w:rPr>
        <w:t xml:space="preserve"> інвестиційни</w:t>
      </w:r>
      <w:r>
        <w:rPr>
          <w:rFonts w:ascii="Times New Roman" w:hAnsi="Times New Roman"/>
          <w:sz w:val="28"/>
          <w:szCs w:val="28"/>
          <w:lang w:eastAsia="uk-UA"/>
        </w:rPr>
        <w:t>м</w:t>
      </w:r>
      <w:r w:rsidRPr="001509B8">
        <w:rPr>
          <w:rFonts w:ascii="Times New Roman" w:hAnsi="Times New Roman"/>
          <w:sz w:val="28"/>
          <w:szCs w:val="28"/>
          <w:lang w:eastAsia="uk-UA"/>
        </w:rPr>
        <w:t xml:space="preserve"> ризик</w:t>
      </w:r>
      <w:r>
        <w:rPr>
          <w:rFonts w:ascii="Times New Roman" w:hAnsi="Times New Roman"/>
          <w:sz w:val="28"/>
          <w:szCs w:val="28"/>
          <w:lang w:eastAsia="uk-UA"/>
        </w:rPr>
        <w:t>ом</w:t>
      </w:r>
    </w:p>
    <w:p w:rsidR="00FC2F24" w:rsidRDefault="00FC2F24" w:rsidP="00A612A9">
      <w:pPr>
        <w:pStyle w:val="ListParagraph"/>
        <w:numPr>
          <w:ilvl w:val="0"/>
          <w:numId w:val="2"/>
        </w:numPr>
        <w:shd w:val="clear" w:color="auto" w:fill="FFFFFF"/>
        <w:tabs>
          <w:tab w:val="left" w:pos="1134"/>
        </w:tabs>
        <w:spacing w:after="0" w:line="360" w:lineRule="auto"/>
        <w:ind w:left="0" w:firstLine="709"/>
        <w:jc w:val="both"/>
        <w:rPr>
          <w:rFonts w:ascii="Times New Roman" w:hAnsi="Times New Roman"/>
          <w:sz w:val="28"/>
          <w:szCs w:val="28"/>
          <w:lang w:eastAsia="uk-UA"/>
        </w:rPr>
      </w:pPr>
      <w:r w:rsidRPr="00C02841">
        <w:rPr>
          <w:rFonts w:ascii="Times New Roman" w:hAnsi="Times New Roman"/>
          <w:sz w:val="28"/>
          <w:szCs w:val="28"/>
          <w:lang w:eastAsia="uk-UA"/>
        </w:rPr>
        <w:t>страхування проекту як єдиного комплексу або, якщо це не вдається (через значний ризик українські страхові компанії практично ігнорують цей вид страхових послуг), страхування окремих активів проекту;</w:t>
      </w:r>
    </w:p>
    <w:p w:rsidR="00FC2F24" w:rsidRPr="00C02841" w:rsidRDefault="00FC2F24" w:rsidP="00A612A9">
      <w:pPr>
        <w:pStyle w:val="ListParagraph"/>
        <w:numPr>
          <w:ilvl w:val="0"/>
          <w:numId w:val="2"/>
        </w:numPr>
        <w:shd w:val="clear" w:color="auto" w:fill="FFFFFF"/>
        <w:tabs>
          <w:tab w:val="left" w:pos="1134"/>
        </w:tabs>
        <w:spacing w:after="0" w:line="360" w:lineRule="auto"/>
        <w:ind w:left="0" w:firstLine="709"/>
        <w:jc w:val="both"/>
        <w:rPr>
          <w:rFonts w:ascii="Times New Roman" w:hAnsi="Times New Roman"/>
          <w:sz w:val="28"/>
          <w:szCs w:val="28"/>
          <w:lang w:eastAsia="uk-UA"/>
        </w:rPr>
      </w:pPr>
      <w:r w:rsidRPr="00C02841">
        <w:rPr>
          <w:rFonts w:ascii="Times New Roman" w:hAnsi="Times New Roman"/>
          <w:sz w:val="28"/>
          <w:szCs w:val="28"/>
          <w:lang w:eastAsia="uk-UA"/>
        </w:rPr>
        <w:t>забезпечення високої ліквідності інвестицій. Бажано, щоб активи проекту мали ринковий попит не лише з боку проекту. Це гарантуватиме можливість їх продажу в разі припинення проекту і зменшить збитки від рішення про вихід з проекту. Про ліквідність активів проекту слід вирішити заздалегідь, до прийняття рішення щодо його реалізації;</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CE6528">
        <w:rPr>
          <w:rFonts w:ascii="Times New Roman" w:hAnsi="Times New Roman"/>
          <w:bCs/>
          <w:sz w:val="28"/>
          <w:szCs w:val="28"/>
          <w:lang w:eastAsia="uk-UA"/>
        </w:rPr>
        <w:t>диверсифікація</w:t>
      </w:r>
      <w:r w:rsidRPr="005E173C">
        <w:rPr>
          <w:rFonts w:ascii="Times New Roman" w:hAnsi="Times New Roman"/>
          <w:b/>
          <w:bCs/>
          <w:sz w:val="28"/>
          <w:szCs w:val="28"/>
          <w:lang w:eastAsia="uk-UA"/>
        </w:rPr>
        <w:t xml:space="preserve">– </w:t>
      </w:r>
      <w:r w:rsidRPr="005E173C">
        <w:rPr>
          <w:rFonts w:ascii="Times New Roman" w:hAnsi="Times New Roman"/>
          <w:sz w:val="28"/>
          <w:szCs w:val="28"/>
          <w:lang w:eastAsia="uk-UA"/>
        </w:rPr>
        <w:t>розподіл капіталу за кількома об’єктами (проектами) з метою зниження впливу однієї негативної події на ефективність всієї програми інвестицій. Диверсифікація може здійснюватися також у межах одного проекту: орієнтація на кількох споживачів продукції проекту, організація збуту в різних місцях або регіонах, використання обладнання різних типів тощо;</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 xml:space="preserve">розподіл проекту </w:t>
      </w:r>
      <w:r>
        <w:rPr>
          <w:rFonts w:ascii="Times New Roman" w:hAnsi="Times New Roman"/>
          <w:sz w:val="28"/>
          <w:szCs w:val="28"/>
          <w:lang w:eastAsia="uk-UA"/>
        </w:rPr>
        <w:t>на кілька частин і створення об</w:t>
      </w:r>
      <w:r w:rsidRPr="005E173C">
        <w:rPr>
          <w:rFonts w:ascii="Times New Roman" w:hAnsi="Times New Roman"/>
          <w:sz w:val="28"/>
          <w:szCs w:val="28"/>
          <w:lang w:eastAsia="uk-UA"/>
        </w:rPr>
        <w:t>’єкта</w:t>
      </w:r>
      <w:r>
        <w:rPr>
          <w:rFonts w:ascii="Times New Roman" w:hAnsi="Times New Roman"/>
          <w:sz w:val="28"/>
          <w:szCs w:val="28"/>
          <w:lang w:eastAsia="uk-UA"/>
        </w:rPr>
        <w:t xml:space="preserve"> інвестування як об</w:t>
      </w:r>
      <w:r w:rsidRPr="005E173C">
        <w:rPr>
          <w:rFonts w:ascii="Times New Roman" w:hAnsi="Times New Roman"/>
          <w:sz w:val="28"/>
          <w:szCs w:val="28"/>
          <w:lang w:eastAsia="uk-UA"/>
        </w:rPr>
        <w:t>’єднаного комплексу таких частин. Кожну з частин комплексу можна буде експлуатувати автономно, вона даватиме прибуток і окупатиме витрати. Крім фінансової економії коштів через передчасне введення об'єкта в експлуатацію поетапність забезпечує перевірку комерційної реальності проекту і ранню діагностику доцільності проекту при використанні лише частини капіталу;</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CE6528">
        <w:rPr>
          <w:rFonts w:ascii="Times New Roman" w:hAnsi="Times New Roman"/>
          <w:bCs/>
          <w:sz w:val="28"/>
          <w:szCs w:val="28"/>
          <w:lang w:eastAsia="uk-UA"/>
        </w:rPr>
        <w:t>хеджування</w:t>
      </w:r>
      <w:r w:rsidRPr="005E173C">
        <w:rPr>
          <w:rFonts w:ascii="Times New Roman" w:hAnsi="Times New Roman"/>
          <w:b/>
          <w:bCs/>
          <w:sz w:val="28"/>
          <w:szCs w:val="28"/>
          <w:lang w:eastAsia="uk-UA"/>
        </w:rPr>
        <w:t xml:space="preserve"> – </w:t>
      </w:r>
      <w:r w:rsidRPr="005E173C">
        <w:rPr>
          <w:rFonts w:ascii="Times New Roman" w:hAnsi="Times New Roman"/>
          <w:sz w:val="28"/>
          <w:szCs w:val="28"/>
          <w:lang w:eastAsia="uk-UA"/>
        </w:rPr>
        <w:t xml:space="preserve">використання механізмів закріплення договірних умов у відносинах партнерів на прогнозований період з тим, щоб обидві сторони, які домовляються, </w:t>
      </w:r>
      <w:r>
        <w:rPr>
          <w:rFonts w:ascii="Times New Roman" w:hAnsi="Times New Roman"/>
          <w:sz w:val="28"/>
          <w:szCs w:val="28"/>
          <w:lang w:eastAsia="uk-UA"/>
        </w:rPr>
        <w:t>«</w:t>
      </w:r>
      <w:r w:rsidRPr="005E173C">
        <w:rPr>
          <w:rFonts w:ascii="Times New Roman" w:hAnsi="Times New Roman"/>
          <w:sz w:val="28"/>
          <w:szCs w:val="28"/>
          <w:lang w:eastAsia="uk-UA"/>
        </w:rPr>
        <w:t>забезпечили тили</w:t>
      </w:r>
      <w:r>
        <w:rPr>
          <w:rFonts w:ascii="Times New Roman" w:hAnsi="Times New Roman"/>
          <w:sz w:val="28"/>
          <w:szCs w:val="28"/>
          <w:lang w:eastAsia="uk-UA"/>
        </w:rPr>
        <w:t>»</w:t>
      </w:r>
      <w:r w:rsidRPr="005E173C">
        <w:rPr>
          <w:rFonts w:ascii="Times New Roman" w:hAnsi="Times New Roman"/>
          <w:sz w:val="28"/>
          <w:szCs w:val="28"/>
          <w:lang w:eastAsia="uk-UA"/>
        </w:rPr>
        <w:t xml:space="preserve"> в разі негативних змін у кон’юнктурі ринку в майбутньому;</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своєчасне планування та створення необхідних резервів і запасів матеріальних та фінансових ресурсів, а також часу;</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кваліфіковане опрацювання договорів і контрактів між партнерами інвестиційного проекту, своєчасне</w:t>
      </w:r>
      <w:r>
        <w:rPr>
          <w:rFonts w:ascii="Times New Roman" w:hAnsi="Times New Roman"/>
          <w:sz w:val="28"/>
          <w:szCs w:val="28"/>
          <w:lang w:eastAsia="uk-UA"/>
        </w:rPr>
        <w:t xml:space="preserve"> опрацювання в них прав та обов</w:t>
      </w:r>
      <w:r w:rsidRPr="005E173C">
        <w:rPr>
          <w:rFonts w:ascii="Times New Roman" w:hAnsi="Times New Roman"/>
          <w:sz w:val="28"/>
          <w:szCs w:val="28"/>
          <w:lang w:eastAsia="uk-UA"/>
        </w:rPr>
        <w:t>’язків сторін за умов можливих негативних подій і конфліктних ситуацій;</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повноцінне інформаційне забезпечення інвестиційних планів, постійний інформаційний моніторинг ситуації на ринку, у партнерів, споживачів, в економіці країни;</w:t>
      </w:r>
    </w:p>
    <w:p w:rsidR="00FC2F24"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орієнтація на сфери діяльності з підвищеним рівнем монополізму (регіонального, місцевого) на ринку, на взаємопов’язані виробництва (інтегрований бізнес);</w:t>
      </w:r>
    </w:p>
    <w:p w:rsidR="00FC2F24" w:rsidRPr="005E173C" w:rsidRDefault="00FC2F24" w:rsidP="005E173C">
      <w:pPr>
        <w:pStyle w:val="ListParagraph"/>
        <w:numPr>
          <w:ilvl w:val="0"/>
          <w:numId w:val="2"/>
        </w:numPr>
        <w:shd w:val="clear" w:color="auto" w:fill="FFFFFF"/>
        <w:spacing w:after="0" w:line="360" w:lineRule="auto"/>
        <w:ind w:left="0" w:firstLine="709"/>
        <w:jc w:val="both"/>
        <w:rPr>
          <w:rFonts w:ascii="Times New Roman" w:hAnsi="Times New Roman"/>
          <w:sz w:val="28"/>
          <w:szCs w:val="28"/>
          <w:lang w:eastAsia="uk-UA"/>
        </w:rPr>
      </w:pPr>
      <w:r w:rsidRPr="005E173C">
        <w:rPr>
          <w:rFonts w:ascii="Times New Roman" w:hAnsi="Times New Roman"/>
          <w:sz w:val="28"/>
          <w:szCs w:val="28"/>
          <w:lang w:eastAsia="uk-UA"/>
        </w:rPr>
        <w:t>використання загальноприйнятих систем і засобів безпосередньої охорони майна проекту.</w:t>
      </w:r>
    </w:p>
    <w:p w:rsidR="00FC2F24" w:rsidRPr="001509B8" w:rsidRDefault="00FC2F24" w:rsidP="00A612A9">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З метою розрахунку можливих варіантів дохідності проекту залежно від різних обставин використовують кілька підходів:</w:t>
      </w:r>
    </w:p>
    <w:p w:rsidR="00FC2F24" w:rsidRPr="001509B8" w:rsidRDefault="00FC2F24" w:rsidP="00A612A9">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1) аналіз чутливості проекту до змін окремих факторів, що впливають на дохідність проекту. Цим методом оцінюють важливість впливу окремих факторів (ціни реалізації, собівартості, обсягу виробництва, вартості обладнання тощо) на загальну прибутковість проекту і за отриманими результатами вживають заходи для ґрунтовнішої розробки інвестиційних плані</w:t>
      </w:r>
      <w:r>
        <w:rPr>
          <w:rFonts w:ascii="Times New Roman" w:hAnsi="Times New Roman"/>
          <w:sz w:val="28"/>
          <w:szCs w:val="28"/>
          <w:lang w:eastAsia="uk-UA"/>
        </w:rPr>
        <w:t>в і зниження ризикованості, пов</w:t>
      </w:r>
      <w:r w:rsidRPr="001509B8">
        <w:rPr>
          <w:rFonts w:ascii="Times New Roman" w:hAnsi="Times New Roman"/>
          <w:sz w:val="28"/>
          <w:szCs w:val="28"/>
          <w:lang w:eastAsia="uk-UA"/>
        </w:rPr>
        <w:t>’язаної з виявленими факторами;</w:t>
      </w:r>
    </w:p>
    <w:p w:rsidR="00FC2F24" w:rsidRPr="001509B8" w:rsidRDefault="00FC2F24" w:rsidP="00A612A9">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2) аналіз прогнозованих сценаріїв розвитку загальноекономічних умов та обставин здійснення інвестиційного проекту. Розрахунки можна виконувати за трьома сценаріями: базовий розрахунок при середніх най</w:t>
      </w:r>
      <w:r>
        <w:rPr>
          <w:rFonts w:ascii="Times New Roman" w:hAnsi="Times New Roman"/>
          <w:sz w:val="28"/>
          <w:szCs w:val="28"/>
          <w:lang w:eastAsia="uk-UA"/>
        </w:rPr>
        <w:t>імовірніших</w:t>
      </w:r>
      <w:r w:rsidRPr="001509B8">
        <w:rPr>
          <w:rFonts w:ascii="Times New Roman" w:hAnsi="Times New Roman"/>
          <w:sz w:val="28"/>
          <w:szCs w:val="28"/>
          <w:lang w:eastAsia="uk-UA"/>
        </w:rPr>
        <w:t xml:space="preserve"> умовах; оптимістичний варіант (у разі найкращого перебігу подій за всіма факторами, що впливають на дохідність проекту); песимістичний варіант, в який закладено найгірші можливі ситуації у країні і на конкретному ринку;</w:t>
      </w:r>
    </w:p>
    <w:p w:rsidR="00FC2F24" w:rsidRPr="001509B8" w:rsidRDefault="00FC2F24" w:rsidP="00A612A9">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3) метод статистичних випробувань, коли за допомогою ПЕОМ розраховують безліч варіантів дохідності проекту залежно від показників-факторів у заданих діапазонах їх зміни. У результаті отримаємо в автоматичному режимі середні показники та статистичні характеристики їх варіації і розподілу для подальшого аналізу найважливіших для дохідності проекту показників і рівень ризикованості проекту за різними напрямками.</w:t>
      </w:r>
    </w:p>
    <w:p w:rsidR="00FC2F24" w:rsidRDefault="00FC2F24" w:rsidP="00A612A9">
      <w:pPr>
        <w:shd w:val="clear" w:color="auto" w:fill="FFFFFF"/>
        <w:spacing w:after="0" w:line="360" w:lineRule="auto"/>
        <w:ind w:firstLine="709"/>
        <w:jc w:val="both"/>
        <w:rPr>
          <w:rFonts w:ascii="Times New Roman" w:hAnsi="Times New Roman"/>
          <w:sz w:val="28"/>
          <w:szCs w:val="28"/>
          <w:lang w:eastAsia="uk-UA"/>
        </w:rPr>
      </w:pPr>
      <w:r w:rsidRPr="001509B8">
        <w:rPr>
          <w:rFonts w:ascii="Times New Roman" w:hAnsi="Times New Roman"/>
          <w:sz w:val="28"/>
          <w:szCs w:val="28"/>
          <w:lang w:eastAsia="uk-UA"/>
        </w:rPr>
        <w:t>Рейтинги можливих чинників ризику проекту потрібно розраховувати для кожного проекту.</w:t>
      </w:r>
    </w:p>
    <w:p w:rsidR="00FC2F24" w:rsidRPr="000B20FB" w:rsidRDefault="00FC2F24" w:rsidP="00A612A9">
      <w:pPr>
        <w:shd w:val="clear" w:color="auto" w:fill="FFFFFF"/>
        <w:spacing w:after="0" w:line="360" w:lineRule="auto"/>
        <w:ind w:firstLine="709"/>
        <w:jc w:val="both"/>
        <w:rPr>
          <w:rFonts w:ascii="Times New Roman" w:hAnsi="Times New Roman"/>
          <w:sz w:val="28"/>
          <w:szCs w:val="28"/>
          <w:lang w:eastAsia="uk-UA"/>
        </w:rPr>
      </w:pPr>
      <w:r>
        <w:rPr>
          <w:rFonts w:ascii="Times New Roman" w:hAnsi="Times New Roman"/>
          <w:sz w:val="28"/>
          <w:szCs w:val="28"/>
          <w:shd w:val="clear" w:color="auto" w:fill="FFFFFF"/>
        </w:rPr>
        <w:t>Отже, о</w:t>
      </w:r>
      <w:r w:rsidRPr="000B20FB">
        <w:rPr>
          <w:rFonts w:ascii="Times New Roman" w:hAnsi="Times New Roman"/>
          <w:sz w:val="28"/>
          <w:szCs w:val="28"/>
          <w:shd w:val="clear" w:color="auto" w:fill="FFFFFF"/>
        </w:rPr>
        <w:t>дн</w:t>
      </w:r>
      <w:r>
        <w:rPr>
          <w:rFonts w:ascii="Times New Roman" w:hAnsi="Times New Roman"/>
          <w:sz w:val="28"/>
          <w:szCs w:val="28"/>
          <w:shd w:val="clear" w:color="auto" w:fill="FFFFFF"/>
        </w:rPr>
        <w:t>им</w:t>
      </w:r>
      <w:r w:rsidRPr="000B20FB">
        <w:rPr>
          <w:rFonts w:ascii="Times New Roman" w:hAnsi="Times New Roman"/>
          <w:sz w:val="28"/>
          <w:szCs w:val="28"/>
          <w:shd w:val="clear" w:color="auto" w:fill="FFFFFF"/>
        </w:rPr>
        <w:t xml:space="preserve"> з основних п</w:t>
      </w:r>
      <w:r>
        <w:rPr>
          <w:rFonts w:ascii="Times New Roman" w:hAnsi="Times New Roman"/>
          <w:sz w:val="28"/>
          <w:szCs w:val="28"/>
          <w:shd w:val="clear" w:color="auto" w:fill="FFFFFF"/>
        </w:rPr>
        <w:t>итань, що потребує невідкладного</w:t>
      </w:r>
      <w:r w:rsidRPr="000B20FB">
        <w:rPr>
          <w:rFonts w:ascii="Times New Roman" w:hAnsi="Times New Roman"/>
          <w:sz w:val="28"/>
          <w:szCs w:val="28"/>
          <w:shd w:val="clear" w:color="auto" w:fill="FFFFFF"/>
        </w:rPr>
        <w:t xml:space="preserve"> вирішення, при здійсненні інвестиційної діяльності є виникнення інвестиційних ризиків. Як правило, вони призводять до недосягнення запланованих цілей інвестування та </w:t>
      </w:r>
      <w:r>
        <w:rPr>
          <w:rFonts w:ascii="Times New Roman" w:hAnsi="Times New Roman"/>
          <w:sz w:val="28"/>
          <w:szCs w:val="28"/>
          <w:shd w:val="clear" w:color="auto" w:fill="FFFFFF"/>
        </w:rPr>
        <w:t>недоотримання</w:t>
      </w:r>
      <w:r w:rsidRPr="000B20FB">
        <w:rPr>
          <w:rFonts w:ascii="Times New Roman" w:hAnsi="Times New Roman"/>
          <w:sz w:val="28"/>
          <w:szCs w:val="28"/>
          <w:shd w:val="clear" w:color="auto" w:fill="FFFFFF"/>
        </w:rPr>
        <w:t xml:space="preserve"> грошов</w:t>
      </w:r>
      <w:r>
        <w:rPr>
          <w:rFonts w:ascii="Times New Roman" w:hAnsi="Times New Roman"/>
          <w:sz w:val="28"/>
          <w:szCs w:val="28"/>
          <w:shd w:val="clear" w:color="auto" w:fill="FFFFFF"/>
        </w:rPr>
        <w:t xml:space="preserve">ої вигоди </w:t>
      </w:r>
      <w:r w:rsidRPr="000B20FB">
        <w:rPr>
          <w:rFonts w:ascii="Times New Roman" w:hAnsi="Times New Roman"/>
          <w:sz w:val="28"/>
          <w:szCs w:val="28"/>
          <w:shd w:val="clear" w:color="auto" w:fill="FFFFFF"/>
        </w:rPr>
        <w:t>суб’єктами інвестиційної діяльності. Ефективне управління інвестиційними ризиками допоможе ідентифікувати слабкі місця ще на початку реалізаці</w:t>
      </w:r>
      <w:r>
        <w:rPr>
          <w:rFonts w:ascii="Times New Roman" w:hAnsi="Times New Roman"/>
          <w:sz w:val="28"/>
          <w:szCs w:val="28"/>
          <w:shd w:val="clear" w:color="auto" w:fill="FFFFFF"/>
        </w:rPr>
        <w:t>ї інвестиційного проекту. Тому</w:t>
      </w:r>
      <w:r w:rsidRPr="000B20FB">
        <w:rPr>
          <w:rFonts w:ascii="Times New Roman" w:hAnsi="Times New Roman"/>
          <w:sz w:val="28"/>
          <w:szCs w:val="28"/>
          <w:shd w:val="clear" w:color="auto" w:fill="FFFFFF"/>
        </w:rPr>
        <w:t xml:space="preserve"> інвесторам необхідно </w:t>
      </w:r>
      <w:r>
        <w:rPr>
          <w:rFonts w:ascii="Times New Roman" w:hAnsi="Times New Roman"/>
          <w:sz w:val="28"/>
          <w:szCs w:val="28"/>
          <w:shd w:val="clear" w:color="auto" w:fill="FFFFFF"/>
        </w:rPr>
        <w:t xml:space="preserve">якомога раніше </w:t>
      </w:r>
      <w:r w:rsidRPr="000B20FB">
        <w:rPr>
          <w:rFonts w:ascii="Times New Roman" w:hAnsi="Times New Roman"/>
          <w:sz w:val="28"/>
          <w:szCs w:val="28"/>
          <w:shd w:val="clear" w:color="auto" w:fill="FFFFFF"/>
        </w:rPr>
        <w:t xml:space="preserve">виявити інвестиційний ризик, проаналізувати та оцінити наслідки від настання ризикової події </w:t>
      </w:r>
      <w:r>
        <w:rPr>
          <w:rFonts w:ascii="Times New Roman" w:hAnsi="Times New Roman"/>
          <w:sz w:val="28"/>
          <w:szCs w:val="28"/>
          <w:shd w:val="clear" w:color="auto" w:fill="FFFFFF"/>
        </w:rPr>
        <w:t xml:space="preserve">а </w:t>
      </w:r>
      <w:r w:rsidRPr="000B20FB">
        <w:rPr>
          <w:rFonts w:ascii="Times New Roman" w:hAnsi="Times New Roman"/>
          <w:sz w:val="28"/>
          <w:szCs w:val="28"/>
          <w:shd w:val="clear" w:color="auto" w:fill="FFFFFF"/>
        </w:rPr>
        <w:t>та</w:t>
      </w:r>
      <w:r>
        <w:rPr>
          <w:rFonts w:ascii="Times New Roman" w:hAnsi="Times New Roman"/>
          <w:sz w:val="28"/>
          <w:szCs w:val="28"/>
          <w:shd w:val="clear" w:color="auto" w:fill="FFFFFF"/>
        </w:rPr>
        <w:t>кож</w:t>
      </w:r>
      <w:r w:rsidRPr="000B20FB">
        <w:rPr>
          <w:rFonts w:ascii="Times New Roman" w:hAnsi="Times New Roman"/>
          <w:sz w:val="28"/>
          <w:szCs w:val="28"/>
          <w:shd w:val="clear" w:color="auto" w:fill="FFFFFF"/>
        </w:rPr>
        <w:t xml:space="preserve"> розробити заходи, що допоможуть мінімізувати негативний вплив від реалізації інвестиційного ризику.</w:t>
      </w:r>
    </w:p>
    <w:p w:rsidR="00FC2F24" w:rsidRPr="001509B8" w:rsidRDefault="00FC2F24" w:rsidP="00B97E50">
      <w:pPr>
        <w:spacing w:after="0" w:line="360" w:lineRule="auto"/>
        <w:jc w:val="both"/>
        <w:rPr>
          <w:rFonts w:ascii="Times New Roman" w:hAnsi="Times New Roman"/>
          <w:b/>
          <w:sz w:val="28"/>
          <w:szCs w:val="28"/>
        </w:rPr>
      </w:pPr>
      <w:r w:rsidRPr="001509B8">
        <w:rPr>
          <w:rFonts w:ascii="Times New Roman" w:hAnsi="Times New Roman"/>
          <w:b/>
          <w:sz w:val="28"/>
          <w:szCs w:val="28"/>
        </w:rPr>
        <w:t>Література:</w:t>
      </w:r>
    </w:p>
    <w:p w:rsidR="00FC2F24" w:rsidRDefault="00FC2F24" w:rsidP="002C5627">
      <w:pPr>
        <w:pStyle w:val="ListParagraph"/>
        <w:numPr>
          <w:ilvl w:val="0"/>
          <w:numId w:val="1"/>
        </w:numPr>
        <w:tabs>
          <w:tab w:val="left" w:pos="567"/>
        </w:tabs>
        <w:spacing w:after="0" w:line="360" w:lineRule="auto"/>
        <w:ind w:left="426" w:hanging="426"/>
        <w:jc w:val="both"/>
        <w:rPr>
          <w:rFonts w:ascii="Times New Roman" w:hAnsi="Times New Roman"/>
          <w:sz w:val="28"/>
          <w:szCs w:val="28"/>
        </w:rPr>
      </w:pPr>
      <w:r w:rsidRPr="00222693">
        <w:rPr>
          <w:rFonts w:ascii="Times New Roman" w:hAnsi="Times New Roman"/>
          <w:sz w:val="28"/>
          <w:szCs w:val="28"/>
        </w:rPr>
        <w:t>Правик Ю. М. Інвестиційний менеджмент: Навч. посіб.</w:t>
      </w:r>
      <w:r>
        <w:rPr>
          <w:rFonts w:ascii="Times New Roman" w:hAnsi="Times New Roman"/>
          <w:sz w:val="28"/>
          <w:szCs w:val="28"/>
        </w:rPr>
        <w:t xml:space="preserve">– </w:t>
      </w:r>
      <w:r w:rsidRPr="00222693">
        <w:rPr>
          <w:rFonts w:ascii="Times New Roman" w:hAnsi="Times New Roman"/>
          <w:sz w:val="28"/>
          <w:szCs w:val="28"/>
        </w:rPr>
        <w:t xml:space="preserve">К. : Знання, 2007. </w:t>
      </w:r>
      <w:r>
        <w:rPr>
          <w:rFonts w:ascii="Times New Roman" w:hAnsi="Times New Roman"/>
          <w:sz w:val="28"/>
          <w:szCs w:val="28"/>
        </w:rPr>
        <w:t>–</w:t>
      </w:r>
      <w:r w:rsidRPr="00222693">
        <w:rPr>
          <w:rFonts w:ascii="Times New Roman" w:hAnsi="Times New Roman"/>
          <w:sz w:val="28"/>
          <w:szCs w:val="28"/>
        </w:rPr>
        <w:t xml:space="preserve"> 431 с. </w:t>
      </w:r>
    </w:p>
    <w:p w:rsidR="00FC2F24" w:rsidRDefault="00FC2F24" w:rsidP="002C5627">
      <w:pPr>
        <w:pStyle w:val="ListParagraph"/>
        <w:numPr>
          <w:ilvl w:val="0"/>
          <w:numId w:val="1"/>
        </w:numPr>
        <w:tabs>
          <w:tab w:val="left" w:pos="567"/>
        </w:tabs>
        <w:spacing w:after="0" w:line="360" w:lineRule="auto"/>
        <w:ind w:left="426" w:hanging="426"/>
        <w:jc w:val="both"/>
        <w:rPr>
          <w:rFonts w:ascii="Times New Roman" w:hAnsi="Times New Roman"/>
          <w:sz w:val="28"/>
          <w:szCs w:val="28"/>
        </w:rPr>
      </w:pPr>
      <w:r w:rsidRPr="00222693">
        <w:rPr>
          <w:rFonts w:ascii="Times New Roman" w:hAnsi="Times New Roman"/>
          <w:sz w:val="28"/>
          <w:szCs w:val="28"/>
        </w:rPr>
        <w:t xml:space="preserve">Щукін Б. М. Інвестування : курс лекцій / Б. М. Щукін. </w:t>
      </w:r>
      <w:r>
        <w:rPr>
          <w:rFonts w:ascii="Times New Roman" w:hAnsi="Times New Roman"/>
          <w:sz w:val="28"/>
          <w:szCs w:val="28"/>
        </w:rPr>
        <w:t>–</w:t>
      </w:r>
      <w:r w:rsidRPr="00222693">
        <w:rPr>
          <w:rFonts w:ascii="Times New Roman" w:hAnsi="Times New Roman"/>
          <w:sz w:val="28"/>
          <w:szCs w:val="28"/>
        </w:rPr>
        <w:t xml:space="preserve"> К. : МАУП, 2004. </w:t>
      </w:r>
      <w:r>
        <w:rPr>
          <w:rFonts w:ascii="Times New Roman" w:hAnsi="Times New Roman"/>
          <w:sz w:val="28"/>
          <w:szCs w:val="28"/>
        </w:rPr>
        <w:t>–</w:t>
      </w:r>
      <w:r w:rsidRPr="00222693">
        <w:rPr>
          <w:rFonts w:ascii="Times New Roman" w:hAnsi="Times New Roman"/>
          <w:sz w:val="28"/>
          <w:szCs w:val="28"/>
        </w:rPr>
        <w:t xml:space="preserve"> 216 с. </w:t>
      </w:r>
    </w:p>
    <w:p w:rsidR="00FC2F24" w:rsidRDefault="00FC2F24" w:rsidP="002C5627">
      <w:pPr>
        <w:pStyle w:val="ListParagraph"/>
        <w:numPr>
          <w:ilvl w:val="0"/>
          <w:numId w:val="1"/>
        </w:numPr>
        <w:tabs>
          <w:tab w:val="left" w:pos="567"/>
        </w:tabs>
        <w:spacing w:after="0" w:line="360" w:lineRule="auto"/>
        <w:ind w:left="426" w:hanging="426"/>
        <w:jc w:val="both"/>
        <w:rPr>
          <w:rFonts w:ascii="Times New Roman" w:hAnsi="Times New Roman"/>
          <w:sz w:val="28"/>
          <w:szCs w:val="28"/>
        </w:rPr>
      </w:pPr>
      <w:r w:rsidRPr="00222693">
        <w:rPr>
          <w:rFonts w:ascii="Times New Roman" w:hAnsi="Times New Roman"/>
          <w:sz w:val="28"/>
          <w:szCs w:val="28"/>
        </w:rPr>
        <w:t xml:space="preserve">Хрущ Н. А. Інвестиційна діяльність: сучасні стратегії та технології. </w:t>
      </w:r>
      <w:r>
        <w:rPr>
          <w:rFonts w:ascii="Times New Roman" w:hAnsi="Times New Roman"/>
          <w:sz w:val="28"/>
          <w:szCs w:val="28"/>
        </w:rPr>
        <w:t>– Хмельницький: ХНУ, 2004. –</w:t>
      </w:r>
      <w:r w:rsidRPr="00222693">
        <w:rPr>
          <w:rFonts w:ascii="Times New Roman" w:hAnsi="Times New Roman"/>
          <w:sz w:val="28"/>
          <w:szCs w:val="28"/>
        </w:rPr>
        <w:t xml:space="preserve"> 309с. </w:t>
      </w:r>
    </w:p>
    <w:p w:rsidR="00FC2F24" w:rsidRDefault="00FC2F24" w:rsidP="00A612A9">
      <w:pPr>
        <w:tabs>
          <w:tab w:val="left" w:pos="567"/>
        </w:tabs>
        <w:spacing w:after="0" w:line="360" w:lineRule="auto"/>
        <w:jc w:val="both"/>
        <w:rPr>
          <w:rFonts w:ascii="Times New Roman" w:hAnsi="Times New Roman"/>
          <w:sz w:val="28"/>
          <w:szCs w:val="28"/>
        </w:rPr>
      </w:pPr>
    </w:p>
    <w:p w:rsidR="00FC2F24" w:rsidRDefault="00FC2F24" w:rsidP="00A612A9">
      <w:pPr>
        <w:tabs>
          <w:tab w:val="left" w:pos="567"/>
        </w:tabs>
        <w:spacing w:after="0" w:line="360" w:lineRule="auto"/>
        <w:jc w:val="both"/>
        <w:rPr>
          <w:rFonts w:ascii="Times New Roman" w:hAnsi="Times New Roman"/>
          <w:sz w:val="28"/>
          <w:szCs w:val="28"/>
        </w:rPr>
      </w:pPr>
    </w:p>
    <w:sectPr w:rsidR="00FC2F24" w:rsidSect="001D745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490CCD"/>
    <w:multiLevelType w:val="hybridMultilevel"/>
    <w:tmpl w:val="8E66631A"/>
    <w:lvl w:ilvl="0" w:tplc="AF9C92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95501C2"/>
    <w:multiLevelType w:val="hybridMultilevel"/>
    <w:tmpl w:val="A73419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007"/>
    <w:rsid w:val="000B20FB"/>
    <w:rsid w:val="000C7C65"/>
    <w:rsid w:val="001509B8"/>
    <w:rsid w:val="001D45AA"/>
    <w:rsid w:val="001D7458"/>
    <w:rsid w:val="00222693"/>
    <w:rsid w:val="002C5627"/>
    <w:rsid w:val="002D5EA0"/>
    <w:rsid w:val="002E5387"/>
    <w:rsid w:val="00360007"/>
    <w:rsid w:val="003D311C"/>
    <w:rsid w:val="004B68F3"/>
    <w:rsid w:val="0059327A"/>
    <w:rsid w:val="005E173C"/>
    <w:rsid w:val="00807171"/>
    <w:rsid w:val="00A612A9"/>
    <w:rsid w:val="00AB4BA6"/>
    <w:rsid w:val="00B66D12"/>
    <w:rsid w:val="00B97E50"/>
    <w:rsid w:val="00BC1AD4"/>
    <w:rsid w:val="00C02841"/>
    <w:rsid w:val="00CE6528"/>
    <w:rsid w:val="00DE7866"/>
    <w:rsid w:val="00E82D5A"/>
    <w:rsid w:val="00ED0EEC"/>
    <w:rsid w:val="00F2317D"/>
    <w:rsid w:val="00F63346"/>
    <w:rsid w:val="00FB78C1"/>
    <w:rsid w:val="00FC2F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8F3"/>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D311C"/>
    <w:pPr>
      <w:ind w:left="720"/>
      <w:contextualSpacing/>
    </w:pPr>
  </w:style>
  <w:style w:type="character" w:styleId="Hyperlink">
    <w:name w:val="Hyperlink"/>
    <w:basedOn w:val="DefaultParagraphFont"/>
    <w:uiPriority w:val="99"/>
    <w:rsid w:val="001D45AA"/>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7</Pages>
  <Words>6910</Words>
  <Characters>3939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18</cp:revision>
  <dcterms:created xsi:type="dcterms:W3CDTF">2023-02-26T17:27:00Z</dcterms:created>
  <dcterms:modified xsi:type="dcterms:W3CDTF">2023-03-25T21:32:00Z</dcterms:modified>
</cp:coreProperties>
</file>