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C62" w:rsidRPr="004026DC" w:rsidRDefault="00211C62" w:rsidP="001D60F0">
      <w:pPr>
        <w:spacing w:line="240" w:lineRule="auto"/>
        <w:ind w:firstLine="426"/>
        <w:jc w:val="right"/>
        <w:rPr>
          <w:rFonts w:ascii="Times New Roman" w:hAnsi="Times New Roman"/>
          <w:b/>
          <w:color w:val="000000"/>
          <w:sz w:val="24"/>
          <w:szCs w:val="24"/>
        </w:rPr>
      </w:pPr>
      <w:r w:rsidRPr="004026DC">
        <w:rPr>
          <w:rFonts w:ascii="Times New Roman" w:hAnsi="Times New Roman"/>
          <w:b/>
          <w:color w:val="000000"/>
          <w:sz w:val="24"/>
          <w:szCs w:val="24"/>
        </w:rPr>
        <w:t xml:space="preserve">Нзарій Ющишин </w:t>
      </w:r>
    </w:p>
    <w:p w:rsidR="00211C62" w:rsidRPr="004026DC" w:rsidRDefault="00211C62" w:rsidP="001D60F0">
      <w:pPr>
        <w:spacing w:line="240" w:lineRule="auto"/>
        <w:ind w:firstLine="426"/>
        <w:jc w:val="right"/>
        <w:rPr>
          <w:rFonts w:ascii="Times New Roman" w:hAnsi="Times New Roman"/>
          <w:b/>
          <w:color w:val="000000"/>
          <w:sz w:val="24"/>
          <w:szCs w:val="24"/>
        </w:rPr>
      </w:pPr>
      <w:r w:rsidRPr="004026DC">
        <w:rPr>
          <w:rFonts w:ascii="Times New Roman" w:hAnsi="Times New Roman"/>
          <w:b/>
          <w:color w:val="000000"/>
          <w:sz w:val="24"/>
          <w:szCs w:val="24"/>
        </w:rPr>
        <w:t xml:space="preserve"> (Рівне, Україна) </w:t>
      </w:r>
    </w:p>
    <w:p w:rsidR="00211C62" w:rsidRPr="0089455A" w:rsidRDefault="00211C62" w:rsidP="001D60F0">
      <w:pPr>
        <w:spacing w:after="0" w:line="360" w:lineRule="auto"/>
        <w:ind w:firstLine="426"/>
        <w:jc w:val="center"/>
        <w:rPr>
          <w:rFonts w:ascii="Times New Roman" w:hAnsi="Times New Roman"/>
          <w:b/>
          <w:bCs/>
          <w:sz w:val="28"/>
          <w:szCs w:val="28"/>
        </w:rPr>
      </w:pPr>
    </w:p>
    <w:p w:rsidR="00211C62" w:rsidRPr="00280989" w:rsidRDefault="00211C62" w:rsidP="001D60F0">
      <w:pPr>
        <w:spacing w:after="0" w:line="360" w:lineRule="auto"/>
        <w:ind w:firstLine="426"/>
        <w:jc w:val="center"/>
        <w:rPr>
          <w:rFonts w:ascii="Times New Roman" w:hAnsi="Times New Roman"/>
          <w:b/>
          <w:sz w:val="32"/>
          <w:szCs w:val="28"/>
        </w:rPr>
      </w:pPr>
      <w:r w:rsidRPr="00280989">
        <w:rPr>
          <w:rFonts w:ascii="Times New Roman" w:hAnsi="Times New Roman"/>
          <w:b/>
          <w:sz w:val="32"/>
          <w:szCs w:val="28"/>
        </w:rPr>
        <w:t>КІБЕРБЕЗПЕКА  У СУЧАСНОМУ СВІТІ</w:t>
      </w:r>
    </w:p>
    <w:p w:rsidR="00211C62" w:rsidRDefault="00211C62" w:rsidP="001D60F0">
      <w:pPr>
        <w:spacing w:after="0" w:line="360" w:lineRule="auto"/>
        <w:ind w:firstLine="426"/>
        <w:rPr>
          <w:rFonts w:ascii="Times New Roman" w:hAnsi="Times New Roman"/>
          <w:b/>
          <w:bCs/>
          <w:i/>
          <w:iCs/>
          <w:sz w:val="28"/>
          <w:szCs w:val="28"/>
        </w:rPr>
      </w:pPr>
    </w:p>
    <w:p w:rsidR="00211C62" w:rsidRDefault="00211C62" w:rsidP="001D60F0">
      <w:pPr>
        <w:spacing w:after="0" w:line="360" w:lineRule="auto"/>
        <w:ind w:firstLine="426"/>
        <w:jc w:val="both"/>
        <w:rPr>
          <w:rFonts w:ascii="Times New Roman" w:hAnsi="Times New Roman"/>
          <w:sz w:val="28"/>
          <w:szCs w:val="28"/>
        </w:rPr>
      </w:pPr>
      <w:r w:rsidRPr="00575ECF">
        <w:rPr>
          <w:rFonts w:ascii="Times New Roman" w:hAnsi="Times New Roman"/>
          <w:sz w:val="28"/>
          <w:szCs w:val="28"/>
        </w:rPr>
        <w:t>У сучасному світі кібербезпека є однією з найбільш актуальних проблем, оскільки цифрові технології переплітаються зі всіма аспектами нашого життя, від економіки та політики до соціальних мереж та особистих даних. Розширення цифрового простору також призводить до збільшення кількості кібератак та кіберзлочинів, які можуть стати загрозою для безпеки людей та організацій. Особливо важливо забезпечити кібербезпеку в таких галузях, як банківський сектор, медицина, енергетика та транспорт, де порушення безпеки можуть мати серйозні наслідки. У цій науковій роботі будуть розглянуті актуальні проблеми кібербезпеки у сучасному світі та запропоновані практичні рекомендації щодо забезпечення безпеки в цифровому просторі.</w:t>
      </w:r>
    </w:p>
    <w:p w:rsidR="00211C62" w:rsidRPr="009305F4" w:rsidRDefault="00211C62" w:rsidP="001D60F0">
      <w:pPr>
        <w:spacing w:after="0" w:line="360" w:lineRule="auto"/>
        <w:ind w:firstLine="426"/>
        <w:jc w:val="both"/>
        <w:rPr>
          <w:rFonts w:ascii="Times New Roman" w:hAnsi="Times New Roman"/>
          <w:sz w:val="28"/>
          <w:szCs w:val="28"/>
        </w:rPr>
      </w:pPr>
      <w:r w:rsidRPr="009305F4">
        <w:rPr>
          <w:rFonts w:ascii="Times New Roman" w:hAnsi="Times New Roman"/>
          <w:sz w:val="28"/>
          <w:szCs w:val="28"/>
        </w:rPr>
        <w:t>У сучасному цифровому світі кібербезпека стала однією з найбільш актуальних та важливих тем. З кожним днем все більше людей та компаній використовують Інтернет та інформаційні технології для своїх потреб. Однак разом з цим зростають ризики порушення безпеки інформації та вразливості до кібератак.</w:t>
      </w:r>
    </w:p>
    <w:p w:rsidR="00211C62" w:rsidRPr="009305F4" w:rsidRDefault="00211C62" w:rsidP="001D60F0">
      <w:pPr>
        <w:spacing w:after="0" w:line="360" w:lineRule="auto"/>
        <w:ind w:firstLine="426"/>
        <w:jc w:val="both"/>
        <w:rPr>
          <w:rFonts w:ascii="Times New Roman" w:hAnsi="Times New Roman"/>
          <w:sz w:val="28"/>
          <w:szCs w:val="28"/>
        </w:rPr>
      </w:pPr>
      <w:r w:rsidRPr="009305F4">
        <w:rPr>
          <w:rFonts w:ascii="Times New Roman" w:hAnsi="Times New Roman"/>
          <w:sz w:val="28"/>
          <w:szCs w:val="28"/>
        </w:rPr>
        <w:t>Кібербезпека охоплює безпеку комп</w:t>
      </w:r>
      <w:r>
        <w:rPr>
          <w:rFonts w:ascii="Times New Roman" w:hAnsi="Times New Roman"/>
          <w:sz w:val="28"/>
          <w:szCs w:val="28"/>
        </w:rPr>
        <w:t>’</w:t>
      </w:r>
      <w:r w:rsidRPr="009305F4">
        <w:rPr>
          <w:rFonts w:ascii="Times New Roman" w:hAnsi="Times New Roman"/>
          <w:sz w:val="28"/>
          <w:szCs w:val="28"/>
        </w:rPr>
        <w:t>ютерів, мереж, пристроїв, програм та даних, що знаходяться в цифровому середовищі. Вона має на меті захистити інформацію від несанкціонованого доступу, розголошення, зміни, втрати та втручання.</w:t>
      </w:r>
    </w:p>
    <w:p w:rsidR="00211C62" w:rsidRPr="009305F4" w:rsidRDefault="00211C62" w:rsidP="001D60F0">
      <w:pPr>
        <w:spacing w:after="0" w:line="360" w:lineRule="auto"/>
        <w:ind w:firstLine="426"/>
        <w:jc w:val="both"/>
        <w:rPr>
          <w:rFonts w:ascii="Times New Roman" w:hAnsi="Times New Roman"/>
          <w:sz w:val="28"/>
          <w:szCs w:val="28"/>
        </w:rPr>
      </w:pPr>
      <w:r w:rsidRPr="009305F4">
        <w:rPr>
          <w:rFonts w:ascii="Times New Roman" w:hAnsi="Times New Roman"/>
          <w:sz w:val="28"/>
          <w:szCs w:val="28"/>
        </w:rPr>
        <w:t>Загрози кібербезпеці можуть походити з різних джерел, включаючи зловмисники, які можуть проводити кібератаки з метою отримання конфіденційної інформації, пошкодження системи, зміни даних або вимагання викупу. Окрім того, вирішальну роль у кібербезпеці відіграють люди, які можуть бути неправильно навчені, що може призвести до вразливості системи.</w:t>
      </w:r>
    </w:p>
    <w:p w:rsidR="00211C62" w:rsidRPr="009C3472" w:rsidRDefault="00211C62" w:rsidP="001D60F0">
      <w:pPr>
        <w:spacing w:after="0" w:line="360" w:lineRule="auto"/>
        <w:ind w:firstLine="426"/>
        <w:jc w:val="both"/>
        <w:rPr>
          <w:rFonts w:ascii="Times New Roman" w:hAnsi="Times New Roman"/>
          <w:sz w:val="28"/>
          <w:szCs w:val="28"/>
        </w:rPr>
      </w:pPr>
      <w:r w:rsidRPr="009305F4">
        <w:rPr>
          <w:rFonts w:ascii="Times New Roman" w:hAnsi="Times New Roman"/>
          <w:sz w:val="28"/>
          <w:szCs w:val="28"/>
        </w:rPr>
        <w:t>Для захисту від кібератак існує безліч заходів та стратегій. Одним з найважливіших є забезпечення безпеки мережі та даних. Це може бути досягнуто шляхом встановлення паролів, шифрування даних, аутентифікації користувачів та використання захищеного з</w:t>
      </w:r>
      <w:r>
        <w:rPr>
          <w:rFonts w:ascii="Times New Roman" w:hAnsi="Times New Roman"/>
          <w:sz w:val="28"/>
          <w:szCs w:val="28"/>
        </w:rPr>
        <w:t>’</w:t>
      </w:r>
      <w:r w:rsidRPr="009305F4">
        <w:rPr>
          <w:rFonts w:ascii="Times New Roman" w:hAnsi="Times New Roman"/>
          <w:sz w:val="28"/>
          <w:szCs w:val="28"/>
        </w:rPr>
        <w:t>єднання. Для забезпечення безпеки програм можна використовувати антивірусні програми та програми для виявлення вразливостей. Однак важливо пам</w:t>
      </w:r>
      <w:r>
        <w:rPr>
          <w:rFonts w:ascii="Times New Roman" w:hAnsi="Times New Roman"/>
          <w:sz w:val="28"/>
          <w:szCs w:val="28"/>
        </w:rPr>
        <w:t>’</w:t>
      </w:r>
      <w:r w:rsidRPr="009305F4">
        <w:rPr>
          <w:rFonts w:ascii="Times New Roman" w:hAnsi="Times New Roman"/>
          <w:sz w:val="28"/>
          <w:szCs w:val="28"/>
        </w:rPr>
        <w:t>ятати, що кібербезпека</w:t>
      </w:r>
      <w:r>
        <w:rPr>
          <w:rFonts w:ascii="Times New Roman" w:hAnsi="Times New Roman"/>
          <w:sz w:val="28"/>
          <w:szCs w:val="28"/>
        </w:rPr>
        <w:t xml:space="preserve"> це не тільки технічні засоби, але й </w:t>
      </w:r>
      <w:r w:rsidRPr="009C3472">
        <w:rPr>
          <w:rFonts w:ascii="Times New Roman" w:hAnsi="Times New Roman"/>
          <w:sz w:val="28"/>
          <w:szCs w:val="28"/>
        </w:rPr>
        <w:t>управління ризиками та культура безпеки в цілому.</w:t>
      </w:r>
    </w:p>
    <w:p w:rsidR="00211C62" w:rsidRPr="009C3472" w:rsidRDefault="00211C62" w:rsidP="001D60F0">
      <w:pPr>
        <w:spacing w:after="0" w:line="360" w:lineRule="auto"/>
        <w:ind w:firstLine="426"/>
        <w:jc w:val="both"/>
        <w:rPr>
          <w:rFonts w:ascii="Times New Roman" w:hAnsi="Times New Roman"/>
          <w:sz w:val="28"/>
          <w:szCs w:val="28"/>
        </w:rPr>
      </w:pPr>
      <w:r w:rsidRPr="00575ECF">
        <w:rPr>
          <w:rFonts w:ascii="Times New Roman" w:hAnsi="Times New Roman"/>
          <w:b/>
          <w:bCs/>
          <w:i/>
          <w:iCs/>
          <w:sz w:val="28"/>
          <w:szCs w:val="28"/>
        </w:rPr>
        <w:t>Управління ризиками</w:t>
      </w:r>
      <w:r w:rsidRPr="009C3472">
        <w:rPr>
          <w:rFonts w:ascii="Times New Roman" w:hAnsi="Times New Roman"/>
          <w:sz w:val="28"/>
          <w:szCs w:val="28"/>
        </w:rPr>
        <w:t xml:space="preserve"> - це підхід до кібербезпеки, який полягає у виявленні потенційних загроз, їх оцінці та прийнятті заходів для зменшення ризиків. Цей підхід дозволяє компаніям та організаціям оцінити потенційні загрози та ризики для їх бізнесу та прийняти належні заходи для забезпечення безпеки. Наприклад, встановлення регулярних оновлень програмного забезпечення та забезпечення резервного копіювання даних можуть зменшити ризик втрати даних через кібератаки.</w:t>
      </w:r>
    </w:p>
    <w:p w:rsidR="00211C62" w:rsidRDefault="00211C62" w:rsidP="001D60F0">
      <w:pPr>
        <w:spacing w:after="0" w:line="360" w:lineRule="auto"/>
        <w:ind w:firstLine="426"/>
        <w:jc w:val="both"/>
        <w:rPr>
          <w:rFonts w:ascii="Times New Roman" w:hAnsi="Times New Roman"/>
          <w:sz w:val="28"/>
          <w:szCs w:val="28"/>
        </w:rPr>
      </w:pPr>
      <w:r w:rsidRPr="00575ECF">
        <w:rPr>
          <w:rFonts w:ascii="Times New Roman" w:hAnsi="Times New Roman"/>
          <w:b/>
          <w:bCs/>
          <w:i/>
          <w:iCs/>
          <w:sz w:val="28"/>
          <w:szCs w:val="28"/>
        </w:rPr>
        <w:t>Культура безпеки</w:t>
      </w:r>
      <w:r w:rsidRPr="009C3472">
        <w:rPr>
          <w:rFonts w:ascii="Times New Roman" w:hAnsi="Times New Roman"/>
          <w:sz w:val="28"/>
          <w:szCs w:val="28"/>
        </w:rPr>
        <w:t xml:space="preserve"> - це усвідомлення людьми необхідності забезпечення безпеки в цифровому середовищі. Вона полягає в навчанні та популяризації знань про кібербезпеку та правильної поведінки в Інтернеті. Це може включати навчання користувачів, як правильно встановлювати та використовувати паролі, не надсилати конфіденційну інформацію на запит, використання захищеного з</w:t>
      </w:r>
      <w:r>
        <w:rPr>
          <w:rFonts w:ascii="Times New Roman" w:hAnsi="Times New Roman"/>
          <w:sz w:val="28"/>
          <w:szCs w:val="28"/>
        </w:rPr>
        <w:t>’</w:t>
      </w:r>
      <w:r w:rsidRPr="009C3472">
        <w:rPr>
          <w:rFonts w:ascii="Times New Roman" w:hAnsi="Times New Roman"/>
          <w:sz w:val="28"/>
          <w:szCs w:val="28"/>
        </w:rPr>
        <w:t>єднання та багато іншого</w:t>
      </w:r>
      <w:r>
        <w:rPr>
          <w:rFonts w:ascii="Times New Roman" w:hAnsi="Times New Roman"/>
          <w:sz w:val="28"/>
          <w:szCs w:val="28"/>
        </w:rPr>
        <w:t>.</w:t>
      </w:r>
    </w:p>
    <w:p w:rsidR="00211C62" w:rsidRPr="009C3472" w:rsidRDefault="00211C62" w:rsidP="001D60F0">
      <w:pPr>
        <w:spacing w:after="0" w:line="360" w:lineRule="auto"/>
        <w:ind w:firstLine="426"/>
        <w:jc w:val="both"/>
        <w:rPr>
          <w:rFonts w:ascii="Times New Roman" w:hAnsi="Times New Roman"/>
          <w:sz w:val="28"/>
          <w:szCs w:val="28"/>
        </w:rPr>
      </w:pPr>
      <w:r w:rsidRPr="009C3472">
        <w:rPr>
          <w:rFonts w:ascii="Times New Roman" w:hAnsi="Times New Roman"/>
          <w:sz w:val="28"/>
          <w:szCs w:val="28"/>
        </w:rPr>
        <w:t>Забезпечення кібербезпеки має важливе значення не тільки для користувачів, але й для компаній та організацій. Недостатній рівень кібербезпеки може призвести до втрати конфіденційної інформації, порушення законодавства, падіння репутації та фінансових втрат. Це може вплинути на бізнес-процеси та загрожувати існуванню компанії.</w:t>
      </w:r>
    </w:p>
    <w:p w:rsidR="00211C62" w:rsidRPr="00AF7F98" w:rsidRDefault="00211C62" w:rsidP="001D60F0">
      <w:pPr>
        <w:spacing w:after="0" w:line="360" w:lineRule="auto"/>
        <w:ind w:firstLine="426"/>
        <w:jc w:val="both"/>
        <w:rPr>
          <w:rFonts w:ascii="Times New Roman" w:hAnsi="Times New Roman"/>
          <w:sz w:val="28"/>
          <w:szCs w:val="28"/>
        </w:rPr>
      </w:pPr>
      <w:r w:rsidRPr="00AF7F98">
        <w:rPr>
          <w:rFonts w:ascii="Times New Roman" w:hAnsi="Times New Roman"/>
          <w:sz w:val="28"/>
          <w:szCs w:val="28"/>
        </w:rPr>
        <w:t>Користувачі повинні усвідомлювати необхідність забезпечення своєї кібербезпеки та використовувати заходи захисту, такі як паролі, двофакторна аутентифікація та антивірусне програмне забезпечення. Крім того, важливо пам</w:t>
      </w:r>
      <w:r>
        <w:rPr>
          <w:rFonts w:ascii="Times New Roman" w:hAnsi="Times New Roman"/>
          <w:sz w:val="28"/>
          <w:szCs w:val="28"/>
        </w:rPr>
        <w:t>’</w:t>
      </w:r>
      <w:r w:rsidRPr="00AF7F98">
        <w:rPr>
          <w:rFonts w:ascii="Times New Roman" w:hAnsi="Times New Roman"/>
          <w:sz w:val="28"/>
          <w:szCs w:val="28"/>
        </w:rPr>
        <w:t>ятати про небезпеки фішингу, шахрайства та інших видів кібератак.</w:t>
      </w:r>
    </w:p>
    <w:p w:rsidR="00211C62" w:rsidRDefault="00211C62" w:rsidP="001D60F0">
      <w:pPr>
        <w:spacing w:after="0" w:line="360" w:lineRule="auto"/>
        <w:ind w:firstLine="426"/>
        <w:jc w:val="both"/>
        <w:rPr>
          <w:rFonts w:ascii="Times New Roman" w:hAnsi="Times New Roman"/>
          <w:sz w:val="28"/>
          <w:szCs w:val="28"/>
        </w:rPr>
      </w:pPr>
      <w:r w:rsidRPr="00AF7F98">
        <w:rPr>
          <w:rFonts w:ascii="Times New Roman" w:hAnsi="Times New Roman"/>
          <w:sz w:val="28"/>
          <w:szCs w:val="28"/>
        </w:rPr>
        <w:t>Компанії та організації повинні включати кібербезпеку у свою стратегію та плани, забезпечувати свої системи захисту та відповідати за безпеку даних своїх клієнтів та співробітників. Важливо відзначити, що кібербезпека не є одноразовою задачею, а має бути постійною увагою і розвитком.</w:t>
      </w:r>
    </w:p>
    <w:p w:rsidR="00211C62" w:rsidRPr="0089455A" w:rsidRDefault="00211C62" w:rsidP="001D60F0">
      <w:pPr>
        <w:spacing w:after="0" w:line="360" w:lineRule="auto"/>
        <w:ind w:firstLine="426"/>
        <w:jc w:val="both"/>
        <w:rPr>
          <w:rFonts w:ascii="Times New Roman" w:hAnsi="Times New Roman"/>
          <w:sz w:val="28"/>
          <w:szCs w:val="28"/>
        </w:rPr>
      </w:pPr>
      <w:r w:rsidRPr="0089455A">
        <w:rPr>
          <w:rFonts w:ascii="Times New Roman" w:hAnsi="Times New Roman"/>
          <w:sz w:val="28"/>
          <w:szCs w:val="28"/>
        </w:rPr>
        <w:t>Кібербезпека у медицині є дуже важливим питанням, оскільки медичні установи містять велику кількість чутливої інформації про пацієнтів, такі як медичні картки, результати тестів, інформація про стан здоров</w:t>
      </w:r>
      <w:r>
        <w:rPr>
          <w:rFonts w:ascii="Times New Roman" w:hAnsi="Times New Roman"/>
          <w:sz w:val="28"/>
          <w:szCs w:val="28"/>
        </w:rPr>
        <w:t>’</w:t>
      </w:r>
      <w:r w:rsidRPr="0089455A">
        <w:rPr>
          <w:rFonts w:ascii="Times New Roman" w:hAnsi="Times New Roman"/>
          <w:sz w:val="28"/>
          <w:szCs w:val="28"/>
        </w:rPr>
        <w:t>я та інші конфіденційні дані. Ці дані можуть стати об</w:t>
      </w:r>
      <w:r>
        <w:rPr>
          <w:rFonts w:ascii="Times New Roman" w:hAnsi="Times New Roman"/>
          <w:sz w:val="28"/>
          <w:szCs w:val="28"/>
        </w:rPr>
        <w:t>’</w:t>
      </w:r>
      <w:r w:rsidRPr="0089455A">
        <w:rPr>
          <w:rFonts w:ascii="Times New Roman" w:hAnsi="Times New Roman"/>
          <w:sz w:val="28"/>
          <w:szCs w:val="28"/>
        </w:rPr>
        <w:t>єктом крадіжки та зловживання, якщо за ними не буде належного контролю.</w:t>
      </w:r>
    </w:p>
    <w:p w:rsidR="00211C62" w:rsidRPr="0089455A" w:rsidRDefault="00211C62" w:rsidP="001D60F0">
      <w:pPr>
        <w:spacing w:after="0" w:line="360" w:lineRule="auto"/>
        <w:ind w:firstLine="426"/>
        <w:jc w:val="both"/>
        <w:rPr>
          <w:rFonts w:ascii="Times New Roman" w:hAnsi="Times New Roman"/>
          <w:i/>
          <w:iCs/>
          <w:sz w:val="28"/>
          <w:szCs w:val="28"/>
        </w:rPr>
      </w:pPr>
      <w:r w:rsidRPr="0089455A">
        <w:rPr>
          <w:rFonts w:ascii="Times New Roman" w:hAnsi="Times New Roman"/>
          <w:i/>
          <w:iCs/>
          <w:sz w:val="28"/>
          <w:szCs w:val="28"/>
        </w:rPr>
        <w:t>Нижче наведено деякі рекомендації, які можуть допомогти у забезпеченні кібербезпеки в медицині:</w:t>
      </w:r>
    </w:p>
    <w:p w:rsidR="00211C62" w:rsidRPr="0089455A" w:rsidRDefault="00211C62" w:rsidP="001D60F0">
      <w:pPr>
        <w:pStyle w:val="ListParagraph"/>
        <w:numPr>
          <w:ilvl w:val="0"/>
          <w:numId w:val="2"/>
        </w:numPr>
        <w:spacing w:after="0" w:line="360" w:lineRule="auto"/>
        <w:ind w:left="0" w:firstLine="426"/>
        <w:jc w:val="both"/>
        <w:rPr>
          <w:rFonts w:ascii="Times New Roman" w:hAnsi="Times New Roman"/>
          <w:sz w:val="28"/>
          <w:szCs w:val="28"/>
        </w:rPr>
      </w:pPr>
      <w:r w:rsidRPr="0089455A">
        <w:rPr>
          <w:rFonts w:ascii="Times New Roman" w:hAnsi="Times New Roman"/>
          <w:sz w:val="28"/>
          <w:szCs w:val="28"/>
        </w:rPr>
        <w:t>Забезпечити захист даних: Медичні установи повинні використовувати захищені системи зберігання даних та шифрування інформації, щоб запобігти несанкціонованому доступу до чутливих даних.</w:t>
      </w:r>
    </w:p>
    <w:p w:rsidR="00211C62" w:rsidRPr="0089455A" w:rsidRDefault="00211C62" w:rsidP="001D60F0">
      <w:pPr>
        <w:pStyle w:val="ListParagraph"/>
        <w:numPr>
          <w:ilvl w:val="0"/>
          <w:numId w:val="2"/>
        </w:numPr>
        <w:spacing w:after="0" w:line="360" w:lineRule="auto"/>
        <w:ind w:left="0" w:firstLine="426"/>
        <w:jc w:val="both"/>
        <w:rPr>
          <w:rFonts w:ascii="Times New Roman" w:hAnsi="Times New Roman"/>
          <w:sz w:val="28"/>
          <w:szCs w:val="28"/>
        </w:rPr>
      </w:pPr>
      <w:r w:rsidRPr="0089455A">
        <w:rPr>
          <w:rFonts w:ascii="Times New Roman" w:hAnsi="Times New Roman"/>
          <w:sz w:val="28"/>
          <w:szCs w:val="28"/>
        </w:rPr>
        <w:t>Оновлювати програмне забезпечення: Медичні установи повинні регулярно оновлювати програмне забезпечення своїх комп</w:t>
      </w:r>
      <w:r>
        <w:rPr>
          <w:rFonts w:ascii="Times New Roman" w:hAnsi="Times New Roman"/>
          <w:sz w:val="28"/>
          <w:szCs w:val="28"/>
        </w:rPr>
        <w:t>’</w:t>
      </w:r>
      <w:r w:rsidRPr="0089455A">
        <w:rPr>
          <w:rFonts w:ascii="Times New Roman" w:hAnsi="Times New Roman"/>
          <w:sz w:val="28"/>
          <w:szCs w:val="28"/>
        </w:rPr>
        <w:t>ютерів та серверів, щоб запобігти вразливостям у системах, які можуть бути використані зловмисниками для атаки.</w:t>
      </w:r>
    </w:p>
    <w:p w:rsidR="00211C62" w:rsidRPr="0089455A" w:rsidRDefault="00211C62" w:rsidP="001D60F0">
      <w:pPr>
        <w:pStyle w:val="ListParagraph"/>
        <w:numPr>
          <w:ilvl w:val="0"/>
          <w:numId w:val="2"/>
        </w:numPr>
        <w:spacing w:after="0" w:line="360" w:lineRule="auto"/>
        <w:ind w:left="0" w:firstLine="426"/>
        <w:jc w:val="both"/>
        <w:rPr>
          <w:rFonts w:ascii="Times New Roman" w:hAnsi="Times New Roman"/>
          <w:sz w:val="28"/>
          <w:szCs w:val="28"/>
        </w:rPr>
      </w:pPr>
      <w:r w:rsidRPr="0089455A">
        <w:rPr>
          <w:rFonts w:ascii="Times New Roman" w:hAnsi="Times New Roman"/>
          <w:sz w:val="28"/>
          <w:szCs w:val="28"/>
        </w:rPr>
        <w:t>Тренувати персонал: Працівники медичних установ повинні бути навчені про правила безпеки та ризики кібератак, щоб уникнути потенційних проблем.</w:t>
      </w:r>
    </w:p>
    <w:p w:rsidR="00211C62" w:rsidRPr="0089455A" w:rsidRDefault="00211C62" w:rsidP="001D60F0">
      <w:pPr>
        <w:pStyle w:val="ListParagraph"/>
        <w:numPr>
          <w:ilvl w:val="0"/>
          <w:numId w:val="2"/>
        </w:numPr>
        <w:spacing w:after="0" w:line="360" w:lineRule="auto"/>
        <w:ind w:left="0" w:firstLine="426"/>
        <w:jc w:val="both"/>
        <w:rPr>
          <w:rFonts w:ascii="Times New Roman" w:hAnsi="Times New Roman"/>
          <w:sz w:val="28"/>
          <w:szCs w:val="28"/>
        </w:rPr>
      </w:pPr>
      <w:r w:rsidRPr="0089455A">
        <w:rPr>
          <w:rFonts w:ascii="Times New Roman" w:hAnsi="Times New Roman"/>
          <w:sz w:val="28"/>
          <w:szCs w:val="28"/>
        </w:rPr>
        <w:t>Застосовувати багатофакторну аутентифікацію: Медичні установи повинні використовувати багатофакторну аутентифікацію для доступу до систем, щоб запобігти несанкціонованому доступу</w:t>
      </w:r>
    </w:p>
    <w:p w:rsidR="00211C62" w:rsidRPr="0089455A" w:rsidRDefault="00211C62" w:rsidP="001D60F0">
      <w:pPr>
        <w:pStyle w:val="ListParagraph"/>
        <w:numPr>
          <w:ilvl w:val="0"/>
          <w:numId w:val="2"/>
        </w:numPr>
        <w:spacing w:after="0" w:line="360" w:lineRule="auto"/>
        <w:ind w:left="0" w:firstLine="426"/>
        <w:jc w:val="both"/>
        <w:rPr>
          <w:rFonts w:ascii="Times New Roman" w:hAnsi="Times New Roman"/>
          <w:sz w:val="28"/>
          <w:szCs w:val="28"/>
        </w:rPr>
      </w:pPr>
      <w:r w:rsidRPr="0089455A">
        <w:rPr>
          <w:rFonts w:ascii="Times New Roman" w:hAnsi="Times New Roman"/>
          <w:sz w:val="28"/>
          <w:szCs w:val="28"/>
        </w:rPr>
        <w:t>Аудит безпеки: Медичні установи повинні регулярно проводити аудит безпеки, щоб виявити можливі вразливості та вжити заходи щодо їх усунення.</w:t>
      </w:r>
    </w:p>
    <w:p w:rsidR="00211C62" w:rsidRDefault="00211C62" w:rsidP="001D60F0">
      <w:pPr>
        <w:pStyle w:val="ListParagraph"/>
        <w:numPr>
          <w:ilvl w:val="0"/>
          <w:numId w:val="2"/>
        </w:numPr>
        <w:spacing w:after="0" w:line="360" w:lineRule="auto"/>
        <w:ind w:left="0" w:firstLine="426"/>
        <w:jc w:val="both"/>
        <w:rPr>
          <w:rFonts w:ascii="Times New Roman" w:hAnsi="Times New Roman"/>
          <w:sz w:val="28"/>
          <w:szCs w:val="28"/>
        </w:rPr>
      </w:pPr>
      <w:r w:rsidRPr="0089455A">
        <w:rPr>
          <w:rFonts w:ascii="Times New Roman" w:hAnsi="Times New Roman"/>
          <w:sz w:val="28"/>
          <w:szCs w:val="28"/>
        </w:rPr>
        <w:t>Використовувати захист від вірусів: Медичні установи повинні використовуват</w:t>
      </w:r>
      <w:r>
        <w:rPr>
          <w:rFonts w:ascii="Times New Roman" w:hAnsi="Times New Roman"/>
          <w:sz w:val="28"/>
          <w:szCs w:val="28"/>
        </w:rPr>
        <w:t>и антисептичні засоби та противірусні препарати, захисні маски тощо.</w:t>
      </w:r>
    </w:p>
    <w:p w:rsidR="00211C62" w:rsidRPr="001D60F0" w:rsidRDefault="00211C62" w:rsidP="001D60F0">
      <w:pPr>
        <w:spacing w:after="0" w:line="360" w:lineRule="auto"/>
        <w:ind w:firstLine="426"/>
        <w:rPr>
          <w:rFonts w:ascii="Times New Roman" w:hAnsi="Times New Roman"/>
          <w:bCs/>
          <w:i/>
          <w:iCs/>
          <w:sz w:val="28"/>
          <w:szCs w:val="28"/>
        </w:rPr>
      </w:pPr>
      <w:r w:rsidRPr="001D60F0">
        <w:rPr>
          <w:rFonts w:ascii="Times New Roman" w:hAnsi="Times New Roman"/>
          <w:bCs/>
          <w:i/>
          <w:iCs/>
          <w:sz w:val="28"/>
          <w:szCs w:val="28"/>
        </w:rPr>
        <w:t>Основні принципи кібербезпеки у медицині включають наступне:</w:t>
      </w:r>
    </w:p>
    <w:p w:rsidR="00211C62" w:rsidRPr="00944F15" w:rsidRDefault="00211C62" w:rsidP="001D60F0">
      <w:pPr>
        <w:pStyle w:val="ListParagraph"/>
        <w:numPr>
          <w:ilvl w:val="0"/>
          <w:numId w:val="4"/>
        </w:numPr>
        <w:spacing w:after="0" w:line="360" w:lineRule="auto"/>
        <w:ind w:left="0" w:firstLine="426"/>
        <w:jc w:val="both"/>
        <w:rPr>
          <w:rFonts w:ascii="Times New Roman" w:hAnsi="Times New Roman"/>
          <w:sz w:val="28"/>
          <w:szCs w:val="28"/>
        </w:rPr>
      </w:pPr>
      <w:r w:rsidRPr="00944F15">
        <w:rPr>
          <w:rFonts w:ascii="Times New Roman" w:hAnsi="Times New Roman"/>
          <w:sz w:val="28"/>
          <w:szCs w:val="28"/>
        </w:rPr>
        <w:t>Забезпечення безпеки мережі: це означає використання захисних механізмів для захисту медичних пристроїв та мережі від кібератак. До таких механізмів належать, наприклад, мережеві брандмауери та антивірусні програми.</w:t>
      </w:r>
    </w:p>
    <w:p w:rsidR="00211C62" w:rsidRPr="00944F15" w:rsidRDefault="00211C62" w:rsidP="001D60F0">
      <w:pPr>
        <w:pStyle w:val="ListParagraph"/>
        <w:numPr>
          <w:ilvl w:val="0"/>
          <w:numId w:val="4"/>
        </w:numPr>
        <w:spacing w:after="0" w:line="360" w:lineRule="auto"/>
        <w:ind w:left="0" w:firstLine="426"/>
        <w:jc w:val="both"/>
        <w:rPr>
          <w:rFonts w:ascii="Times New Roman" w:hAnsi="Times New Roman"/>
          <w:sz w:val="28"/>
          <w:szCs w:val="28"/>
        </w:rPr>
      </w:pPr>
      <w:r w:rsidRPr="00944F15">
        <w:rPr>
          <w:rFonts w:ascii="Times New Roman" w:hAnsi="Times New Roman"/>
          <w:sz w:val="28"/>
          <w:szCs w:val="28"/>
        </w:rPr>
        <w:t>Захист медичної інформації: це означає використання шифрування та інших технологій для захисту конфіденційної медичної інформації від несанкціонованого доступу.</w:t>
      </w:r>
    </w:p>
    <w:p w:rsidR="00211C62" w:rsidRPr="00944F15" w:rsidRDefault="00211C62" w:rsidP="001D60F0">
      <w:pPr>
        <w:pStyle w:val="ListParagraph"/>
        <w:numPr>
          <w:ilvl w:val="0"/>
          <w:numId w:val="4"/>
        </w:numPr>
        <w:spacing w:after="0" w:line="360" w:lineRule="auto"/>
        <w:ind w:left="0" w:firstLine="426"/>
        <w:jc w:val="both"/>
        <w:rPr>
          <w:rFonts w:ascii="Times New Roman" w:hAnsi="Times New Roman"/>
          <w:sz w:val="28"/>
          <w:szCs w:val="28"/>
        </w:rPr>
      </w:pPr>
      <w:r w:rsidRPr="00944F15">
        <w:rPr>
          <w:rFonts w:ascii="Times New Roman" w:hAnsi="Times New Roman"/>
          <w:sz w:val="28"/>
          <w:szCs w:val="28"/>
        </w:rPr>
        <w:t>Забезпечення безпеки медичних пристроїв: це означає використання захисних механізмів та програмного забезпечення для захисту медичних пристроїв від кібератак та зловживання.</w:t>
      </w:r>
    </w:p>
    <w:p w:rsidR="00211C62" w:rsidRPr="00944F15" w:rsidRDefault="00211C62" w:rsidP="001D60F0">
      <w:pPr>
        <w:pStyle w:val="ListParagraph"/>
        <w:numPr>
          <w:ilvl w:val="0"/>
          <w:numId w:val="4"/>
        </w:numPr>
        <w:spacing w:after="0" w:line="360" w:lineRule="auto"/>
        <w:ind w:left="0" w:firstLine="426"/>
        <w:jc w:val="both"/>
        <w:rPr>
          <w:rFonts w:ascii="Times New Roman" w:hAnsi="Times New Roman"/>
          <w:sz w:val="28"/>
          <w:szCs w:val="28"/>
        </w:rPr>
      </w:pPr>
      <w:r w:rsidRPr="00944F15">
        <w:rPr>
          <w:rFonts w:ascii="Times New Roman" w:hAnsi="Times New Roman"/>
          <w:sz w:val="28"/>
          <w:szCs w:val="28"/>
        </w:rPr>
        <w:t>Своєчасне оновлення програмного забезпечення та патчів</w:t>
      </w:r>
      <w:bookmarkStart w:id="0" w:name="_GoBack"/>
      <w:bookmarkEnd w:id="0"/>
      <w:r w:rsidRPr="00944F15">
        <w:rPr>
          <w:rFonts w:ascii="Times New Roman" w:hAnsi="Times New Roman"/>
          <w:sz w:val="28"/>
          <w:szCs w:val="28"/>
        </w:rPr>
        <w:t xml:space="preserve"> безпеки: це означає регулярне оновлення програмного забезпечення та патчів безпеки для медичних пристроїв та систем управління медичними даними.</w:t>
      </w:r>
    </w:p>
    <w:p w:rsidR="00211C62" w:rsidRPr="00944F15" w:rsidRDefault="00211C62" w:rsidP="001D60F0">
      <w:pPr>
        <w:pStyle w:val="ListParagraph"/>
        <w:numPr>
          <w:ilvl w:val="0"/>
          <w:numId w:val="4"/>
        </w:numPr>
        <w:spacing w:after="0" w:line="360" w:lineRule="auto"/>
        <w:ind w:left="0" w:firstLine="426"/>
        <w:jc w:val="both"/>
        <w:rPr>
          <w:rFonts w:ascii="Times New Roman" w:hAnsi="Times New Roman"/>
          <w:sz w:val="28"/>
          <w:szCs w:val="28"/>
        </w:rPr>
      </w:pPr>
      <w:r w:rsidRPr="00944F15">
        <w:rPr>
          <w:rFonts w:ascii="Times New Roman" w:hAnsi="Times New Roman"/>
          <w:sz w:val="28"/>
          <w:szCs w:val="28"/>
        </w:rPr>
        <w:t>Навчання персоналу: це означає надання персоналу медичних закладів необхідної освіти та навичок, які дозволяють забезпечити кібербезпеку у медицині.</w:t>
      </w:r>
    </w:p>
    <w:p w:rsidR="00211C62" w:rsidRPr="001D60F0" w:rsidRDefault="00211C62" w:rsidP="001D60F0">
      <w:pPr>
        <w:pStyle w:val="ListParagraph"/>
        <w:numPr>
          <w:ilvl w:val="0"/>
          <w:numId w:val="4"/>
        </w:numPr>
        <w:spacing w:after="0" w:line="360" w:lineRule="auto"/>
        <w:ind w:left="0" w:firstLine="426"/>
        <w:jc w:val="both"/>
        <w:rPr>
          <w:rFonts w:ascii="Times New Roman" w:hAnsi="Times New Roman"/>
          <w:b/>
          <w:bCs/>
          <w:i/>
          <w:iCs/>
          <w:sz w:val="28"/>
          <w:szCs w:val="28"/>
        </w:rPr>
      </w:pPr>
      <w:r w:rsidRPr="001D60F0">
        <w:rPr>
          <w:rFonts w:ascii="Times New Roman" w:hAnsi="Times New Roman"/>
          <w:sz w:val="28"/>
          <w:szCs w:val="28"/>
        </w:rPr>
        <w:t>Систематичні аудити та тестування на проникнення: це означає проведення регулярних аудитів та тестування на проникнення для виявлення потенційних ризиків та вразливостей у медичних системах та пристроях.</w:t>
      </w:r>
    </w:p>
    <w:p w:rsidR="00211C62" w:rsidRDefault="00211C62" w:rsidP="001D60F0">
      <w:pPr>
        <w:pStyle w:val="ListParagraph"/>
        <w:spacing w:after="0" w:line="360" w:lineRule="auto"/>
        <w:ind w:left="426"/>
        <w:rPr>
          <w:rFonts w:ascii="Times New Roman" w:hAnsi="Times New Roman"/>
          <w:b/>
          <w:bCs/>
          <w:i/>
          <w:iCs/>
          <w:sz w:val="28"/>
          <w:szCs w:val="28"/>
        </w:rPr>
      </w:pPr>
    </w:p>
    <w:p w:rsidR="00211C62" w:rsidRPr="001D60F0" w:rsidRDefault="00211C62" w:rsidP="001D60F0">
      <w:pPr>
        <w:pStyle w:val="ListParagraph"/>
        <w:spacing w:after="0" w:line="360" w:lineRule="auto"/>
        <w:ind w:left="426"/>
        <w:rPr>
          <w:rFonts w:ascii="Times New Roman" w:hAnsi="Times New Roman"/>
          <w:b/>
          <w:bCs/>
          <w:iCs/>
          <w:sz w:val="28"/>
          <w:szCs w:val="28"/>
        </w:rPr>
      </w:pPr>
      <w:r w:rsidRPr="001D60F0">
        <w:rPr>
          <w:rFonts w:ascii="Times New Roman" w:hAnsi="Times New Roman"/>
          <w:b/>
          <w:bCs/>
          <w:iCs/>
          <w:sz w:val="28"/>
          <w:szCs w:val="28"/>
        </w:rPr>
        <w:t>Висновок</w:t>
      </w:r>
    </w:p>
    <w:p w:rsidR="00211C62" w:rsidRPr="00503E53" w:rsidRDefault="00211C62" w:rsidP="001D60F0">
      <w:pPr>
        <w:spacing w:after="0" w:line="360" w:lineRule="auto"/>
        <w:ind w:firstLine="426"/>
        <w:jc w:val="center"/>
        <w:rPr>
          <w:rFonts w:ascii="Times New Roman" w:hAnsi="Times New Roman"/>
          <w:b/>
          <w:bCs/>
          <w:i/>
          <w:iCs/>
          <w:sz w:val="28"/>
          <w:szCs w:val="28"/>
        </w:rPr>
      </w:pPr>
    </w:p>
    <w:p w:rsidR="00211C62" w:rsidRDefault="00211C62" w:rsidP="001D60F0">
      <w:pPr>
        <w:spacing w:after="0" w:line="360" w:lineRule="auto"/>
        <w:ind w:firstLine="426"/>
        <w:jc w:val="both"/>
        <w:rPr>
          <w:rFonts w:ascii="Times New Roman" w:hAnsi="Times New Roman"/>
          <w:sz w:val="28"/>
          <w:szCs w:val="28"/>
        </w:rPr>
      </w:pPr>
      <w:r w:rsidRPr="009C3472">
        <w:rPr>
          <w:rFonts w:ascii="Times New Roman" w:hAnsi="Times New Roman"/>
          <w:sz w:val="28"/>
          <w:szCs w:val="28"/>
        </w:rPr>
        <w:t>Отже, кібербезпека є важливою складовою цифрового світу, яка потребує</w:t>
      </w:r>
      <w:r w:rsidRPr="00AF7F98">
        <w:rPr>
          <w:rFonts w:ascii="Times New Roman" w:hAnsi="Times New Roman"/>
          <w:sz w:val="28"/>
          <w:szCs w:val="28"/>
        </w:rPr>
        <w:t>всебічного підходу та уваги як соціальних аспектів, так і технічних. Це означає, що кібербезпека має бути відповідальністю кожного користувача Інтернету, а також компаній та організацій.</w:t>
      </w:r>
    </w:p>
    <w:p w:rsidR="00211C62" w:rsidRPr="004026DC" w:rsidRDefault="00211C62" w:rsidP="001D60F0">
      <w:pPr>
        <w:spacing w:after="0" w:line="360" w:lineRule="auto"/>
        <w:ind w:firstLine="426"/>
        <w:rPr>
          <w:rFonts w:ascii="Times New Roman" w:hAnsi="Times New Roman"/>
          <w:b/>
          <w:sz w:val="28"/>
          <w:szCs w:val="28"/>
        </w:rPr>
      </w:pPr>
      <w:r w:rsidRPr="004026DC">
        <w:rPr>
          <w:rFonts w:ascii="Times New Roman" w:hAnsi="Times New Roman"/>
          <w:b/>
          <w:sz w:val="28"/>
          <w:szCs w:val="28"/>
        </w:rPr>
        <w:t xml:space="preserve">Література: </w:t>
      </w:r>
    </w:p>
    <w:p w:rsidR="00211C62" w:rsidRDefault="00211C62" w:rsidP="001D60F0">
      <w:pPr>
        <w:pStyle w:val="ListParagraph"/>
        <w:numPr>
          <w:ilvl w:val="0"/>
          <w:numId w:val="5"/>
        </w:numPr>
        <w:spacing w:after="0" w:line="240" w:lineRule="auto"/>
        <w:ind w:left="0" w:firstLine="425"/>
        <w:jc w:val="both"/>
        <w:rPr>
          <w:rFonts w:ascii="Times New Roman" w:hAnsi="Times New Roman"/>
          <w:bCs/>
          <w:color w:val="000000"/>
          <w:sz w:val="28"/>
        </w:rPr>
      </w:pPr>
      <w:r w:rsidRPr="00C87BF9">
        <w:rPr>
          <w:rFonts w:ascii="Times New Roman" w:hAnsi="Times New Roman"/>
          <w:bCs/>
          <w:color w:val="000000"/>
          <w:sz w:val="28"/>
        </w:rPr>
        <w:t>Андрєєв В.В., Як організувати діловодство на підприємстві [Текст] / В.В. Андрєєв. Андрєєв. - М.ІНФРА-М, 2009. - 94с.</w:t>
      </w:r>
    </w:p>
    <w:p w:rsidR="00211C62" w:rsidRDefault="00211C62" w:rsidP="001D60F0">
      <w:pPr>
        <w:pStyle w:val="ListParagraph"/>
        <w:numPr>
          <w:ilvl w:val="0"/>
          <w:numId w:val="5"/>
        </w:numPr>
        <w:spacing w:after="0" w:line="240" w:lineRule="auto"/>
        <w:ind w:left="0" w:firstLine="425"/>
        <w:jc w:val="both"/>
        <w:rPr>
          <w:rFonts w:ascii="Times New Roman" w:hAnsi="Times New Roman"/>
          <w:bCs/>
          <w:color w:val="000000"/>
          <w:sz w:val="28"/>
        </w:rPr>
      </w:pPr>
      <w:r w:rsidRPr="00C87BF9">
        <w:rPr>
          <w:rFonts w:ascii="Times New Roman" w:hAnsi="Times New Roman"/>
          <w:bCs/>
          <w:color w:val="000000"/>
          <w:sz w:val="28"/>
        </w:rPr>
        <w:t>Основні напрями досліджень, що ґрунтуються на семантичному аналізі текстів [Електронний ресурс] / СГ держ. ун-т, фак. прикладної математики - процесів управління.</w:t>
      </w:r>
    </w:p>
    <w:p w:rsidR="00211C62" w:rsidRPr="000665B0" w:rsidRDefault="00211C62" w:rsidP="001D60F0">
      <w:pPr>
        <w:pStyle w:val="ListParagraph"/>
        <w:numPr>
          <w:ilvl w:val="0"/>
          <w:numId w:val="5"/>
        </w:numPr>
        <w:spacing w:after="0" w:line="240" w:lineRule="auto"/>
        <w:ind w:left="0" w:firstLine="425"/>
        <w:rPr>
          <w:rFonts w:ascii="Times New Roman" w:hAnsi="Times New Roman"/>
          <w:sz w:val="28"/>
          <w:szCs w:val="28"/>
        </w:rPr>
      </w:pPr>
      <w:r w:rsidRPr="003C223B">
        <w:rPr>
          <w:rFonts w:ascii="Times New Roman" w:hAnsi="Times New Roman"/>
          <w:bCs/>
          <w:color w:val="000000"/>
          <w:sz w:val="28"/>
        </w:rPr>
        <w:t>Пошукова система Google Search</w:t>
      </w:r>
      <w:r>
        <w:rPr>
          <w:rFonts w:ascii="Times New Roman" w:hAnsi="Times New Roman"/>
          <w:bCs/>
          <w:color w:val="000000"/>
          <w:sz w:val="28"/>
        </w:rPr>
        <w:t xml:space="preserve">: </w:t>
      </w:r>
      <w:hyperlink r:id="rId7" w:history="1">
        <w:r w:rsidRPr="001369D6">
          <w:rPr>
            <w:rStyle w:val="Hyperlink"/>
            <w:rFonts w:ascii="Times New Roman" w:hAnsi="Times New Roman"/>
            <w:bCs/>
            <w:color w:val="000000"/>
            <w:sz w:val="28"/>
            <w:lang w:val="en-US"/>
          </w:rPr>
          <w:t>http</w:t>
        </w:r>
        <w:r w:rsidRPr="001369D6">
          <w:rPr>
            <w:rStyle w:val="Hyperlink"/>
            <w:rFonts w:ascii="Times New Roman" w:hAnsi="Times New Roman"/>
            <w:bCs/>
            <w:color w:val="000000"/>
            <w:sz w:val="28"/>
          </w:rPr>
          <w:t>:://</w:t>
        </w:r>
        <w:r w:rsidRPr="001369D6">
          <w:rPr>
            <w:rStyle w:val="Hyperlink"/>
            <w:rFonts w:ascii="Times New Roman" w:hAnsi="Times New Roman"/>
            <w:bCs/>
            <w:color w:val="000000"/>
            <w:sz w:val="28"/>
            <w:lang w:val="en-US"/>
          </w:rPr>
          <w:t>google</w:t>
        </w:r>
        <w:r w:rsidRPr="001369D6">
          <w:rPr>
            <w:rStyle w:val="Hyperlink"/>
            <w:rFonts w:ascii="Times New Roman" w:hAnsi="Times New Roman"/>
            <w:bCs/>
            <w:color w:val="000000"/>
            <w:sz w:val="28"/>
          </w:rPr>
          <w:t>.</w:t>
        </w:r>
        <w:r w:rsidRPr="001369D6">
          <w:rPr>
            <w:rStyle w:val="Hyperlink"/>
            <w:rFonts w:ascii="Times New Roman" w:hAnsi="Times New Roman"/>
            <w:bCs/>
            <w:color w:val="000000"/>
            <w:sz w:val="28"/>
            <w:lang w:val="en-US"/>
          </w:rPr>
          <w:t>com</w:t>
        </w:r>
      </w:hyperlink>
    </w:p>
    <w:p w:rsidR="00211C62" w:rsidRDefault="00211C62" w:rsidP="001D60F0">
      <w:pPr>
        <w:spacing w:after="0" w:line="360" w:lineRule="auto"/>
        <w:ind w:firstLine="426"/>
        <w:rPr>
          <w:rFonts w:ascii="Times New Roman" w:hAnsi="Times New Roman"/>
          <w:sz w:val="28"/>
          <w:szCs w:val="28"/>
        </w:rPr>
      </w:pPr>
    </w:p>
    <w:p w:rsidR="00211C62" w:rsidRDefault="00211C62" w:rsidP="001D60F0">
      <w:pPr>
        <w:spacing w:after="0" w:line="240" w:lineRule="auto"/>
        <w:ind w:left="-540"/>
        <w:jc w:val="right"/>
        <w:rPr>
          <w:rFonts w:ascii="Times New Roman" w:hAnsi="Times New Roman"/>
          <w:b/>
          <w:color w:val="000000"/>
          <w:sz w:val="24"/>
          <w:szCs w:val="24"/>
        </w:rPr>
      </w:pPr>
    </w:p>
    <w:p w:rsidR="00211C62" w:rsidRPr="00C71BE7" w:rsidRDefault="00211C62" w:rsidP="001D60F0">
      <w:pPr>
        <w:spacing w:after="0" w:line="240" w:lineRule="auto"/>
        <w:ind w:left="-540"/>
        <w:jc w:val="right"/>
        <w:rPr>
          <w:rFonts w:ascii="Times New Roman" w:hAnsi="Times New Roman"/>
          <w:color w:val="000000"/>
          <w:sz w:val="24"/>
          <w:szCs w:val="24"/>
        </w:rPr>
      </w:pPr>
      <w:r w:rsidRPr="00C71BE7">
        <w:rPr>
          <w:rFonts w:ascii="Times New Roman" w:hAnsi="Times New Roman"/>
          <w:b/>
          <w:color w:val="000000"/>
          <w:sz w:val="24"/>
          <w:szCs w:val="24"/>
        </w:rPr>
        <w:t>Науковий керівник:</w:t>
      </w:r>
    </w:p>
    <w:p w:rsidR="00211C62" w:rsidRDefault="00211C62" w:rsidP="004026DC">
      <w:pPr>
        <w:pStyle w:val="Default"/>
        <w:jc w:val="right"/>
      </w:pPr>
      <w:r w:rsidRPr="00C71BE7">
        <w:t>спеціаліст вищої категорії, викладач Черняк Тетяна Григорівна</w:t>
      </w:r>
      <w:r>
        <w:t>.</w:t>
      </w:r>
    </w:p>
    <w:p w:rsidR="00211C62" w:rsidRPr="00C71BE7" w:rsidRDefault="00211C62" w:rsidP="004026DC">
      <w:pPr>
        <w:spacing w:after="0" w:line="240" w:lineRule="auto"/>
        <w:ind w:left="-540"/>
        <w:jc w:val="right"/>
        <w:rPr>
          <w:rFonts w:ascii="Times New Roman" w:hAnsi="Times New Roman"/>
          <w:color w:val="000000"/>
          <w:sz w:val="24"/>
          <w:szCs w:val="24"/>
        </w:rPr>
      </w:pPr>
    </w:p>
    <w:p w:rsidR="00211C62" w:rsidRPr="00503E53" w:rsidRDefault="00211C62" w:rsidP="001D60F0">
      <w:pPr>
        <w:spacing w:after="0" w:line="360" w:lineRule="auto"/>
        <w:ind w:firstLine="426"/>
        <w:rPr>
          <w:rFonts w:ascii="Times New Roman" w:hAnsi="Times New Roman"/>
          <w:sz w:val="28"/>
          <w:szCs w:val="28"/>
        </w:rPr>
      </w:pPr>
    </w:p>
    <w:sectPr w:rsidR="00211C62" w:rsidRPr="00503E53" w:rsidSect="00280989">
      <w:footerReference w:type="default" r:id="rId8"/>
      <w:foot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C62" w:rsidRDefault="00211C62" w:rsidP="00575ECF">
      <w:pPr>
        <w:spacing w:after="0" w:line="240" w:lineRule="auto"/>
      </w:pPr>
      <w:r>
        <w:separator/>
      </w:r>
    </w:p>
  </w:endnote>
  <w:endnote w:type="continuationSeparator" w:id="1">
    <w:p w:rsidR="00211C62" w:rsidRDefault="00211C62" w:rsidP="00575E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C62" w:rsidRDefault="00211C62">
    <w:pPr>
      <w:pStyle w:val="Footer"/>
      <w:jc w:val="center"/>
    </w:pPr>
    <w:fldSimple w:instr="PAGE   \* MERGEFORMAT">
      <w:r>
        <w:rPr>
          <w:noProof/>
        </w:rPr>
        <w:t>1</w:t>
      </w:r>
    </w:fldSimple>
  </w:p>
  <w:p w:rsidR="00211C62" w:rsidRDefault="00211C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C62" w:rsidRPr="008D7586" w:rsidRDefault="00211C62" w:rsidP="008D7586">
    <w:pPr>
      <w:pStyle w:val="Footer"/>
      <w:jc w:val="center"/>
      <w:rPr>
        <w:rFonts w:ascii="Times New Roman" w:hAnsi="Times New Roman"/>
        <w:sz w:val="28"/>
        <w:szCs w:val="28"/>
      </w:rPr>
    </w:pPr>
    <w:r w:rsidRPr="008D7586">
      <w:rPr>
        <w:rFonts w:ascii="Times New Roman" w:hAnsi="Times New Roman"/>
        <w:sz w:val="28"/>
        <w:szCs w:val="28"/>
      </w:rPr>
      <w:t>Рівне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C62" w:rsidRDefault="00211C62" w:rsidP="00575ECF">
      <w:pPr>
        <w:spacing w:after="0" w:line="240" w:lineRule="auto"/>
      </w:pPr>
      <w:r>
        <w:separator/>
      </w:r>
    </w:p>
  </w:footnote>
  <w:footnote w:type="continuationSeparator" w:id="1">
    <w:p w:rsidR="00211C62" w:rsidRDefault="00211C62" w:rsidP="00575E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558E9"/>
    <w:multiLevelType w:val="hybridMultilevel"/>
    <w:tmpl w:val="5EF69666"/>
    <w:lvl w:ilvl="0" w:tplc="496E4EAC">
      <w:start w:val="1"/>
      <w:numFmt w:val="decimal"/>
      <w:lvlText w:val="%1."/>
      <w:lvlJc w:val="left"/>
      <w:pPr>
        <w:ind w:left="720" w:hanging="360"/>
      </w:pPr>
      <w:rPr>
        <w:rFonts w:cs="Times New Roman"/>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E592523"/>
    <w:multiLevelType w:val="hybridMultilevel"/>
    <w:tmpl w:val="C868C55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63355A0"/>
    <w:multiLevelType w:val="hybridMultilevel"/>
    <w:tmpl w:val="31446428"/>
    <w:lvl w:ilvl="0" w:tplc="0422000F">
      <w:start w:val="1"/>
      <w:numFmt w:val="decimal"/>
      <w:lvlText w:val="%1."/>
      <w:lvlJc w:val="left"/>
      <w:pPr>
        <w:ind w:left="720" w:hanging="360"/>
      </w:pPr>
      <w:rPr>
        <w:rFonts w:cs="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92A7BA6"/>
    <w:multiLevelType w:val="hybridMultilevel"/>
    <w:tmpl w:val="1ADA9E74"/>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
    <w:nsid w:val="63656A31"/>
    <w:multiLevelType w:val="hybridMultilevel"/>
    <w:tmpl w:val="478C3BDA"/>
    <w:lvl w:ilvl="0" w:tplc="0422000F">
      <w:start w:val="1"/>
      <w:numFmt w:val="decimal"/>
      <w:lvlText w:val="%1."/>
      <w:lvlJc w:val="left"/>
      <w:pPr>
        <w:ind w:left="720" w:hanging="360"/>
      </w:pPr>
      <w:rPr>
        <w:rFonts w:cs="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7693F76"/>
    <w:multiLevelType w:val="hybridMultilevel"/>
    <w:tmpl w:val="859894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30B"/>
    <w:rsid w:val="000665B0"/>
    <w:rsid w:val="001369D6"/>
    <w:rsid w:val="001D60F0"/>
    <w:rsid w:val="00211C62"/>
    <w:rsid w:val="00280989"/>
    <w:rsid w:val="002D770D"/>
    <w:rsid w:val="003C223B"/>
    <w:rsid w:val="004026DC"/>
    <w:rsid w:val="004D1D9B"/>
    <w:rsid w:val="00503E53"/>
    <w:rsid w:val="00516402"/>
    <w:rsid w:val="00575ECF"/>
    <w:rsid w:val="005A0EE4"/>
    <w:rsid w:val="006A1C8C"/>
    <w:rsid w:val="0074330B"/>
    <w:rsid w:val="00782686"/>
    <w:rsid w:val="0089455A"/>
    <w:rsid w:val="00897AD7"/>
    <w:rsid w:val="008D7586"/>
    <w:rsid w:val="009305F4"/>
    <w:rsid w:val="00944F15"/>
    <w:rsid w:val="009C3472"/>
    <w:rsid w:val="00AD08AA"/>
    <w:rsid w:val="00AF7F98"/>
    <w:rsid w:val="00C36C97"/>
    <w:rsid w:val="00C71BE7"/>
    <w:rsid w:val="00C87BF9"/>
    <w:rsid w:val="00CE5D0F"/>
    <w:rsid w:val="00CF4BF2"/>
    <w:rsid w:val="00D07200"/>
    <w:rsid w:val="00D43A8D"/>
    <w:rsid w:val="00FC76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AD7"/>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9455A"/>
    <w:pPr>
      <w:ind w:left="720"/>
      <w:contextualSpacing/>
    </w:pPr>
  </w:style>
  <w:style w:type="paragraph" w:styleId="Header">
    <w:name w:val="header"/>
    <w:basedOn w:val="Normal"/>
    <w:link w:val="HeaderChar"/>
    <w:uiPriority w:val="99"/>
    <w:rsid w:val="00575ECF"/>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575ECF"/>
    <w:rPr>
      <w:rFonts w:cs="Times New Roman"/>
    </w:rPr>
  </w:style>
  <w:style w:type="paragraph" w:styleId="Footer">
    <w:name w:val="footer"/>
    <w:basedOn w:val="Normal"/>
    <w:link w:val="FooterChar"/>
    <w:uiPriority w:val="99"/>
    <w:rsid w:val="00575ECF"/>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575ECF"/>
    <w:rPr>
      <w:rFonts w:cs="Times New Roman"/>
    </w:rPr>
  </w:style>
  <w:style w:type="character" w:styleId="Hyperlink">
    <w:name w:val="Hyperlink"/>
    <w:basedOn w:val="DefaultParagraphFont"/>
    <w:uiPriority w:val="99"/>
    <w:rsid w:val="001369D6"/>
    <w:rPr>
      <w:rFonts w:cs="Times New Roman"/>
      <w:color w:val="0563C1"/>
      <w:u w:val="single"/>
    </w:rPr>
  </w:style>
  <w:style w:type="paragraph" w:styleId="NoSpacing">
    <w:name w:val="No Spacing"/>
    <w:link w:val="NoSpacingChar"/>
    <w:uiPriority w:val="99"/>
    <w:qFormat/>
    <w:rsid w:val="002D770D"/>
    <w:rPr>
      <w:rFonts w:eastAsia="Times New Roman"/>
      <w:lang w:val="uk-UA" w:eastAsia="uk-UA"/>
    </w:rPr>
  </w:style>
  <w:style w:type="character" w:customStyle="1" w:styleId="NoSpacingChar">
    <w:name w:val="No Spacing Char"/>
    <w:basedOn w:val="DefaultParagraphFont"/>
    <w:link w:val="NoSpacing"/>
    <w:uiPriority w:val="99"/>
    <w:locked/>
    <w:rsid w:val="002D770D"/>
    <w:rPr>
      <w:rFonts w:eastAsia="Times New Roman" w:cs="Times New Roman"/>
      <w:sz w:val="22"/>
      <w:szCs w:val="22"/>
      <w:lang w:val="uk-UA" w:eastAsia="uk-UA" w:bidi="ar-SA"/>
    </w:rPr>
  </w:style>
  <w:style w:type="paragraph" w:customStyle="1" w:styleId="Default">
    <w:name w:val="Default"/>
    <w:uiPriority w:val="99"/>
    <w:rsid w:val="001D60F0"/>
    <w:pPr>
      <w:autoSpaceDE w:val="0"/>
      <w:autoSpaceDN w:val="0"/>
      <w:adjustRightInd w:val="0"/>
    </w:pPr>
    <w:rPr>
      <w:rFonts w:ascii="Times New Roman" w:hAnsi="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1033118506">
      <w:marLeft w:val="0"/>
      <w:marRight w:val="0"/>
      <w:marTop w:val="0"/>
      <w:marBottom w:val="0"/>
      <w:divBdr>
        <w:top w:val="none" w:sz="0" w:space="0" w:color="auto"/>
        <w:left w:val="none" w:sz="0" w:space="0" w:color="auto"/>
        <w:bottom w:val="none" w:sz="0" w:space="0" w:color="auto"/>
        <w:right w:val="none" w:sz="0" w:space="0" w:color="auto"/>
      </w:divBdr>
    </w:div>
    <w:div w:id="1033118507">
      <w:marLeft w:val="0"/>
      <w:marRight w:val="0"/>
      <w:marTop w:val="0"/>
      <w:marBottom w:val="0"/>
      <w:divBdr>
        <w:top w:val="none" w:sz="0" w:space="0" w:color="auto"/>
        <w:left w:val="none" w:sz="0" w:space="0" w:color="auto"/>
        <w:bottom w:val="none" w:sz="0" w:space="0" w:color="auto"/>
        <w:right w:val="none" w:sz="0" w:space="0" w:color="auto"/>
      </w:divBdr>
    </w:div>
    <w:div w:id="1033118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4631</Words>
  <Characters>2640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dc:creator>
  <cp:keywords/>
  <dc:description/>
  <cp:lastModifiedBy>Admin</cp:lastModifiedBy>
  <cp:revision>3</cp:revision>
  <dcterms:created xsi:type="dcterms:W3CDTF">2023-03-25T11:46:00Z</dcterms:created>
  <dcterms:modified xsi:type="dcterms:W3CDTF">2023-03-30T13:20:00Z</dcterms:modified>
</cp:coreProperties>
</file>