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14" w:rsidRPr="00943DD1" w:rsidRDefault="00867014" w:rsidP="00A27282">
      <w:pPr>
        <w:jc w:val="right"/>
        <w:rPr>
          <w:rFonts w:ascii="Times New Roman" w:hAnsi="Times New Roman"/>
          <w:b/>
          <w:sz w:val="28"/>
          <w:szCs w:val="28"/>
        </w:rPr>
      </w:pPr>
      <w:r w:rsidRPr="00943DD1">
        <w:rPr>
          <w:rFonts w:ascii="Times New Roman" w:hAnsi="Times New Roman"/>
          <w:b/>
          <w:sz w:val="28"/>
          <w:szCs w:val="28"/>
        </w:rPr>
        <w:t>Сергій Задніченко</w:t>
      </w:r>
    </w:p>
    <w:p w:rsidR="00867014" w:rsidRPr="00943DD1" w:rsidRDefault="00867014" w:rsidP="00A27282">
      <w:pPr>
        <w:jc w:val="right"/>
        <w:rPr>
          <w:rFonts w:ascii="Times New Roman" w:hAnsi="Times New Roman"/>
          <w:b/>
          <w:sz w:val="28"/>
          <w:szCs w:val="28"/>
        </w:rPr>
      </w:pPr>
      <w:r w:rsidRPr="00943DD1">
        <w:rPr>
          <w:rFonts w:ascii="Times New Roman" w:hAnsi="Times New Roman"/>
          <w:b/>
          <w:sz w:val="28"/>
          <w:szCs w:val="28"/>
        </w:rPr>
        <w:t>(Лозова, Україна)</w:t>
      </w:r>
    </w:p>
    <w:p w:rsidR="00867014" w:rsidRDefault="00867014" w:rsidP="00A2728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67014" w:rsidRDefault="00867014" w:rsidP="00A272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DD1">
        <w:rPr>
          <w:rFonts w:ascii="Times New Roman" w:hAnsi="Times New Roman"/>
          <w:b/>
          <w:sz w:val="28"/>
          <w:szCs w:val="28"/>
        </w:rPr>
        <w:t>ВИКОРИСТАННЯ БІОДИЗЕЛЬНОГО ПАЛИВА ТА ВПЛИВ ЙОГО НА РОБОТУ ДВИГУНА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43DD1">
        <w:rPr>
          <w:rFonts w:ascii="Times New Roman" w:hAnsi="Times New Roman"/>
          <w:b/>
          <w:sz w:val="28"/>
          <w:szCs w:val="28"/>
        </w:rPr>
        <w:t xml:space="preserve">АВТОМОБІЛЯ </w:t>
      </w:r>
    </w:p>
    <w:p w:rsidR="00867014" w:rsidRPr="00943DD1" w:rsidRDefault="00867014" w:rsidP="00A2728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7282">
        <w:rPr>
          <w:rFonts w:ascii="Times New Roman" w:hAnsi="Times New Roman"/>
          <w:sz w:val="28"/>
          <w:szCs w:val="28"/>
        </w:rPr>
        <w:t xml:space="preserve">Автомобіль є значним джерелом забруднення навколишнього середовища, зокрема через викиди шкідливих речовин з відпрацьованими газами двигунів внутрішнього згоряння. Постійне посилення вимог щодо зменшення викидів шкідливих речовин з </w:t>
      </w:r>
      <w:r>
        <w:rPr>
          <w:rFonts w:ascii="Times New Roman" w:hAnsi="Times New Roman"/>
          <w:sz w:val="28"/>
          <w:szCs w:val="28"/>
        </w:rPr>
        <w:t>відпрацьованими газами</w:t>
      </w:r>
      <w:r w:rsidRPr="00A27282">
        <w:rPr>
          <w:rFonts w:ascii="Times New Roman" w:hAnsi="Times New Roman"/>
          <w:sz w:val="28"/>
          <w:szCs w:val="28"/>
        </w:rPr>
        <w:t xml:space="preserve"> вимагає від виробників автомобілів зосереджувати значні зусилля на пошук шляхів забезпечення екологічної безпеки автомобілів.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7282">
        <w:rPr>
          <w:rFonts w:ascii="Times New Roman" w:hAnsi="Times New Roman"/>
          <w:sz w:val="28"/>
          <w:szCs w:val="28"/>
        </w:rPr>
        <w:t>В економічно розвинутих країнах світу автомобільний транспорт за об’ємом вантажних та пасажирських перевезень займає перше місце [1</w:t>
      </w:r>
      <w:r>
        <w:rPr>
          <w:rFonts w:ascii="Times New Roman" w:hAnsi="Times New Roman"/>
          <w:sz w:val="28"/>
          <w:szCs w:val="28"/>
        </w:rPr>
        <w:t>, с.25</w:t>
      </w:r>
      <w:r w:rsidRPr="00A27282">
        <w:rPr>
          <w:rFonts w:ascii="Times New Roman" w:hAnsi="Times New Roman"/>
          <w:sz w:val="28"/>
          <w:szCs w:val="28"/>
        </w:rPr>
        <w:t xml:space="preserve">]. Постійне зростання виробництва автомобілів, обладнаних </w:t>
      </w:r>
      <w:r>
        <w:rPr>
          <w:rFonts w:ascii="Times New Roman" w:hAnsi="Times New Roman"/>
          <w:sz w:val="28"/>
          <w:szCs w:val="28"/>
        </w:rPr>
        <w:t>двигунами внутрішнього згоряння</w:t>
      </w:r>
      <w:r w:rsidRPr="00A27282">
        <w:rPr>
          <w:rFonts w:ascii="Times New Roman" w:hAnsi="Times New Roman"/>
          <w:sz w:val="28"/>
          <w:szCs w:val="28"/>
        </w:rPr>
        <w:t>, призводить до збільшення їх впливу на довкілля. Найбільш вагомим джерелом забруднення навколишнього середовища автомобілями є викиди шкідливих речовин з відпрацьованими газами двигунів в атмосферу.</w:t>
      </w:r>
    </w:p>
    <w:p w:rsidR="00867014" w:rsidRDefault="00867014" w:rsidP="003169A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7282">
        <w:rPr>
          <w:rFonts w:ascii="Times New Roman" w:hAnsi="Times New Roman"/>
          <w:sz w:val="28"/>
          <w:szCs w:val="28"/>
        </w:rPr>
        <w:t>З метою зменшення залежності від нафтових палив та покращення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282">
        <w:rPr>
          <w:rFonts w:ascii="Times New Roman" w:hAnsi="Times New Roman"/>
          <w:sz w:val="28"/>
          <w:szCs w:val="28"/>
        </w:rPr>
        <w:t>екологічних показників автомобілів проводиться багато досліджень по використанню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282">
        <w:rPr>
          <w:rFonts w:ascii="Times New Roman" w:hAnsi="Times New Roman"/>
          <w:sz w:val="28"/>
          <w:szCs w:val="28"/>
        </w:rPr>
        <w:t>альтеративних палив. Біодизельне паливо є одним з найбільш перспективним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282">
        <w:rPr>
          <w:rFonts w:ascii="Times New Roman" w:hAnsi="Times New Roman"/>
          <w:sz w:val="28"/>
          <w:szCs w:val="28"/>
        </w:rPr>
        <w:t xml:space="preserve">замінників традиційного палива на основі нафти. </w:t>
      </w:r>
      <w:r w:rsidRPr="003169A5">
        <w:rPr>
          <w:rFonts w:ascii="Times New Roman" w:hAnsi="Times New Roman"/>
          <w:sz w:val="28"/>
          <w:szCs w:val="28"/>
        </w:rPr>
        <w:t>Такі палива отримуються з відновлюваних природних ресурсів, тому під час їх використання зберігається баланс СО2 на планеті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27282">
        <w:rPr>
          <w:rFonts w:ascii="Times New Roman" w:hAnsi="Times New Roman"/>
          <w:sz w:val="28"/>
          <w:szCs w:val="28"/>
        </w:rPr>
        <w:t>Україна має потужний потенціал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282">
        <w:rPr>
          <w:rFonts w:ascii="Times New Roman" w:hAnsi="Times New Roman"/>
          <w:sz w:val="28"/>
          <w:szCs w:val="28"/>
        </w:rPr>
        <w:t xml:space="preserve">виробництві біопалив, зокрема біодизельного, починаючи від вирощування сировини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A27282">
        <w:rPr>
          <w:rFonts w:ascii="Times New Roman" w:hAnsi="Times New Roman"/>
          <w:sz w:val="28"/>
          <w:szCs w:val="28"/>
        </w:rPr>
        <w:t>закінчуючи кінцевим продуктом (біодизельним паливом). Сировиною для виробництва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282">
        <w:rPr>
          <w:rFonts w:ascii="Times New Roman" w:hAnsi="Times New Roman"/>
          <w:sz w:val="28"/>
          <w:szCs w:val="28"/>
        </w:rPr>
        <w:t>біодизельного палива можуть бути різні рослинні олії, в умовах держави доступними є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282">
        <w:rPr>
          <w:rFonts w:ascii="Times New Roman" w:hAnsi="Times New Roman"/>
          <w:sz w:val="28"/>
          <w:szCs w:val="28"/>
        </w:rPr>
        <w:t>ріпакова та відпрацьована соняшникова.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69A5">
        <w:rPr>
          <w:rFonts w:ascii="Times New Roman" w:hAnsi="Times New Roman"/>
          <w:sz w:val="28"/>
          <w:szCs w:val="28"/>
        </w:rPr>
        <w:t>Біо</w:t>
      </w:r>
      <w:r>
        <w:rPr>
          <w:rFonts w:ascii="Times New Roman" w:hAnsi="Times New Roman"/>
          <w:sz w:val="28"/>
          <w:szCs w:val="28"/>
        </w:rPr>
        <w:t xml:space="preserve">дизельне </w:t>
      </w:r>
      <w:r w:rsidRPr="003169A5">
        <w:rPr>
          <w:rFonts w:ascii="Times New Roman" w:hAnsi="Times New Roman"/>
          <w:sz w:val="28"/>
          <w:szCs w:val="28"/>
        </w:rPr>
        <w:t>паливо може використовуватися без істотних змін у конструкції двигуна та змішуватися зі стандартним дизельним паливому будь якій пропорції від 0 до 100% [</w:t>
      </w:r>
      <w:r>
        <w:rPr>
          <w:rFonts w:ascii="Times New Roman" w:hAnsi="Times New Roman"/>
          <w:sz w:val="28"/>
          <w:szCs w:val="28"/>
        </w:rPr>
        <w:t>2, с. 47</w:t>
      </w:r>
      <w:r w:rsidRPr="003169A5">
        <w:rPr>
          <w:rFonts w:ascii="Times New Roman" w:hAnsi="Times New Roman"/>
          <w:sz w:val="28"/>
          <w:szCs w:val="28"/>
        </w:rPr>
        <w:t xml:space="preserve"> ]. З аналізу джерел [3 – 8] встановлено, що під час використання </w:t>
      </w:r>
      <w:r>
        <w:rPr>
          <w:rFonts w:ascii="Times New Roman" w:hAnsi="Times New Roman"/>
          <w:sz w:val="28"/>
          <w:szCs w:val="28"/>
        </w:rPr>
        <w:t>біопалива</w:t>
      </w:r>
      <w:r w:rsidRPr="003169A5">
        <w:rPr>
          <w:rFonts w:ascii="Times New Roman" w:hAnsi="Times New Roman"/>
          <w:sz w:val="28"/>
          <w:szCs w:val="28"/>
        </w:rPr>
        <w:t xml:space="preserve"> у чистому вигляді, або у вигляді домішки до </w:t>
      </w:r>
      <w:r>
        <w:rPr>
          <w:rFonts w:ascii="Times New Roman" w:hAnsi="Times New Roman"/>
          <w:sz w:val="28"/>
          <w:szCs w:val="28"/>
        </w:rPr>
        <w:t>дизельного палива</w:t>
      </w:r>
      <w:r w:rsidRPr="003169A5">
        <w:rPr>
          <w:rFonts w:ascii="Times New Roman" w:hAnsi="Times New Roman"/>
          <w:sz w:val="28"/>
          <w:szCs w:val="28"/>
        </w:rPr>
        <w:t xml:space="preserve"> спостерігається значне зниження викидів продуктів неповного згоряння, у тому числі сажі, яка швидко забруднює блоки каталітичного нейтралізатора. У деяких випадках спостерігається незначне підвищення викидів оксидів азоту, яке пов’язане з підвищенням температури у циліндрі двигуна внаслідок більш повного згоряння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3169A5">
        <w:rPr>
          <w:rFonts w:ascii="Times New Roman" w:hAnsi="Times New Roman"/>
          <w:sz w:val="28"/>
          <w:szCs w:val="28"/>
        </w:rPr>
        <w:t>. Таке підвищення відбувається у разі підвищення ефект</w:t>
      </w:r>
      <w:r>
        <w:rPr>
          <w:rFonts w:ascii="Times New Roman" w:hAnsi="Times New Roman"/>
          <w:sz w:val="28"/>
          <w:szCs w:val="28"/>
        </w:rPr>
        <w:t>ивного коефіцієнту корисної дії.</w:t>
      </w:r>
      <w:r w:rsidRPr="003169A5">
        <w:rPr>
          <w:rFonts w:ascii="Times New Roman" w:hAnsi="Times New Roman"/>
          <w:sz w:val="28"/>
          <w:szCs w:val="28"/>
        </w:rPr>
        <w:t xml:space="preserve"> Знизити викиди оксидів азоту у такому випадку можна шляхом зменшення кута випередження впорскування палива [4</w:t>
      </w:r>
      <w:r>
        <w:rPr>
          <w:rFonts w:ascii="Times New Roman" w:hAnsi="Times New Roman"/>
          <w:sz w:val="28"/>
          <w:szCs w:val="28"/>
        </w:rPr>
        <w:t>, с. 52</w:t>
      </w:r>
      <w:r w:rsidRPr="003169A5">
        <w:rPr>
          <w:rFonts w:ascii="Times New Roman" w:hAnsi="Times New Roman"/>
          <w:sz w:val="28"/>
          <w:szCs w:val="28"/>
        </w:rPr>
        <w:t xml:space="preserve">]. </w:t>
      </w:r>
    </w:p>
    <w:p w:rsidR="00867014" w:rsidRPr="003169A5" w:rsidRDefault="00867014" w:rsidP="003169A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69A5">
        <w:rPr>
          <w:rFonts w:ascii="Times New Roman" w:hAnsi="Times New Roman"/>
          <w:sz w:val="28"/>
          <w:szCs w:val="28"/>
        </w:rPr>
        <w:t xml:space="preserve">Використання </w:t>
      </w:r>
      <w:r>
        <w:rPr>
          <w:rFonts w:ascii="Times New Roman" w:hAnsi="Times New Roman"/>
          <w:sz w:val="28"/>
          <w:szCs w:val="28"/>
        </w:rPr>
        <w:t xml:space="preserve">біодизельного палива </w:t>
      </w:r>
      <w:r w:rsidRPr="003169A5">
        <w:rPr>
          <w:rFonts w:ascii="Times New Roman" w:hAnsi="Times New Roman"/>
          <w:sz w:val="28"/>
          <w:szCs w:val="28"/>
        </w:rPr>
        <w:t>для дизелів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досліджується вже багато років, є досить багато напрацювань в цьому напрямку.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 xml:space="preserve">роботах </w:t>
      </w:r>
      <w:r>
        <w:rPr>
          <w:rFonts w:ascii="Times New Roman" w:hAnsi="Times New Roman"/>
          <w:sz w:val="28"/>
          <w:szCs w:val="28"/>
        </w:rPr>
        <w:t>багатьох вчених</w:t>
      </w:r>
      <w:r w:rsidRPr="003169A5">
        <w:rPr>
          <w:rFonts w:ascii="Times New Roman" w:hAnsi="Times New Roman"/>
          <w:sz w:val="28"/>
          <w:szCs w:val="28"/>
        </w:rPr>
        <w:t xml:space="preserve"> наведено результати дослідження впливу на техніко-економічні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 xml:space="preserve">екологічні показники дизеля використання чистого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3169A5">
        <w:rPr>
          <w:rFonts w:ascii="Times New Roman" w:hAnsi="Times New Roman"/>
          <w:sz w:val="28"/>
          <w:szCs w:val="28"/>
        </w:rPr>
        <w:t xml:space="preserve"> та його суміші з </w:t>
      </w:r>
      <w:r>
        <w:rPr>
          <w:rFonts w:ascii="Times New Roman" w:hAnsi="Times New Roman"/>
          <w:sz w:val="28"/>
          <w:szCs w:val="28"/>
        </w:rPr>
        <w:t>дизельним паливом</w:t>
      </w:r>
      <w:r w:rsidRPr="003169A5">
        <w:rPr>
          <w:rFonts w:ascii="Times New Roman" w:hAnsi="Times New Roman"/>
          <w:sz w:val="28"/>
          <w:szCs w:val="28"/>
        </w:rPr>
        <w:t>. Але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 xml:space="preserve">більшість досліджень проводились при використанні сумішей </w:t>
      </w:r>
      <w:r>
        <w:rPr>
          <w:rFonts w:ascii="Times New Roman" w:hAnsi="Times New Roman"/>
          <w:sz w:val="28"/>
          <w:szCs w:val="28"/>
        </w:rPr>
        <w:t>дизельного палива</w:t>
      </w:r>
      <w:r w:rsidRPr="003169A5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3169A5">
        <w:rPr>
          <w:rFonts w:ascii="Times New Roman" w:hAnsi="Times New Roman"/>
          <w:sz w:val="28"/>
          <w:szCs w:val="28"/>
        </w:rPr>
        <w:t xml:space="preserve"> з постійним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відсотковим складом. Виробники автомобілів теж займаються дослідженням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використання біодизельного палива. Ними розробляються та впроваджуються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виробництво спеціальні двигуни, пристосовані до більш в’язкого, густого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 xml:space="preserve">агресивнішого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3169A5">
        <w:rPr>
          <w:rFonts w:ascii="Times New Roman" w:hAnsi="Times New Roman"/>
          <w:sz w:val="28"/>
          <w:szCs w:val="28"/>
        </w:rPr>
        <w:t>.</w:t>
      </w:r>
    </w:p>
    <w:p w:rsidR="00867014" w:rsidRPr="003169A5" w:rsidRDefault="00867014" w:rsidP="003169A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69A5">
        <w:rPr>
          <w:rFonts w:ascii="Times New Roman" w:hAnsi="Times New Roman"/>
          <w:sz w:val="28"/>
          <w:szCs w:val="28"/>
        </w:rPr>
        <w:t xml:space="preserve">При використанні сумішей з малим відсотковим вмістом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3169A5">
        <w:rPr>
          <w:rFonts w:ascii="Times New Roman" w:hAnsi="Times New Roman"/>
          <w:sz w:val="28"/>
          <w:szCs w:val="28"/>
        </w:rPr>
        <w:t xml:space="preserve"> не повністю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реалізуються переваги біодизельного палива, а при використанні сумішей з великим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 xml:space="preserve">відсотковим вмістом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3169A5">
        <w:rPr>
          <w:rFonts w:ascii="Times New Roman" w:hAnsi="Times New Roman"/>
          <w:sz w:val="28"/>
          <w:szCs w:val="28"/>
        </w:rPr>
        <w:t xml:space="preserve"> проявляються його негативні сторони. Тому доцільно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використовувати системи живлення зі змінним відсотковим складом суміші палив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залежності від навантаження на двигун автомобіля.</w:t>
      </w:r>
    </w:p>
    <w:p w:rsidR="00867014" w:rsidRPr="00B84926" w:rsidRDefault="00867014" w:rsidP="00B8492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69A5">
        <w:rPr>
          <w:rFonts w:ascii="Times New Roman" w:hAnsi="Times New Roman"/>
          <w:sz w:val="28"/>
          <w:szCs w:val="28"/>
        </w:rPr>
        <w:t>Використання біодизельного палива впливає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протікання робочих процесів, в першу чергу на впорскування, сумішоутворення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горіння палива. Відповідно тривалість згорання палива залежить від відсоткового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складу суміші палив та циклової подачі. При малих навантаженнях та низьких частотах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A5">
        <w:rPr>
          <w:rFonts w:ascii="Times New Roman" w:hAnsi="Times New Roman"/>
          <w:sz w:val="28"/>
          <w:szCs w:val="28"/>
        </w:rPr>
        <w:t>обертання колінчастого валу зміна тривалості згорання палива не має великого впливу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на роботу дизеля. При збільшенні навантаження циклова подача палива збільшується,що збільшує тривалість згорання палива. При збільшенні частоти обертання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колінчастого валу, допустимий час для згорання палива зменшується. Тривалість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згорання суміші палив з великим вмістом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B84926">
        <w:rPr>
          <w:rFonts w:ascii="Times New Roman" w:hAnsi="Times New Roman"/>
          <w:sz w:val="28"/>
          <w:szCs w:val="28"/>
        </w:rPr>
        <w:t xml:space="preserve"> при великій цикловій подачі та високій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частоті обертання колінчастого валу набуває значень за яких вона може не встигати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повністю згоріти за робочий хід. Це спричиняє зменшення потужності, збільшення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витрати палива, збільшення димності відпрацьованих газів та перегрівання двигуна.</w:t>
      </w:r>
    </w:p>
    <w:p w:rsidR="00867014" w:rsidRPr="00B84926" w:rsidRDefault="00867014" w:rsidP="00B8492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>Для визначення раціонального складу суміші палив була розроблена методика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визначення показників автомобіля з дизельним двигуном при використанні системи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живлення з динамічним регулюванням відсоткового складу суміші </w:t>
      </w:r>
      <w:r>
        <w:rPr>
          <w:rFonts w:ascii="Times New Roman" w:hAnsi="Times New Roman"/>
          <w:sz w:val="28"/>
          <w:szCs w:val="28"/>
        </w:rPr>
        <w:t>дизельного палива</w:t>
      </w:r>
      <w:r w:rsidRPr="00B84926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B84926">
        <w:rPr>
          <w:rFonts w:ascii="Times New Roman" w:hAnsi="Times New Roman"/>
          <w:sz w:val="28"/>
          <w:szCs w:val="28"/>
        </w:rPr>
        <w:t>.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реалізації можливості зміни відсоткового складу палива під час руху автомобіля було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розроблено систему живлення дизеля з динамічним регулюванням відсоткового складу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суміші </w:t>
      </w:r>
      <w:r>
        <w:rPr>
          <w:rFonts w:ascii="Times New Roman" w:hAnsi="Times New Roman"/>
          <w:sz w:val="28"/>
          <w:szCs w:val="28"/>
        </w:rPr>
        <w:t>дизельного палива</w:t>
      </w:r>
      <w:r w:rsidRPr="00B84926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B84926">
        <w:rPr>
          <w:rFonts w:ascii="Times New Roman" w:hAnsi="Times New Roman"/>
          <w:sz w:val="28"/>
          <w:szCs w:val="28"/>
        </w:rPr>
        <w:t>в залежності від зміни режимів роботи двигуна. Для оцінки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ефективності використання системи живлення дизеля з динамічним регулюванням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відсоткового складу суміші використовується методика розрахунку показників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автомобіля при переведенні його двигуна на роботу на суміші </w:t>
      </w:r>
      <w:r>
        <w:rPr>
          <w:rFonts w:ascii="Times New Roman" w:hAnsi="Times New Roman"/>
          <w:sz w:val="28"/>
          <w:szCs w:val="28"/>
        </w:rPr>
        <w:t>дизельного палива</w:t>
      </w:r>
      <w:r w:rsidRPr="00B84926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B84926">
        <w:rPr>
          <w:rFonts w:ascii="Times New Roman" w:hAnsi="Times New Roman"/>
          <w:sz w:val="28"/>
          <w:szCs w:val="28"/>
        </w:rPr>
        <w:t>.</w:t>
      </w:r>
    </w:p>
    <w:p w:rsidR="00867014" w:rsidRPr="00B84926" w:rsidRDefault="00867014" w:rsidP="00B8492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>Правильна організація процесу згорання палива дає можливість використати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максимальну кількість енергії для роботи двигуна, відповідно й руху автомобіля.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повному згоранні палива в циліндрі двигуна ефективний крутний 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пропорційний цикловій подачі палива.</w:t>
      </w:r>
    </w:p>
    <w:p w:rsidR="00867014" w:rsidRPr="00B84926" w:rsidRDefault="00867014" w:rsidP="00B84926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>Для забезпечення протікання робочих процесів дизеля, в електронному блоці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керування  розраховується  необхідний  відсотковий  склад  палива,  для  чого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розраховуються тривалості впорскування, випаровування та горіння суміші палив.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1. На основі аналізу наукових джерел встановлено, що зниження викидів шкідливих компонентів у </w:t>
      </w:r>
      <w:r>
        <w:rPr>
          <w:rFonts w:ascii="Times New Roman" w:hAnsi="Times New Roman"/>
          <w:sz w:val="28"/>
          <w:szCs w:val="28"/>
        </w:rPr>
        <w:t>відпрацьованих газах</w:t>
      </w:r>
      <w:r w:rsidRPr="00B84926">
        <w:rPr>
          <w:rFonts w:ascii="Times New Roman" w:hAnsi="Times New Roman"/>
          <w:sz w:val="28"/>
          <w:szCs w:val="28"/>
        </w:rPr>
        <w:t xml:space="preserve"> можна досягти шляхом застосування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B84926">
        <w:rPr>
          <w:rFonts w:ascii="Times New Roman" w:hAnsi="Times New Roman"/>
          <w:sz w:val="28"/>
          <w:szCs w:val="28"/>
        </w:rPr>
        <w:t xml:space="preserve">. При цьому відсутні дані впливу використання суміші дизельного палива з біопаливом на екологічні показники дизельного двигуна.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2. Проведено теоретичні дослідження з визначення екологічних показників дизельних </w:t>
      </w:r>
      <w:r>
        <w:rPr>
          <w:rFonts w:ascii="Times New Roman" w:hAnsi="Times New Roman"/>
          <w:sz w:val="28"/>
          <w:szCs w:val="28"/>
        </w:rPr>
        <w:t>двигунів внутрішнього згорання</w:t>
      </w:r>
      <w:r w:rsidRPr="00B84926">
        <w:rPr>
          <w:rFonts w:ascii="Times New Roman" w:hAnsi="Times New Roman"/>
          <w:sz w:val="28"/>
          <w:szCs w:val="28"/>
        </w:rPr>
        <w:t xml:space="preserve">. Під час проведення випробувань достатньо вимірювати концентрації шкідливих компонентів, витрати палива та повітря, а випробування проводити на стенді з двигуном малої потужності.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3. Запропоновано безрозмірний екологічний показник, використання якого дозволяє порівнювати екологічні характеристики автомобілів з двигунами різної потужності та за відомим допустимим рівнем екологічного показника двигуна або автомобіля визначати допустимий рівень концентрацій шкідливих компонентів у </w:t>
      </w:r>
      <w:r>
        <w:rPr>
          <w:rFonts w:ascii="Times New Roman" w:hAnsi="Times New Roman"/>
          <w:sz w:val="28"/>
          <w:szCs w:val="28"/>
        </w:rPr>
        <w:t>відпрацьованих газах</w:t>
      </w:r>
      <w:r w:rsidRPr="00B84926">
        <w:rPr>
          <w:rFonts w:ascii="Times New Roman" w:hAnsi="Times New Roman"/>
          <w:sz w:val="28"/>
          <w:szCs w:val="28"/>
        </w:rPr>
        <w:t xml:space="preserve">, що значно облегшує проведення випробувань автомобілів на відповідність вимогам стандартів.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4. Найменші концентрації СО відповідають потужності двигуна, що дорівнює близько 70%, концентрації вуглеводнів – близько 55% і концентрації сажі – близько 35% від номінальної потужності.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5. За результатами проведених досліджень встановлено, що використання суміші дизельного палива з біопаливом дозволяє значно знизити сумарну токсичність </w:t>
      </w:r>
      <w:r>
        <w:rPr>
          <w:rFonts w:ascii="Times New Roman" w:hAnsi="Times New Roman"/>
          <w:sz w:val="28"/>
          <w:szCs w:val="28"/>
        </w:rPr>
        <w:t>відпрацьованих газів</w:t>
      </w:r>
      <w:r w:rsidRPr="00B84926">
        <w:rPr>
          <w:rFonts w:ascii="Times New Roman" w:hAnsi="Times New Roman"/>
          <w:sz w:val="28"/>
          <w:szCs w:val="28"/>
        </w:rPr>
        <w:t xml:space="preserve"> дизельних автомобілів, особливо під час роботи двигунів на режимах холостого ходу та часткових навантажень. Найбільше зменшення сумарної токсичності складає близько 30–35%, що відповідає вмісту </w:t>
      </w:r>
      <w:r>
        <w:rPr>
          <w:rFonts w:ascii="Times New Roman" w:hAnsi="Times New Roman"/>
          <w:sz w:val="28"/>
          <w:szCs w:val="28"/>
        </w:rPr>
        <w:t>біодизельного палива</w:t>
      </w:r>
      <w:r w:rsidRPr="00B84926">
        <w:rPr>
          <w:rFonts w:ascii="Times New Roman" w:hAnsi="Times New Roman"/>
          <w:sz w:val="28"/>
          <w:szCs w:val="28"/>
        </w:rPr>
        <w:t xml:space="preserve"> у бінарній паливній суміші 45–50%.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67014" w:rsidRPr="00A44C56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44C56">
        <w:rPr>
          <w:rFonts w:ascii="Times New Roman" w:hAnsi="Times New Roman"/>
          <w:b/>
          <w:sz w:val="28"/>
          <w:szCs w:val="28"/>
        </w:rPr>
        <w:t>Література: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1. Канило П.М. Автомобиль и окружающаясреда. / П.М. Канило, И.С. Бей, О.И. Ровенский – Х.: Прапор, 2000. – 304 с.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>2. Автомобильный транспорт и защита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окружающей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среды / [Малов Р.В., Ерохов В.И., Щетина В.А., Беляев В.Б.] – М.: Транспорт, 1982. – 200 с.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>3. Васильев И.П. Влияние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топлив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растительного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происхождения на экологические и экономические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показатели дизеля: монография / И.П. Васильев. – Луганск: изд-во ВНУ им. В. Даля, 2009. – 240 с. Табл. 86. Ил. 81. Библиогр.: 238 назв.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4. Грабар І.Г. Біопалива на основі олій для дизельних двигунів: Монографія / І.Г. Грабар, Р.В. Колодницька, В.Г. Семенов. – 2011. – 139 с.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 xml:space="preserve">5. Девянин С.Н. Растительные масла и топлива на ихоснове для </w:t>
      </w:r>
      <w:r>
        <w:rPr>
          <w:rFonts w:ascii="Times New Roman" w:hAnsi="Times New Roman"/>
          <w:sz w:val="28"/>
          <w:szCs w:val="28"/>
        </w:rPr>
        <w:t xml:space="preserve">дизельних </w:t>
      </w:r>
      <w:r w:rsidRPr="00B84926">
        <w:rPr>
          <w:rFonts w:ascii="Times New Roman" w:hAnsi="Times New Roman"/>
          <w:sz w:val="28"/>
          <w:szCs w:val="28"/>
        </w:rPr>
        <w:t xml:space="preserve">двигателей. / Девянин С.Н., Марков В.А., Семенов В.Г. – Х.: Новое слово, 2007. – 452 с.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>6. Иващенко Н.А. Оптимизация состава смесевого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биотоплива для транспортного дизеля. / Н.А. Иващенко, В.А. Марков, А.А. Ефанов и др. Безопасность в техносфере 2007 № 5 С. 22 – 25. </w:t>
      </w:r>
    </w:p>
    <w:p w:rsidR="00867014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84926">
        <w:rPr>
          <w:rFonts w:ascii="Times New Roman" w:hAnsi="Times New Roman"/>
          <w:sz w:val="28"/>
          <w:szCs w:val="28"/>
        </w:rPr>
        <w:t>7. 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 xml:space="preserve">растительных масел и топлив на ихоснове в дизельныхдвигателях / [В.А. Марков, С.Н. Девянин, В.Г. Семёнов, А.В. Шахов, В.В. Багров.] // Монография – М.: ООО НИЦ «Инженер» (Союз НИО), ООО «Онико-М», 2011. – 536 с. </w:t>
      </w:r>
    </w:p>
    <w:p w:rsidR="00867014" w:rsidRPr="00B84926" w:rsidRDefault="00867014" w:rsidP="00A2728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84926">
        <w:rPr>
          <w:rFonts w:ascii="Times New Roman" w:hAnsi="Times New Roman"/>
          <w:sz w:val="28"/>
          <w:szCs w:val="28"/>
        </w:rPr>
        <w:t>8. Токсичность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отработавших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газов дизеля при использовании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топлив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растительного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происхождения / [Марченко А.П. [и др.] // Двигатели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внутреннего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926">
        <w:rPr>
          <w:rFonts w:ascii="Times New Roman" w:hAnsi="Times New Roman"/>
          <w:sz w:val="28"/>
          <w:szCs w:val="28"/>
        </w:rPr>
        <w:t>сгорания, 2002. – Харьков: Изд. центр НТУ «ХПИ». – № 1. – С. 22 – 25.</w:t>
      </w:r>
    </w:p>
    <w:sectPr w:rsidR="00867014" w:rsidRPr="00B84926" w:rsidSect="00A2728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102C8"/>
    <w:multiLevelType w:val="multilevel"/>
    <w:tmpl w:val="AD68D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83A"/>
    <w:rsid w:val="000C0A30"/>
    <w:rsid w:val="000C6B90"/>
    <w:rsid w:val="003169A5"/>
    <w:rsid w:val="00381DB0"/>
    <w:rsid w:val="00396FC3"/>
    <w:rsid w:val="00724BB9"/>
    <w:rsid w:val="00867014"/>
    <w:rsid w:val="00943DD1"/>
    <w:rsid w:val="00A27282"/>
    <w:rsid w:val="00A44C56"/>
    <w:rsid w:val="00AF383A"/>
    <w:rsid w:val="00B84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FC3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C0A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0C0A3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5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5</Pages>
  <Words>5626</Words>
  <Characters>3208</Characters>
  <Application>Microsoft Office Outlook</Application>
  <DocSecurity>0</DocSecurity>
  <Lines>0</Lines>
  <Paragraphs>0</Paragraphs>
  <ScaleCrop>false</ScaleCrop>
  <Company>avtomeh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4</cp:revision>
  <dcterms:created xsi:type="dcterms:W3CDTF">2023-03-29T10:04:00Z</dcterms:created>
  <dcterms:modified xsi:type="dcterms:W3CDTF">2023-03-30T12:03:00Z</dcterms:modified>
</cp:coreProperties>
</file>