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5C6E" w:rsidRDefault="007E5C6E" w:rsidP="001928EB">
      <w:pPr>
        <w:shd w:val="clear" w:color="auto" w:fill="FFFFFF"/>
        <w:spacing w:line="360" w:lineRule="auto"/>
        <w:jc w:val="right"/>
        <w:rPr>
          <w:color w:val="000000"/>
          <w:sz w:val="28"/>
          <w:szCs w:val="28"/>
          <w:lang w:val="uk-UA"/>
        </w:rPr>
      </w:pPr>
      <w:r>
        <w:rPr>
          <w:b/>
          <w:bCs/>
          <w:color w:val="000000"/>
          <w:sz w:val="28"/>
          <w:szCs w:val="28"/>
          <w:lang w:val="uk-UA"/>
        </w:rPr>
        <w:t xml:space="preserve">О. Жигайло,  </w:t>
      </w:r>
      <w:r w:rsidRPr="00651013">
        <w:rPr>
          <w:b/>
          <w:color w:val="000000"/>
          <w:sz w:val="28"/>
          <w:szCs w:val="28"/>
        </w:rPr>
        <w:t>Юліана</w:t>
      </w:r>
      <w:r>
        <w:rPr>
          <w:b/>
          <w:bCs/>
          <w:color w:val="000000"/>
          <w:sz w:val="28"/>
          <w:szCs w:val="28"/>
          <w:lang w:val="uk-UA"/>
        </w:rPr>
        <w:t xml:space="preserve"> Закопець</w:t>
      </w:r>
    </w:p>
    <w:p w:rsidR="007E5C6E" w:rsidRPr="00651013" w:rsidRDefault="007E5C6E" w:rsidP="001928EB">
      <w:pPr>
        <w:pStyle w:val="NormalWeb"/>
        <w:spacing w:before="0" w:beforeAutospacing="0" w:after="0" w:afterAutospacing="0"/>
        <w:ind w:left="-540"/>
        <w:jc w:val="right"/>
        <w:rPr>
          <w:b/>
          <w:color w:val="000000"/>
          <w:sz w:val="28"/>
          <w:szCs w:val="28"/>
        </w:rPr>
      </w:pPr>
      <w:r w:rsidRPr="00651013">
        <w:rPr>
          <w:b/>
          <w:color w:val="000000"/>
          <w:sz w:val="28"/>
          <w:szCs w:val="28"/>
        </w:rPr>
        <w:t xml:space="preserve"> (Дрогобич, Україна)</w:t>
      </w:r>
    </w:p>
    <w:p w:rsidR="007E5C6E" w:rsidRDefault="007E5C6E" w:rsidP="00F071E3">
      <w:pPr>
        <w:spacing w:line="360" w:lineRule="auto"/>
        <w:ind w:firstLine="709"/>
        <w:jc w:val="center"/>
        <w:rPr>
          <w:b/>
          <w:sz w:val="28"/>
          <w:szCs w:val="28"/>
          <w:lang w:val="uk-UA"/>
        </w:rPr>
      </w:pPr>
    </w:p>
    <w:p w:rsidR="007E5C6E" w:rsidRPr="00F071E3" w:rsidRDefault="007E5C6E" w:rsidP="00F071E3">
      <w:pPr>
        <w:spacing w:line="360" w:lineRule="auto"/>
        <w:ind w:firstLine="709"/>
        <w:jc w:val="center"/>
        <w:rPr>
          <w:b/>
          <w:sz w:val="28"/>
          <w:szCs w:val="28"/>
          <w:lang w:val="uk-UA"/>
        </w:rPr>
      </w:pPr>
      <w:bookmarkStart w:id="0" w:name="_GoBack"/>
      <w:bookmarkEnd w:id="0"/>
      <w:r w:rsidRPr="00F071E3">
        <w:rPr>
          <w:b/>
          <w:sz w:val="28"/>
          <w:szCs w:val="28"/>
          <w:lang w:val="uk-UA"/>
        </w:rPr>
        <w:t>ІНДИВІДУАЛЬНИЙ ПІДХІД ДО ВИВЧЕННЯ МАТЕМАТИКИ</w:t>
      </w:r>
    </w:p>
    <w:p w:rsidR="007E5C6E" w:rsidRDefault="007E5C6E" w:rsidP="00F071E3">
      <w:pPr>
        <w:spacing w:line="360" w:lineRule="auto"/>
        <w:ind w:firstLine="709"/>
        <w:jc w:val="center"/>
        <w:rPr>
          <w:b/>
          <w:sz w:val="28"/>
          <w:szCs w:val="28"/>
          <w:lang w:val="uk-UA"/>
        </w:rPr>
      </w:pPr>
      <w:r w:rsidRPr="00F071E3">
        <w:rPr>
          <w:b/>
          <w:sz w:val="28"/>
          <w:szCs w:val="28"/>
          <w:lang w:val="uk-UA"/>
        </w:rPr>
        <w:t>У ПОЧАТКОВІЙ ШКОЛІ</w:t>
      </w:r>
    </w:p>
    <w:p w:rsidR="007E5C6E" w:rsidRPr="00F071E3" w:rsidRDefault="007E5C6E" w:rsidP="00F071E3">
      <w:pPr>
        <w:spacing w:line="360" w:lineRule="auto"/>
        <w:ind w:firstLine="709"/>
        <w:jc w:val="center"/>
        <w:rPr>
          <w:b/>
          <w:sz w:val="28"/>
          <w:szCs w:val="28"/>
          <w:lang w:val="uk-UA"/>
        </w:rPr>
      </w:pPr>
    </w:p>
    <w:p w:rsidR="007E5C6E" w:rsidRPr="00F635E1" w:rsidRDefault="007E5C6E" w:rsidP="00F635E1">
      <w:pPr>
        <w:spacing w:line="360" w:lineRule="auto"/>
        <w:ind w:firstLine="709"/>
        <w:jc w:val="both"/>
        <w:rPr>
          <w:sz w:val="28"/>
          <w:szCs w:val="28"/>
          <w:lang w:val="uk-UA"/>
        </w:rPr>
      </w:pPr>
      <w:r w:rsidRPr="00F635E1">
        <w:rPr>
          <w:sz w:val="28"/>
          <w:szCs w:val="28"/>
          <w:lang w:val="uk-UA"/>
        </w:rPr>
        <w:t>Підвищенню ефективності навчання математики може сприяти вирішення проблеми індивідуалізації навчання. Індивідуалізація навчання математики передбачає «органічну єдність індивідуальної і колективної діяльності школярів».</w:t>
      </w:r>
    </w:p>
    <w:p w:rsidR="007E5C6E" w:rsidRDefault="007E5C6E" w:rsidP="00F635E1">
      <w:pPr>
        <w:spacing w:line="360" w:lineRule="auto"/>
        <w:ind w:firstLine="709"/>
        <w:jc w:val="both"/>
        <w:rPr>
          <w:sz w:val="28"/>
          <w:szCs w:val="28"/>
          <w:lang w:val="uk-UA"/>
        </w:rPr>
      </w:pPr>
      <w:r w:rsidRPr="00F635E1">
        <w:rPr>
          <w:sz w:val="28"/>
          <w:szCs w:val="28"/>
          <w:lang w:val="uk-UA"/>
        </w:rPr>
        <w:t>При організації пізнавальної діяльності учнів першорядна роль належить вчителю. Учитель спрямовує діяльність учнів, керуючись навчальними програмами. На всіх етапах навчання учнів в умовах класно-урочної форми навчання вчитель виступає як керівник діяльності колективу і як керівник пізнавальної діяльності кожного з учнів в цьому колективі. Учитель відповідно до завдань навчання і виховання сам вибирає сукупність різних прийомів, засобів для організації пізнавальної діяльності учнів з метою підвищення самостійності і творчої активності кожного з них.</w:t>
      </w:r>
    </w:p>
    <w:p w:rsidR="007E5C6E" w:rsidRPr="007444B4" w:rsidRDefault="007E5C6E" w:rsidP="00F635E1">
      <w:pPr>
        <w:spacing w:line="360" w:lineRule="auto"/>
        <w:ind w:firstLine="709"/>
        <w:jc w:val="both"/>
        <w:rPr>
          <w:sz w:val="28"/>
          <w:szCs w:val="28"/>
          <w:lang w:val="uk-UA"/>
        </w:rPr>
      </w:pPr>
      <w:r w:rsidRPr="007444B4">
        <w:rPr>
          <w:sz w:val="28"/>
          <w:szCs w:val="28"/>
          <w:lang w:val="uk-UA"/>
        </w:rPr>
        <w:t xml:space="preserve">Під індивідуалізацією слід розуміти організацію процесу навчання на основі врахування індивідуальних особливостей учнів. </w:t>
      </w:r>
      <w:r w:rsidRPr="00F635E1">
        <w:rPr>
          <w:sz w:val="28"/>
          <w:szCs w:val="28"/>
          <w:lang w:val="uk-UA"/>
        </w:rPr>
        <w:t>Суть принципу</w:t>
      </w:r>
      <w:r w:rsidRPr="007444B4">
        <w:rPr>
          <w:sz w:val="28"/>
          <w:szCs w:val="28"/>
          <w:lang w:val="uk-UA"/>
        </w:rPr>
        <w:t xml:space="preserve"> індивідуального пі</w:t>
      </w:r>
      <w:r>
        <w:rPr>
          <w:sz w:val="28"/>
          <w:szCs w:val="28"/>
          <w:lang w:val="uk-UA"/>
        </w:rPr>
        <w:t>дходу полягає</w:t>
      </w:r>
      <w:r w:rsidRPr="007444B4">
        <w:rPr>
          <w:sz w:val="28"/>
          <w:szCs w:val="28"/>
          <w:lang w:val="uk-UA"/>
        </w:rPr>
        <w:t xml:space="preserve"> в адаптації (пристосуванні) навчання до змісту і рівня знань, умінь та навичок кожного учня або до характерних для нього особливостей процесу засвоєння, або навіть до деяких стійких рис його особистості.</w:t>
      </w:r>
    </w:p>
    <w:p w:rsidR="007E5C6E" w:rsidRPr="007444B4" w:rsidRDefault="007E5C6E" w:rsidP="00F635E1">
      <w:pPr>
        <w:spacing w:line="360" w:lineRule="auto"/>
        <w:ind w:firstLine="709"/>
        <w:jc w:val="both"/>
        <w:rPr>
          <w:sz w:val="28"/>
          <w:szCs w:val="28"/>
          <w:lang w:val="uk-UA"/>
        </w:rPr>
      </w:pPr>
      <w:r w:rsidRPr="00F635E1">
        <w:rPr>
          <w:sz w:val="28"/>
          <w:szCs w:val="28"/>
          <w:lang w:val="uk-UA"/>
        </w:rPr>
        <w:t>Основним засобом</w:t>
      </w:r>
      <w:r w:rsidRPr="007444B4">
        <w:rPr>
          <w:sz w:val="28"/>
          <w:szCs w:val="28"/>
          <w:lang w:val="uk-UA"/>
        </w:rPr>
        <w:t xml:space="preserve"> реалізації </w:t>
      </w:r>
      <w:r>
        <w:rPr>
          <w:sz w:val="28"/>
          <w:szCs w:val="28"/>
          <w:lang w:val="uk-UA"/>
        </w:rPr>
        <w:t xml:space="preserve">цього </w:t>
      </w:r>
      <w:r w:rsidRPr="007444B4">
        <w:rPr>
          <w:sz w:val="28"/>
          <w:szCs w:val="28"/>
          <w:lang w:val="uk-UA"/>
        </w:rPr>
        <w:t>принципу є індивідуальні самостійні роботи, котрі виступають як дидактичний засіб організації і керівництва самостійною діяльністю учнів на всіх етапах навчання</w:t>
      </w:r>
      <w:r w:rsidRPr="001928EB">
        <w:rPr>
          <w:sz w:val="28"/>
          <w:szCs w:val="28"/>
          <w:lang w:val="uk-UA"/>
        </w:rPr>
        <w:t xml:space="preserve"> [3]</w:t>
      </w:r>
      <w:r w:rsidRPr="007444B4">
        <w:rPr>
          <w:sz w:val="28"/>
          <w:szCs w:val="28"/>
          <w:lang w:val="uk-UA"/>
        </w:rPr>
        <w:t>.</w:t>
      </w:r>
    </w:p>
    <w:p w:rsidR="007E5C6E" w:rsidRDefault="007E5C6E" w:rsidP="00F635E1">
      <w:pPr>
        <w:spacing w:line="360" w:lineRule="auto"/>
        <w:ind w:firstLine="709"/>
        <w:jc w:val="both"/>
        <w:rPr>
          <w:sz w:val="28"/>
          <w:szCs w:val="28"/>
          <w:lang w:val="uk-UA"/>
        </w:rPr>
      </w:pPr>
      <w:r w:rsidRPr="00F635E1">
        <w:rPr>
          <w:sz w:val="28"/>
          <w:szCs w:val="28"/>
          <w:lang w:val="uk-UA"/>
        </w:rPr>
        <w:t>Зміст принципу</w:t>
      </w:r>
      <w:r w:rsidRPr="007444B4">
        <w:rPr>
          <w:sz w:val="28"/>
          <w:szCs w:val="28"/>
          <w:lang w:val="uk-UA"/>
        </w:rPr>
        <w:t xml:space="preserve"> індивідуального підходу полягає в такій організації навчального процесу, при якому вибір методів, прийомів і темп навчанні враховує індивідуальні відмінності учнів, рівень їх здібності до навчання. Рушійними силами індивідуалізації є протиріччя між фронтально побудованим процесом пред’явлення нового матеріалу і індивідуальним характером його засвоєння. Цей принципів має давню історію. </w:t>
      </w:r>
    </w:p>
    <w:p w:rsidR="007E5C6E" w:rsidRDefault="007E5C6E" w:rsidP="00F635E1">
      <w:pPr>
        <w:spacing w:line="360" w:lineRule="auto"/>
        <w:ind w:firstLine="709"/>
        <w:jc w:val="both"/>
        <w:rPr>
          <w:sz w:val="28"/>
          <w:szCs w:val="28"/>
          <w:lang w:val="uk-UA"/>
        </w:rPr>
      </w:pPr>
      <w:r w:rsidRPr="007444B4">
        <w:rPr>
          <w:sz w:val="28"/>
          <w:szCs w:val="28"/>
          <w:lang w:val="uk-UA"/>
        </w:rPr>
        <w:t>Ще К.Д.</w:t>
      </w:r>
      <w:r>
        <w:rPr>
          <w:sz w:val="28"/>
          <w:szCs w:val="28"/>
          <w:lang w:val="uk-UA"/>
        </w:rPr>
        <w:t> </w:t>
      </w:r>
      <w:r w:rsidRPr="007444B4">
        <w:rPr>
          <w:sz w:val="28"/>
          <w:szCs w:val="28"/>
          <w:lang w:val="uk-UA"/>
        </w:rPr>
        <w:t xml:space="preserve">Ушинський говорив, що ділити клас на дві групи, одна з яких сильніша другої, не тільки не шкода, але навіть корисно, якщо наставник вміє, займаючись з однієї групою сам, другій дати користю самостійну вправу. </w:t>
      </w:r>
    </w:p>
    <w:p w:rsidR="007E5C6E" w:rsidRDefault="007E5C6E" w:rsidP="00F635E1">
      <w:pPr>
        <w:spacing w:line="360" w:lineRule="auto"/>
        <w:ind w:firstLine="709"/>
        <w:jc w:val="both"/>
        <w:rPr>
          <w:sz w:val="28"/>
          <w:szCs w:val="28"/>
          <w:lang w:val="uk-UA"/>
        </w:rPr>
      </w:pPr>
      <w:r w:rsidRPr="007444B4">
        <w:rPr>
          <w:sz w:val="28"/>
          <w:szCs w:val="28"/>
          <w:lang w:val="uk-UA"/>
        </w:rPr>
        <w:t>В педагогіці питання індивідуалізації розроблялись П.П.</w:t>
      </w:r>
      <w:r>
        <w:rPr>
          <w:sz w:val="28"/>
          <w:szCs w:val="28"/>
          <w:lang w:val="uk-UA"/>
        </w:rPr>
        <w:t> Блонським, О.М. </w:t>
      </w:r>
      <w:r w:rsidRPr="007444B4">
        <w:rPr>
          <w:sz w:val="28"/>
          <w:szCs w:val="28"/>
          <w:lang w:val="uk-UA"/>
        </w:rPr>
        <w:t>Гельмонтом. Але особливе піднесення уваги до проблеми індивідуалізації навчання відбуває</w:t>
      </w:r>
      <w:r>
        <w:rPr>
          <w:sz w:val="28"/>
          <w:szCs w:val="28"/>
          <w:lang w:val="uk-UA"/>
        </w:rPr>
        <w:t>ться у дидактичних роботах Ю.К. Бабанського, Е.С. Рабунського, О.О. </w:t>
      </w:r>
      <w:r w:rsidRPr="007444B4">
        <w:rPr>
          <w:sz w:val="28"/>
          <w:szCs w:val="28"/>
          <w:lang w:val="uk-UA"/>
        </w:rPr>
        <w:t>Бударного, І.Е</w:t>
      </w:r>
      <w:r>
        <w:rPr>
          <w:sz w:val="28"/>
          <w:szCs w:val="28"/>
          <w:lang w:val="uk-UA"/>
        </w:rPr>
        <w:t>. Унт, І.М. Чередова, І.С. Якіманської, психолога З.І. </w:t>
      </w:r>
      <w:r w:rsidRPr="007444B4">
        <w:rPr>
          <w:sz w:val="28"/>
          <w:szCs w:val="28"/>
          <w:lang w:val="uk-UA"/>
        </w:rPr>
        <w:t xml:space="preserve">Калмикової і багатьох інших. </w:t>
      </w:r>
    </w:p>
    <w:p w:rsidR="007E5C6E" w:rsidRDefault="007E5C6E" w:rsidP="00F635E1">
      <w:pPr>
        <w:spacing w:line="360" w:lineRule="auto"/>
        <w:ind w:firstLine="709"/>
        <w:jc w:val="both"/>
        <w:rPr>
          <w:sz w:val="28"/>
          <w:szCs w:val="28"/>
          <w:lang w:val="uk-UA"/>
        </w:rPr>
      </w:pPr>
      <w:r w:rsidRPr="007444B4">
        <w:rPr>
          <w:sz w:val="28"/>
          <w:szCs w:val="28"/>
          <w:lang w:val="uk-UA"/>
        </w:rPr>
        <w:t>В рамках розвиваючого індивідуального підходу відбувається глибоке вивчення індивідуальних психологічних особливостей учнів, перерозподіл уваги від слабких учнів до різних груп школярів; робиться спроба побудувати навчальний процес з урахуванням індивідуально-психологічних особливостей сприймання і мислені учні</w:t>
      </w:r>
      <w:r>
        <w:rPr>
          <w:sz w:val="28"/>
          <w:szCs w:val="28"/>
          <w:lang w:val="uk-UA"/>
        </w:rPr>
        <w:t xml:space="preserve">в на основі теорії діяльності. </w:t>
      </w:r>
      <w:r w:rsidRPr="007444B4">
        <w:rPr>
          <w:sz w:val="28"/>
          <w:szCs w:val="28"/>
          <w:lang w:val="uk-UA"/>
        </w:rPr>
        <w:t>Індивідуальний підхід припускає вивчення одних і тих же питань програми на різних рівнях, в залежності від підготовленості учнів, їх інтересів здібностей та інших критеріїв так, щоб кожний учень був зайнятий на уроці щоб не допускат</w:t>
      </w:r>
      <w:r>
        <w:rPr>
          <w:sz w:val="28"/>
          <w:szCs w:val="28"/>
          <w:lang w:val="uk-UA"/>
        </w:rPr>
        <w:t>и прогалин в знаннях школярів.</w:t>
      </w:r>
    </w:p>
    <w:p w:rsidR="007E5C6E" w:rsidRPr="007444B4" w:rsidRDefault="007E5C6E" w:rsidP="00F635E1">
      <w:pPr>
        <w:spacing w:line="360" w:lineRule="auto"/>
        <w:ind w:firstLine="709"/>
        <w:jc w:val="both"/>
        <w:rPr>
          <w:sz w:val="28"/>
          <w:szCs w:val="28"/>
          <w:lang w:val="uk-UA"/>
        </w:rPr>
      </w:pPr>
      <w:r w:rsidRPr="007444B4">
        <w:rPr>
          <w:sz w:val="28"/>
          <w:szCs w:val="28"/>
          <w:lang w:val="uk-UA"/>
        </w:rPr>
        <w:t>Усі діти здатні до навчання, кожний нормальний психологічно здоровий школяр здатний одержати середню освіту, більш чи менш успішно оволодіти навчальним матеріалом в межах шкільних програм, і учитель повинен добив</w:t>
      </w:r>
      <w:r>
        <w:rPr>
          <w:sz w:val="28"/>
          <w:szCs w:val="28"/>
          <w:lang w:val="uk-UA"/>
        </w:rPr>
        <w:t>атись цього стосовно всіх учнів</w:t>
      </w:r>
      <w:r w:rsidRPr="007444B4">
        <w:rPr>
          <w:sz w:val="28"/>
          <w:szCs w:val="28"/>
          <w:lang w:val="uk-UA"/>
        </w:rPr>
        <w:t>. Але звідси зовсім не випливає, що всіх учнів можна однаково легко навчити. Навчальний процес повинен не просто пристосовуватись, підбудовуватись під власний рівень знань і умінь учнів, змінюючи зміст і методи, а орієнтуватись на досягнення максимально важливих результатів кожним учнем і, що не менш важливе, на розвиток мислення, пізнавальних можливостей, інтересів</w:t>
      </w:r>
      <w:r w:rsidRPr="001928EB">
        <w:rPr>
          <w:sz w:val="28"/>
          <w:szCs w:val="28"/>
        </w:rPr>
        <w:t xml:space="preserve"> [2]</w:t>
      </w:r>
      <w:r w:rsidRPr="007444B4">
        <w:rPr>
          <w:sz w:val="28"/>
          <w:szCs w:val="28"/>
          <w:lang w:val="uk-UA"/>
        </w:rPr>
        <w:t>.</w:t>
      </w:r>
    </w:p>
    <w:p w:rsidR="007E5C6E" w:rsidRPr="00F635E1" w:rsidRDefault="007E5C6E" w:rsidP="00F635E1">
      <w:pPr>
        <w:spacing w:line="360" w:lineRule="auto"/>
        <w:ind w:firstLine="709"/>
        <w:jc w:val="both"/>
        <w:rPr>
          <w:sz w:val="28"/>
          <w:szCs w:val="28"/>
          <w:lang w:val="uk-UA"/>
        </w:rPr>
      </w:pPr>
      <w:r w:rsidRPr="00F635E1">
        <w:rPr>
          <w:sz w:val="28"/>
          <w:szCs w:val="28"/>
          <w:lang w:val="uk-UA"/>
        </w:rPr>
        <w:t xml:space="preserve">Завдання вчителя </w:t>
      </w:r>
      <w:r>
        <w:rPr>
          <w:sz w:val="28"/>
          <w:szCs w:val="28"/>
          <w:lang w:val="uk-UA"/>
        </w:rPr>
        <w:t>–</w:t>
      </w:r>
      <w:r w:rsidRPr="00F635E1">
        <w:rPr>
          <w:sz w:val="28"/>
          <w:szCs w:val="28"/>
          <w:lang w:val="uk-UA"/>
        </w:rPr>
        <w:t xml:space="preserve"> організувати процес навчання таким чином, щоб в учнів зростала зацікавленість до знань, зростала потреба в більш повному і глибокому їх засвоєнні, розвивалася самостійність у роботі, щоб кожен учень брав найактивнішу участь, працював з повним напруженням своїх сил, щоб самостійна робота сприяла більш глибокому засвоєнню програмного матеріалу, виробленню більш міцних умінь і навичок, розвитку різнобічних здібностей учнів.</w:t>
      </w:r>
    </w:p>
    <w:p w:rsidR="007E5C6E" w:rsidRPr="00F635E1" w:rsidRDefault="007E5C6E" w:rsidP="00F635E1">
      <w:pPr>
        <w:spacing w:line="360" w:lineRule="auto"/>
        <w:ind w:firstLine="709"/>
        <w:jc w:val="both"/>
        <w:rPr>
          <w:sz w:val="28"/>
          <w:szCs w:val="28"/>
          <w:lang w:val="uk-UA"/>
        </w:rPr>
      </w:pPr>
      <w:r w:rsidRPr="00F635E1">
        <w:rPr>
          <w:sz w:val="28"/>
          <w:szCs w:val="28"/>
          <w:lang w:val="uk-UA"/>
        </w:rPr>
        <w:t>Успішному вирішенню поставлених завдань перед вчителем сприяє індивідуалізація навчання.</w:t>
      </w:r>
    </w:p>
    <w:p w:rsidR="007E5C6E" w:rsidRPr="00F635E1" w:rsidRDefault="007E5C6E" w:rsidP="00F635E1">
      <w:pPr>
        <w:spacing w:line="360" w:lineRule="auto"/>
        <w:ind w:firstLine="709"/>
        <w:jc w:val="both"/>
        <w:rPr>
          <w:sz w:val="28"/>
          <w:szCs w:val="28"/>
          <w:lang w:val="uk-UA"/>
        </w:rPr>
      </w:pPr>
      <w:r w:rsidRPr="00F635E1">
        <w:rPr>
          <w:sz w:val="28"/>
          <w:szCs w:val="28"/>
          <w:lang w:val="uk-UA"/>
        </w:rPr>
        <w:t>З усього сказаного вище можна виділити такі цілі індивідуалізації навчання будь-якого навчального предмету, і зокрема математики:</w:t>
      </w:r>
    </w:p>
    <w:p w:rsidR="007E5C6E" w:rsidRPr="00F635E1" w:rsidRDefault="007E5C6E" w:rsidP="00F635E1">
      <w:pPr>
        <w:spacing w:line="360" w:lineRule="auto"/>
        <w:ind w:firstLine="709"/>
        <w:jc w:val="both"/>
        <w:rPr>
          <w:sz w:val="28"/>
          <w:szCs w:val="28"/>
          <w:lang w:val="uk-UA"/>
        </w:rPr>
      </w:pPr>
      <w:r w:rsidRPr="00F635E1">
        <w:rPr>
          <w:sz w:val="28"/>
          <w:szCs w:val="28"/>
          <w:lang w:val="uk-UA"/>
        </w:rPr>
        <w:t>1) розвиток і використання в навчанні індивідуальних якостей особистості школяра;</w:t>
      </w:r>
    </w:p>
    <w:p w:rsidR="007E5C6E" w:rsidRPr="00F635E1" w:rsidRDefault="007E5C6E" w:rsidP="00F635E1">
      <w:pPr>
        <w:spacing w:line="360" w:lineRule="auto"/>
        <w:ind w:firstLine="709"/>
        <w:jc w:val="both"/>
        <w:rPr>
          <w:sz w:val="28"/>
          <w:szCs w:val="28"/>
          <w:lang w:val="uk-UA"/>
        </w:rPr>
      </w:pPr>
      <w:r w:rsidRPr="00F635E1">
        <w:rPr>
          <w:sz w:val="28"/>
          <w:szCs w:val="28"/>
          <w:lang w:val="uk-UA"/>
        </w:rPr>
        <w:t xml:space="preserve">2) розвиток і використання в навчанні пізнавальних інтересів кожного школяра. </w:t>
      </w:r>
    </w:p>
    <w:p w:rsidR="007E5C6E" w:rsidRPr="00F635E1" w:rsidRDefault="007E5C6E" w:rsidP="00F635E1">
      <w:pPr>
        <w:spacing w:line="360" w:lineRule="auto"/>
        <w:ind w:firstLine="709"/>
        <w:jc w:val="both"/>
        <w:rPr>
          <w:sz w:val="28"/>
          <w:szCs w:val="28"/>
          <w:lang w:val="uk-UA"/>
        </w:rPr>
      </w:pPr>
      <w:r w:rsidRPr="00F635E1">
        <w:rPr>
          <w:sz w:val="28"/>
          <w:szCs w:val="28"/>
          <w:lang w:val="uk-UA"/>
        </w:rPr>
        <w:t>3) розвиток і використання у навчанні інтелектуальних здібностей і талантів кожного школяра;</w:t>
      </w:r>
    </w:p>
    <w:p w:rsidR="007E5C6E" w:rsidRPr="00F635E1" w:rsidRDefault="007E5C6E" w:rsidP="00F635E1">
      <w:pPr>
        <w:spacing w:line="360" w:lineRule="auto"/>
        <w:ind w:firstLine="709"/>
        <w:jc w:val="both"/>
        <w:rPr>
          <w:sz w:val="28"/>
          <w:szCs w:val="28"/>
          <w:lang w:val="uk-UA"/>
        </w:rPr>
      </w:pPr>
      <w:r w:rsidRPr="00F635E1">
        <w:rPr>
          <w:sz w:val="28"/>
          <w:szCs w:val="28"/>
          <w:lang w:val="uk-UA"/>
        </w:rPr>
        <w:t>4) оптимальний розвиток здібностей до навчання у кожного школяра;</w:t>
      </w:r>
    </w:p>
    <w:p w:rsidR="007E5C6E" w:rsidRPr="00F635E1" w:rsidRDefault="007E5C6E" w:rsidP="00F635E1">
      <w:pPr>
        <w:spacing w:line="360" w:lineRule="auto"/>
        <w:ind w:firstLine="709"/>
        <w:jc w:val="both"/>
        <w:rPr>
          <w:sz w:val="28"/>
          <w:szCs w:val="28"/>
          <w:lang w:val="uk-UA"/>
        </w:rPr>
      </w:pPr>
      <w:r w:rsidRPr="00F635E1">
        <w:rPr>
          <w:sz w:val="28"/>
          <w:szCs w:val="28"/>
          <w:lang w:val="uk-UA"/>
        </w:rPr>
        <w:t>5) підготовка до свідомого вибору професії;</w:t>
      </w:r>
    </w:p>
    <w:p w:rsidR="007E5C6E" w:rsidRPr="00F635E1" w:rsidRDefault="007E5C6E" w:rsidP="00F635E1">
      <w:pPr>
        <w:spacing w:line="360" w:lineRule="auto"/>
        <w:ind w:firstLine="709"/>
        <w:jc w:val="both"/>
        <w:rPr>
          <w:sz w:val="28"/>
          <w:szCs w:val="28"/>
          <w:lang w:val="uk-UA"/>
        </w:rPr>
      </w:pPr>
      <w:r w:rsidRPr="00F635E1">
        <w:rPr>
          <w:sz w:val="28"/>
          <w:szCs w:val="28"/>
          <w:lang w:val="uk-UA"/>
        </w:rPr>
        <w:t>6) розвиток у кожного школяра навичок самостійної навчальної діяльності.</w:t>
      </w:r>
    </w:p>
    <w:p w:rsidR="007E5C6E" w:rsidRPr="00F635E1" w:rsidRDefault="007E5C6E" w:rsidP="00F635E1">
      <w:pPr>
        <w:spacing w:line="360" w:lineRule="auto"/>
        <w:ind w:firstLine="709"/>
        <w:jc w:val="both"/>
        <w:rPr>
          <w:sz w:val="28"/>
          <w:szCs w:val="28"/>
          <w:lang w:val="uk-UA"/>
        </w:rPr>
      </w:pPr>
      <w:r w:rsidRPr="00F635E1">
        <w:rPr>
          <w:sz w:val="28"/>
          <w:szCs w:val="28"/>
          <w:lang w:val="uk-UA"/>
        </w:rPr>
        <w:t xml:space="preserve">У зв'язку з цим вчителю </w:t>
      </w:r>
      <w:r>
        <w:rPr>
          <w:sz w:val="28"/>
          <w:szCs w:val="28"/>
          <w:lang w:val="uk-UA"/>
        </w:rPr>
        <w:t>необхідно</w:t>
      </w:r>
      <w:r w:rsidRPr="00F635E1">
        <w:rPr>
          <w:sz w:val="28"/>
          <w:szCs w:val="28"/>
          <w:lang w:val="uk-UA"/>
        </w:rPr>
        <w:t xml:space="preserve"> добре вивчити кожного зі своїх учнів з точки зору рівня знань, здатності до навчання, дієвості інтересів і здібностей.</w:t>
      </w:r>
    </w:p>
    <w:p w:rsidR="007E5C6E" w:rsidRPr="00F635E1" w:rsidRDefault="007E5C6E" w:rsidP="00F635E1">
      <w:pPr>
        <w:spacing w:line="360" w:lineRule="auto"/>
        <w:ind w:firstLine="709"/>
        <w:jc w:val="both"/>
        <w:rPr>
          <w:sz w:val="28"/>
          <w:szCs w:val="28"/>
          <w:lang w:val="uk-UA"/>
        </w:rPr>
      </w:pPr>
      <w:r w:rsidRPr="00F635E1">
        <w:rPr>
          <w:sz w:val="28"/>
          <w:szCs w:val="28"/>
          <w:lang w:val="uk-UA"/>
        </w:rPr>
        <w:t>Для того, щоб успішно це здійснити, можна застосовувати певну систему тестових вправ, що мають метою перевірити:</w:t>
      </w:r>
    </w:p>
    <w:p w:rsidR="007E5C6E" w:rsidRPr="00F635E1" w:rsidRDefault="007E5C6E" w:rsidP="00F635E1">
      <w:pPr>
        <w:spacing w:line="360" w:lineRule="auto"/>
        <w:ind w:firstLine="709"/>
        <w:jc w:val="both"/>
        <w:rPr>
          <w:sz w:val="28"/>
          <w:szCs w:val="28"/>
          <w:lang w:val="uk-UA"/>
        </w:rPr>
      </w:pPr>
      <w:r w:rsidRPr="00F635E1">
        <w:rPr>
          <w:sz w:val="28"/>
          <w:szCs w:val="28"/>
          <w:lang w:val="uk-UA"/>
        </w:rPr>
        <w:t>1) рівень навченості;</w:t>
      </w:r>
    </w:p>
    <w:p w:rsidR="007E5C6E" w:rsidRPr="00F635E1" w:rsidRDefault="007E5C6E" w:rsidP="00F635E1">
      <w:pPr>
        <w:spacing w:line="360" w:lineRule="auto"/>
        <w:ind w:firstLine="709"/>
        <w:jc w:val="both"/>
        <w:rPr>
          <w:sz w:val="28"/>
          <w:szCs w:val="28"/>
          <w:lang w:val="uk-UA"/>
        </w:rPr>
      </w:pPr>
      <w:r w:rsidRPr="00F635E1">
        <w:rPr>
          <w:sz w:val="28"/>
          <w:szCs w:val="28"/>
          <w:lang w:val="uk-UA"/>
        </w:rPr>
        <w:t>2) вміння самостійно працювати;</w:t>
      </w:r>
    </w:p>
    <w:p w:rsidR="007E5C6E" w:rsidRPr="00F635E1" w:rsidRDefault="007E5C6E" w:rsidP="00F635E1">
      <w:pPr>
        <w:spacing w:line="360" w:lineRule="auto"/>
        <w:ind w:firstLine="709"/>
        <w:jc w:val="both"/>
        <w:rPr>
          <w:sz w:val="28"/>
          <w:szCs w:val="28"/>
          <w:lang w:val="uk-UA"/>
        </w:rPr>
      </w:pPr>
      <w:r w:rsidRPr="00F635E1">
        <w:rPr>
          <w:sz w:val="28"/>
          <w:szCs w:val="28"/>
          <w:lang w:val="uk-UA"/>
        </w:rPr>
        <w:t>3) уміння читати з розумінням і потрібною швидкістю навчальний текст;</w:t>
      </w:r>
    </w:p>
    <w:p w:rsidR="007E5C6E" w:rsidRPr="00F635E1" w:rsidRDefault="007E5C6E" w:rsidP="00F635E1">
      <w:pPr>
        <w:spacing w:line="360" w:lineRule="auto"/>
        <w:ind w:firstLine="709"/>
        <w:jc w:val="both"/>
        <w:rPr>
          <w:sz w:val="28"/>
          <w:szCs w:val="28"/>
          <w:lang w:val="uk-UA"/>
        </w:rPr>
      </w:pPr>
      <w:r w:rsidRPr="00F635E1">
        <w:rPr>
          <w:sz w:val="28"/>
          <w:szCs w:val="28"/>
          <w:lang w:val="uk-UA"/>
        </w:rPr>
        <w:t>4) здатність до кмітливості;</w:t>
      </w:r>
    </w:p>
    <w:p w:rsidR="007E5C6E" w:rsidRPr="00F635E1" w:rsidRDefault="007E5C6E" w:rsidP="00F635E1">
      <w:pPr>
        <w:spacing w:line="360" w:lineRule="auto"/>
        <w:ind w:firstLine="709"/>
        <w:jc w:val="both"/>
        <w:rPr>
          <w:sz w:val="28"/>
          <w:szCs w:val="28"/>
          <w:lang w:val="uk-UA"/>
        </w:rPr>
      </w:pPr>
      <w:r w:rsidRPr="00F635E1">
        <w:rPr>
          <w:sz w:val="28"/>
          <w:szCs w:val="28"/>
          <w:lang w:val="uk-UA"/>
        </w:rPr>
        <w:t>5) рівень розвитку того чи іншого компонента математичного мислення;</w:t>
      </w:r>
    </w:p>
    <w:p w:rsidR="007E5C6E" w:rsidRPr="00F635E1" w:rsidRDefault="007E5C6E" w:rsidP="00F635E1">
      <w:pPr>
        <w:spacing w:line="360" w:lineRule="auto"/>
        <w:ind w:firstLine="709"/>
        <w:jc w:val="both"/>
        <w:rPr>
          <w:sz w:val="28"/>
          <w:szCs w:val="28"/>
          <w:lang w:val="uk-UA"/>
        </w:rPr>
      </w:pPr>
      <w:r w:rsidRPr="00F635E1">
        <w:rPr>
          <w:sz w:val="28"/>
          <w:szCs w:val="28"/>
          <w:lang w:val="uk-UA"/>
        </w:rPr>
        <w:t>6</w:t>
      </w:r>
      <w:r>
        <w:rPr>
          <w:sz w:val="28"/>
          <w:szCs w:val="28"/>
          <w:lang w:val="uk-UA"/>
        </w:rPr>
        <w:t xml:space="preserve">) пізнавальні інтереси учнів </w:t>
      </w:r>
      <w:r w:rsidRPr="00F071E3">
        <w:rPr>
          <w:sz w:val="28"/>
          <w:szCs w:val="28"/>
          <w:lang w:val="uk-UA"/>
        </w:rPr>
        <w:t>[4]</w:t>
      </w:r>
      <w:r w:rsidRPr="00F635E1">
        <w:rPr>
          <w:sz w:val="28"/>
          <w:szCs w:val="28"/>
          <w:lang w:val="uk-UA"/>
        </w:rPr>
        <w:t>.</w:t>
      </w:r>
    </w:p>
    <w:p w:rsidR="007E5C6E" w:rsidRPr="00F635E1" w:rsidRDefault="007E5C6E" w:rsidP="00F635E1">
      <w:pPr>
        <w:spacing w:line="360" w:lineRule="auto"/>
        <w:ind w:firstLine="709"/>
        <w:jc w:val="both"/>
        <w:rPr>
          <w:sz w:val="28"/>
          <w:szCs w:val="28"/>
          <w:lang w:val="uk-UA"/>
        </w:rPr>
      </w:pPr>
      <w:r w:rsidRPr="00F635E1">
        <w:rPr>
          <w:sz w:val="28"/>
          <w:szCs w:val="28"/>
          <w:lang w:val="uk-UA"/>
        </w:rPr>
        <w:t>Застосування таких тестів дає вчителю можливість вивчити динаміку розвитку кожного школяра і підібрати потім систему конкретних завдань для його індивідуальної роботи.</w:t>
      </w:r>
    </w:p>
    <w:p w:rsidR="007E5C6E" w:rsidRPr="00F635E1" w:rsidRDefault="007E5C6E" w:rsidP="00F635E1">
      <w:pPr>
        <w:spacing w:line="360" w:lineRule="auto"/>
        <w:ind w:firstLine="709"/>
        <w:jc w:val="both"/>
        <w:rPr>
          <w:sz w:val="28"/>
          <w:szCs w:val="28"/>
          <w:lang w:val="uk-UA"/>
        </w:rPr>
      </w:pPr>
      <w:r w:rsidRPr="00F635E1">
        <w:rPr>
          <w:sz w:val="28"/>
          <w:szCs w:val="28"/>
          <w:lang w:val="uk-UA"/>
        </w:rPr>
        <w:t>На уроках математики педагог, враховуючи пізнавальні можливості школярів, вибирає тi шляхи пізнання, за допомогою яких він найбільш ефективно зможе озброїти їх математичними знаннями і навичками, створити систему математичних понять i сформувати вміння використовувати набуті знання у практичній діяльності.</w:t>
      </w:r>
    </w:p>
    <w:p w:rsidR="007E5C6E" w:rsidRPr="007444B4" w:rsidRDefault="007E5C6E" w:rsidP="00F635E1">
      <w:pPr>
        <w:spacing w:line="360" w:lineRule="auto"/>
        <w:ind w:firstLine="709"/>
        <w:jc w:val="both"/>
        <w:rPr>
          <w:sz w:val="28"/>
          <w:szCs w:val="28"/>
          <w:lang w:val="uk-UA"/>
        </w:rPr>
      </w:pPr>
      <w:r w:rsidRPr="007444B4">
        <w:rPr>
          <w:sz w:val="28"/>
          <w:szCs w:val="28"/>
          <w:lang w:val="uk-UA"/>
        </w:rPr>
        <w:t>Навчальний процес повинен не просто пристосовуватись, підбудовуватись під власний рівень знань і умінь учнів, змінюючи зміст і методи, а орієнтуватись на досягнення максимально важливих результатів кожним учнем і, що не менш важливе, на розвиток мислення, пізнавальних можливостей, інтересів.</w:t>
      </w:r>
    </w:p>
    <w:p w:rsidR="007E5C6E" w:rsidRPr="007444B4" w:rsidRDefault="007E5C6E" w:rsidP="00F635E1">
      <w:pPr>
        <w:spacing w:line="360" w:lineRule="auto"/>
        <w:ind w:firstLine="709"/>
        <w:jc w:val="both"/>
        <w:rPr>
          <w:sz w:val="28"/>
          <w:szCs w:val="28"/>
          <w:lang w:val="uk-UA"/>
        </w:rPr>
      </w:pPr>
      <w:r w:rsidRPr="007444B4">
        <w:rPr>
          <w:sz w:val="28"/>
          <w:szCs w:val="28"/>
          <w:lang w:val="uk-UA"/>
        </w:rPr>
        <w:t>Отже, організація індивідуального підходу до навчання математиці є одним із складних питань, в якому пов’язані теоретичні, частіше не до кінця розв’язані питання, і практичні вимоги їх реалізації на конкретному предметі, в конкретних класах.</w:t>
      </w:r>
    </w:p>
    <w:p w:rsidR="007E5C6E" w:rsidRPr="007444B4" w:rsidRDefault="007E5C6E" w:rsidP="00651013">
      <w:pPr>
        <w:tabs>
          <w:tab w:val="left" w:pos="8640"/>
        </w:tabs>
        <w:spacing w:line="360" w:lineRule="auto"/>
        <w:ind w:firstLine="709"/>
        <w:jc w:val="both"/>
        <w:rPr>
          <w:sz w:val="28"/>
          <w:szCs w:val="28"/>
          <w:lang w:val="uk-UA"/>
        </w:rPr>
      </w:pPr>
      <w:r w:rsidRPr="007444B4">
        <w:rPr>
          <w:sz w:val="28"/>
          <w:szCs w:val="28"/>
          <w:lang w:val="uk-UA"/>
        </w:rPr>
        <w:t>Для організації індивідуального підходу учителю необхідно таке: мати уяву про особливості розумової діяльності рівних груп учнів, про шляхи розвитку мислення, уміти оцінювати рівень розвитку учнів, уміти здійснювати допомогу різної міри, якщо учні натрапляють на труднощі, володіти формами організації індивідуального підходу з урахуванням необхідності розвитку мислення.</w:t>
      </w:r>
    </w:p>
    <w:p w:rsidR="007E5C6E" w:rsidRPr="007444B4" w:rsidRDefault="007E5C6E" w:rsidP="00F635E1">
      <w:pPr>
        <w:spacing w:line="360" w:lineRule="auto"/>
        <w:ind w:firstLine="709"/>
        <w:jc w:val="both"/>
        <w:rPr>
          <w:sz w:val="28"/>
          <w:szCs w:val="28"/>
          <w:lang w:val="uk-UA"/>
        </w:rPr>
      </w:pPr>
      <w:r>
        <w:rPr>
          <w:b/>
          <w:sz w:val="28"/>
          <w:szCs w:val="28"/>
          <w:lang w:val="uk-UA"/>
        </w:rPr>
        <w:t>Література:</w:t>
      </w:r>
    </w:p>
    <w:p w:rsidR="007E5C6E" w:rsidRDefault="007E5C6E" w:rsidP="00651013">
      <w:pPr>
        <w:pStyle w:val="ListParagraph"/>
        <w:tabs>
          <w:tab w:val="left" w:pos="8595"/>
        </w:tabs>
        <w:spacing w:line="360" w:lineRule="auto"/>
        <w:jc w:val="both"/>
        <w:rPr>
          <w:sz w:val="28"/>
          <w:szCs w:val="28"/>
          <w:lang w:val="uk-UA"/>
        </w:rPr>
      </w:pPr>
      <w:r>
        <w:rPr>
          <w:sz w:val="28"/>
          <w:szCs w:val="28"/>
          <w:lang w:val="uk-UA"/>
        </w:rPr>
        <w:t xml:space="preserve">1. </w:t>
      </w:r>
      <w:r w:rsidRPr="006A5612">
        <w:rPr>
          <w:sz w:val="28"/>
          <w:szCs w:val="28"/>
          <w:lang w:val="uk-UA"/>
        </w:rPr>
        <w:t>Андрущенко В. П. Теоретико-методологічні засади модернізації вищої осв</w:t>
      </w:r>
      <w:r>
        <w:rPr>
          <w:sz w:val="28"/>
          <w:szCs w:val="28"/>
          <w:lang w:val="uk-UA"/>
        </w:rPr>
        <w:t xml:space="preserve">іти в Україні на рубежі століть. </w:t>
      </w:r>
      <w:r>
        <w:rPr>
          <w:i/>
          <w:sz w:val="28"/>
          <w:szCs w:val="28"/>
          <w:lang w:val="uk-UA"/>
        </w:rPr>
        <w:t>Вища освіта України.</w:t>
      </w:r>
      <w:r>
        <w:rPr>
          <w:sz w:val="28"/>
          <w:szCs w:val="28"/>
          <w:lang w:val="uk-UA"/>
        </w:rPr>
        <w:t xml:space="preserve"> 2001. № 2. </w:t>
      </w:r>
      <w:r w:rsidRPr="006A5612">
        <w:rPr>
          <w:sz w:val="28"/>
          <w:szCs w:val="28"/>
          <w:lang w:val="uk-UA"/>
        </w:rPr>
        <w:t>С. 5–13.</w:t>
      </w:r>
    </w:p>
    <w:p w:rsidR="007E5C6E" w:rsidRDefault="007E5C6E" w:rsidP="00651013">
      <w:pPr>
        <w:pStyle w:val="ListParagraph"/>
        <w:tabs>
          <w:tab w:val="left" w:pos="8595"/>
        </w:tabs>
        <w:spacing w:line="360" w:lineRule="auto"/>
        <w:jc w:val="both"/>
        <w:rPr>
          <w:sz w:val="28"/>
          <w:szCs w:val="28"/>
          <w:lang w:val="uk-UA"/>
        </w:rPr>
      </w:pPr>
      <w:r>
        <w:rPr>
          <w:sz w:val="28"/>
          <w:szCs w:val="28"/>
          <w:lang w:val="uk-UA"/>
        </w:rPr>
        <w:t xml:space="preserve">2. </w:t>
      </w:r>
      <w:r w:rsidRPr="006A5612">
        <w:rPr>
          <w:sz w:val="28"/>
          <w:szCs w:val="28"/>
          <w:lang w:val="uk-UA"/>
        </w:rPr>
        <w:t xml:space="preserve">Бондар С. П. Сучасні тенденції оновлення змісту і процесу навчання в школі </w:t>
      </w:r>
      <w:r w:rsidRPr="006A5612">
        <w:rPr>
          <w:i/>
          <w:sz w:val="28"/>
          <w:szCs w:val="28"/>
          <w:lang w:val="uk-UA"/>
        </w:rPr>
        <w:t>Наукові записки : зб. наук. статей НПУ імені М. П. Драгоманова.</w:t>
      </w:r>
      <w:r w:rsidRPr="006A5612">
        <w:rPr>
          <w:sz w:val="28"/>
          <w:szCs w:val="28"/>
          <w:lang w:val="uk-UA"/>
        </w:rPr>
        <w:t xml:space="preserve"> К. : </w:t>
      </w:r>
      <w:r>
        <w:rPr>
          <w:sz w:val="28"/>
          <w:szCs w:val="28"/>
          <w:lang w:val="uk-UA"/>
        </w:rPr>
        <w:t>НПУ, 2001. Вип. 44. С. 3–10.</w:t>
      </w:r>
    </w:p>
    <w:p w:rsidR="007E5C6E" w:rsidRDefault="007E5C6E" w:rsidP="00651013">
      <w:pPr>
        <w:pStyle w:val="ListParagraph"/>
        <w:tabs>
          <w:tab w:val="left" w:pos="8595"/>
        </w:tabs>
        <w:spacing w:line="360" w:lineRule="auto"/>
        <w:jc w:val="both"/>
        <w:rPr>
          <w:sz w:val="28"/>
          <w:szCs w:val="28"/>
          <w:lang w:val="uk-UA"/>
        </w:rPr>
      </w:pPr>
      <w:r>
        <w:rPr>
          <w:sz w:val="28"/>
          <w:szCs w:val="28"/>
          <w:lang w:val="uk-UA"/>
        </w:rPr>
        <w:t xml:space="preserve">3. </w:t>
      </w:r>
      <w:r w:rsidRPr="006A5612">
        <w:rPr>
          <w:sz w:val="28"/>
          <w:szCs w:val="28"/>
          <w:lang w:val="uk-UA"/>
        </w:rPr>
        <w:t xml:space="preserve">Коберник Г. М. Індивідуалізація і диференціація навчання в початкових класах. </w:t>
      </w:r>
      <w:r>
        <w:rPr>
          <w:sz w:val="28"/>
          <w:szCs w:val="28"/>
          <w:lang w:val="uk-UA"/>
        </w:rPr>
        <w:t>Монографія</w:t>
      </w:r>
      <w:r w:rsidRPr="006A5612">
        <w:rPr>
          <w:sz w:val="28"/>
          <w:szCs w:val="28"/>
          <w:lang w:val="uk-UA"/>
        </w:rPr>
        <w:t>. К., «Науко</w:t>
      </w:r>
      <w:r>
        <w:rPr>
          <w:sz w:val="28"/>
          <w:szCs w:val="28"/>
          <w:lang w:val="uk-UA"/>
        </w:rPr>
        <w:t>вий світ», 2002.</w:t>
      </w:r>
      <w:r w:rsidRPr="006A5612">
        <w:rPr>
          <w:sz w:val="28"/>
          <w:szCs w:val="28"/>
          <w:lang w:val="uk-UA"/>
        </w:rPr>
        <w:t xml:space="preserve"> 232 с.</w:t>
      </w:r>
    </w:p>
    <w:p w:rsidR="007E5C6E" w:rsidRDefault="007E5C6E" w:rsidP="00651013">
      <w:pPr>
        <w:pStyle w:val="ListParagraph"/>
        <w:spacing w:line="360" w:lineRule="auto"/>
        <w:jc w:val="both"/>
        <w:rPr>
          <w:sz w:val="28"/>
          <w:szCs w:val="28"/>
          <w:lang w:val="uk-UA"/>
        </w:rPr>
      </w:pPr>
      <w:r>
        <w:rPr>
          <w:sz w:val="28"/>
          <w:szCs w:val="28"/>
          <w:lang w:val="uk-UA"/>
        </w:rPr>
        <w:t xml:space="preserve">4. </w:t>
      </w:r>
      <w:r w:rsidRPr="006A5612">
        <w:rPr>
          <w:sz w:val="28"/>
          <w:szCs w:val="28"/>
          <w:lang w:val="uk-UA"/>
        </w:rPr>
        <w:t>Овчаров С. М. Індивідуально-диференційований підхід у професійній підготовці майбут</w:t>
      </w:r>
      <w:r>
        <w:rPr>
          <w:sz w:val="28"/>
          <w:szCs w:val="28"/>
          <w:lang w:val="uk-UA"/>
        </w:rPr>
        <w:t xml:space="preserve">ніх учителів інформатики : дис. </w:t>
      </w:r>
      <w:r w:rsidRPr="006A5612">
        <w:rPr>
          <w:sz w:val="28"/>
          <w:szCs w:val="28"/>
          <w:lang w:val="uk-UA"/>
        </w:rPr>
        <w:t>канд. пед. наук : 13.00.04. Полтава, 2004. 228 с.</w:t>
      </w:r>
    </w:p>
    <w:p w:rsidR="007E5C6E" w:rsidRDefault="007E5C6E" w:rsidP="00651013">
      <w:pPr>
        <w:pStyle w:val="ListParagraph"/>
        <w:tabs>
          <w:tab w:val="left" w:pos="8595"/>
        </w:tabs>
        <w:spacing w:line="360" w:lineRule="auto"/>
        <w:jc w:val="both"/>
        <w:rPr>
          <w:sz w:val="28"/>
          <w:szCs w:val="28"/>
          <w:lang w:val="uk-UA"/>
        </w:rPr>
      </w:pPr>
      <w:r>
        <w:rPr>
          <w:sz w:val="28"/>
          <w:szCs w:val="28"/>
          <w:lang w:val="uk-UA"/>
        </w:rPr>
        <w:t xml:space="preserve">5. </w:t>
      </w:r>
      <w:r w:rsidRPr="006A5612">
        <w:rPr>
          <w:sz w:val="28"/>
          <w:szCs w:val="28"/>
          <w:lang w:val="uk-UA"/>
        </w:rPr>
        <w:t xml:space="preserve">Яшанов С. М. Формування у майбутніх учителів умінь і навичок самостійної навчальної роботи у процесі використання нових інформаційних технологій : автореф. дис. канд. пед. наук : спец. 13.00.09 «Теорія навчання» </w:t>
      </w:r>
      <w:r>
        <w:rPr>
          <w:sz w:val="28"/>
          <w:szCs w:val="28"/>
          <w:lang w:val="uk-UA"/>
        </w:rPr>
        <w:t>К., 2003.</w:t>
      </w:r>
      <w:r w:rsidRPr="006A5612">
        <w:rPr>
          <w:sz w:val="28"/>
          <w:szCs w:val="28"/>
          <w:lang w:val="uk-UA"/>
        </w:rPr>
        <w:t xml:space="preserve"> 20 с.</w:t>
      </w:r>
    </w:p>
    <w:p w:rsidR="007E5C6E" w:rsidRDefault="007E5C6E" w:rsidP="00651013">
      <w:pPr>
        <w:pStyle w:val="docdata"/>
        <w:spacing w:before="0" w:beforeAutospacing="0" w:after="0" w:afterAutospacing="0"/>
        <w:ind w:hanging="349"/>
        <w:jc w:val="both"/>
        <w:rPr>
          <w:color w:val="000000"/>
          <w:sz w:val="28"/>
          <w:szCs w:val="28"/>
        </w:rPr>
      </w:pPr>
    </w:p>
    <w:p w:rsidR="007E5C6E" w:rsidRDefault="007E5C6E" w:rsidP="00651013">
      <w:pPr>
        <w:pStyle w:val="docdata"/>
        <w:spacing w:before="0" w:beforeAutospacing="0" w:after="0" w:afterAutospacing="0"/>
        <w:ind w:hanging="349"/>
        <w:jc w:val="both"/>
        <w:rPr>
          <w:color w:val="000000"/>
          <w:sz w:val="28"/>
          <w:szCs w:val="28"/>
        </w:rPr>
      </w:pPr>
    </w:p>
    <w:p w:rsidR="007E5C6E" w:rsidRPr="006A5612" w:rsidRDefault="007E5C6E" w:rsidP="00651013">
      <w:pPr>
        <w:pStyle w:val="ListParagraph"/>
        <w:tabs>
          <w:tab w:val="left" w:pos="8595"/>
        </w:tabs>
        <w:spacing w:line="360" w:lineRule="auto"/>
        <w:ind w:left="1069" w:hanging="349"/>
        <w:jc w:val="both"/>
        <w:rPr>
          <w:sz w:val="28"/>
          <w:szCs w:val="28"/>
          <w:lang w:val="uk-UA"/>
        </w:rPr>
      </w:pPr>
    </w:p>
    <w:sectPr w:rsidR="007E5C6E" w:rsidRPr="006A5612" w:rsidSect="000F309C">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D53FD2"/>
    <w:multiLevelType w:val="hybridMultilevel"/>
    <w:tmpl w:val="2FF89668"/>
    <w:lvl w:ilvl="0" w:tplc="9E2CA984">
      <w:start w:val="1"/>
      <w:numFmt w:val="decimal"/>
      <w:lvlText w:val="%1."/>
      <w:lvlJc w:val="left"/>
      <w:pPr>
        <w:ind w:left="1069" w:hanging="360"/>
      </w:pPr>
      <w:rPr>
        <w:rFonts w:ascii="Times New Roman" w:eastAsia="Times New Roman" w:hAnsi="Times New Roman" w:cs="Times New Roman"/>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C3671"/>
    <w:rsid w:val="000F309C"/>
    <w:rsid w:val="001928EB"/>
    <w:rsid w:val="003B59F6"/>
    <w:rsid w:val="004764D1"/>
    <w:rsid w:val="00651013"/>
    <w:rsid w:val="006A5612"/>
    <w:rsid w:val="007444B4"/>
    <w:rsid w:val="0076780E"/>
    <w:rsid w:val="007E5C6E"/>
    <w:rsid w:val="0086583C"/>
    <w:rsid w:val="009C3671"/>
    <w:rsid w:val="00F071E3"/>
    <w:rsid w:val="00F635E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5E1"/>
    <w:rPr>
      <w:rFonts w:ascii="Times New Roman" w:eastAsia="Times New Roman" w:hAnsi="Times New Roman"/>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6A5612"/>
    <w:pPr>
      <w:ind w:left="720"/>
      <w:contextualSpacing/>
    </w:pPr>
  </w:style>
  <w:style w:type="paragraph" w:customStyle="1" w:styleId="docdata">
    <w:name w:val="docdata"/>
    <w:aliases w:val="docy,v5,3589,baiaagaaboqcaaad9qkaaaudcgaaaaaaaaaaaaaaaaaaaaaaaaaaaaaaaaaaaaaaaaaaaaaaaaaaaaaaaaaaaaaaaaaaaaaaaaaaaaaaaaaaaaaaaaaaaaaaaaaaaaaaaaaaaaaaaaaaaaaaaaaaaaaaaaaaaaaaaaaaaaaaaaaaaaaaaaaaaaaaaaaaaaaaaaaaaaaaaaaaaaaaaaaaaaaaaaaaaaaaaaaaaaa"/>
    <w:basedOn w:val="Normal"/>
    <w:uiPriority w:val="99"/>
    <w:rsid w:val="001928EB"/>
    <w:pPr>
      <w:spacing w:before="100" w:beforeAutospacing="1" w:after="100" w:afterAutospacing="1"/>
    </w:pPr>
    <w:rPr>
      <w:lang w:val="uk-UA" w:eastAsia="uk-UA"/>
    </w:rPr>
  </w:style>
  <w:style w:type="paragraph" w:styleId="NormalWeb">
    <w:name w:val="Normal (Web)"/>
    <w:basedOn w:val="Normal"/>
    <w:uiPriority w:val="99"/>
    <w:semiHidden/>
    <w:rsid w:val="001928EB"/>
    <w:pPr>
      <w:spacing w:before="100" w:beforeAutospacing="1" w:after="100" w:afterAutospacing="1"/>
    </w:pPr>
    <w:rPr>
      <w:lang w:val="uk-UA" w:eastAsia="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36</TotalTime>
  <Pages>5</Pages>
  <Words>4780</Words>
  <Characters>2726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компас</dc:creator>
  <cp:keywords/>
  <dc:description/>
  <cp:lastModifiedBy>Admin</cp:lastModifiedBy>
  <cp:revision>4</cp:revision>
  <dcterms:created xsi:type="dcterms:W3CDTF">2023-04-23T12:49:00Z</dcterms:created>
  <dcterms:modified xsi:type="dcterms:W3CDTF">2023-04-28T13:14:00Z</dcterms:modified>
</cp:coreProperties>
</file>