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1A" w:rsidRDefault="00754A1A" w:rsidP="00754A1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Жигайло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О.,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Лукачик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У.</w:t>
      </w:r>
    </w:p>
    <w:p w:rsidR="00754A1A" w:rsidRDefault="00754A1A" w:rsidP="00754A1A">
      <w:pPr>
        <w:pStyle w:val="docdata"/>
        <w:spacing w:before="0" w:beforeAutospacing="0" w:after="0" w:afterAutospacing="0"/>
        <w:ind w:left="-540"/>
        <w:jc w:val="right"/>
      </w:pPr>
      <w:r>
        <w:rPr>
          <w:color w:val="000000"/>
        </w:rPr>
        <w:t xml:space="preserve">Секція, підсекція </w:t>
      </w:r>
      <w:r>
        <w:rPr>
          <w:b/>
          <w:bCs/>
          <w:color w:val="000000"/>
        </w:rPr>
        <w:t>ПЕДАГОГІКА</w:t>
      </w:r>
    </w:p>
    <w:p w:rsidR="00754A1A" w:rsidRPr="004764D1" w:rsidRDefault="00754A1A" w:rsidP="00754A1A">
      <w:pPr>
        <w:pStyle w:val="a6"/>
        <w:spacing w:before="0" w:beforeAutospacing="0" w:after="0" w:afterAutospacing="0"/>
        <w:ind w:left="-540"/>
        <w:jc w:val="right"/>
        <w:rPr>
          <w:color w:val="000000"/>
          <w:sz w:val="28"/>
          <w:szCs w:val="28"/>
        </w:rPr>
      </w:pPr>
      <w:r w:rsidRPr="004764D1">
        <w:rPr>
          <w:color w:val="000000"/>
          <w:sz w:val="28"/>
          <w:szCs w:val="28"/>
        </w:rPr>
        <w:t>(Сучасні методи викладання)</w:t>
      </w:r>
    </w:p>
    <w:p w:rsidR="00754A1A" w:rsidRDefault="00754A1A" w:rsidP="00754A1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50A88" w:rsidRPr="007C7EF3" w:rsidRDefault="000903FE" w:rsidP="007C7EF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C7E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ВИКОРИСТАННЯ МЕТОДУ ПРОЄ</w:t>
      </w:r>
      <w:r w:rsidR="00440445" w:rsidRPr="007C7E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КТІВ НА УРОКАХ МАТЕМАТИКИ</w:t>
      </w:r>
      <w:r w:rsidRPr="007C7EF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У ПОЧАТКОВІЙ ШКОЛІ</w:t>
      </w:r>
    </w:p>
    <w:p w:rsidR="00905974" w:rsidRPr="000903FE" w:rsidRDefault="00905974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Життя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потребує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щоб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кожне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завдання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яке ми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даємо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нашим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учням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було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 до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якогось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ступеня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новим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для нас.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Звернене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нас,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воно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повинне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бути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завданням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вдосконалення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навчального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процесу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розвиток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здатності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вирішувати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й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переносити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знайдені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принципи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інші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об’єктні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й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ситуації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Проектний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підхід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значній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мірі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задовольняє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вимогам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застосовуватись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вивченні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будь-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шкільної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дисципліни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особливо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ефективний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уроках, метою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яких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є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встановлення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міжпредметних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зв’язків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Тематика у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різних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ситуаціях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бути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різною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В одному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випадку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тему проекту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пропонує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вчитель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розрахунком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навчальної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ситуації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своєму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уроці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В другому –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пропонується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самими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учнями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орієнтуються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власні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інтереси</w:t>
      </w:r>
      <w:proofErr w:type="spellEnd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54A1A" w:rsidRP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[2]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05974" w:rsidRPr="000903FE" w:rsidRDefault="00905974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Метою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державної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як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зазначається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Доктрині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XXI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літті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полягає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створенні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умов для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стості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самореалізації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кожного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громадянина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Пріоритетним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напрямом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реформування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є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досягнення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якісно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нового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рівня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вивченні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базового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навчального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предмета - математики.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тематичні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вміння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розглядаються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як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моціль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як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засіб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особистості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школяра,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безпечення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його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особистої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грамотності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як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здатність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розуміти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роль математики у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світі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якому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живе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висловлювати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обґрунтовані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математичні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судження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використовувати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математичні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задово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лення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пізнавальних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практичних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потреб.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Відчути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свою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спроможність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успішність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комфортність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уроці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використання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сучасних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технологій</w:t>
      </w:r>
      <w:proofErr w:type="spellEnd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</w:t>
      </w:r>
      <w:proofErr w:type="spellStart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</w:t>
      </w:r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ме</w:t>
      </w:r>
      <w:proofErr w:type="spellEnd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</w:t>
      </w:r>
      <w:proofErr w:type="spellStart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ктної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05974" w:rsidRPr="000903FE" w:rsidRDefault="000903FE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Метод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</w:t>
      </w:r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ктів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велике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значення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життєвої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соціальної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інформаційної</w:t>
      </w:r>
      <w:proofErr w:type="spellEnd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05974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</w:t>
      </w:r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едметної</w:t>
      </w:r>
      <w:proofErr w:type="spellEnd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компетентностей </w:t>
      </w:r>
      <w:proofErr w:type="spellStart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учня</w:t>
      </w:r>
      <w:proofErr w:type="spellEnd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95D8B" w:rsidRPr="000903FE" w:rsidRDefault="00195D8B" w:rsidP="007C7EF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Метод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</w:t>
      </w:r>
      <w:r w:rsidR="007C7E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="00754A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ктів</w:t>
      </w:r>
      <w:proofErr w:type="spellEnd"/>
      <w:r w:rsidR="00754A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не є принципово новим у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світовій </w:t>
      </w:r>
      <w:r w:rsidR="00754A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педагогіці. Він виник ще у 20-і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роки минулого сторіччя в США. Метод ще має назву методу проблем</w:t>
      </w:r>
      <w:r w:rsidR="00754A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[4]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7C7EF3" w:rsidRDefault="007C7EF3" w:rsidP="007C7E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ктів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був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запропонований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американським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філософом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Джоном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Дьюї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його учнем В. </w:t>
      </w:r>
      <w:proofErr w:type="spellStart"/>
      <w:r w:rsidR="000903FE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Кілпатріком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запропонував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будувати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навчальний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процес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активній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основі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спираючись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цілеспрямовану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діяльність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урахуванням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особистої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зацікавленості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цих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знаннях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54A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США, Англії, Бельгії, Німеччині 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багатьох інших країнах ідеї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</w:t>
      </w:r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ктної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технології знайшли широкий відгук і втілення. Теоретичні знання та їх практичне застосування в проектній технології раціонально поєднувалися.</w:t>
      </w:r>
    </w:p>
    <w:p w:rsidR="007C7EF3" w:rsidRDefault="007C7EF3" w:rsidP="007C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Сьогодні метод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проє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ктів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вважають одним з найперспективніших методів навчання, адже він створює умови для творчої сам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ореалізації тих, хто навчається, підвищує мотивацію до навчання,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сприяє розв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итку інтелектуальних здібностей, дозволяє залучити кожного учня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до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активного пізнавального процесу, формувати навички пошуково-дослідницької діяльності,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виявляти свої здібності у груповій співпраці,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набуваючи комунікативних умінь,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гра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мотно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працювати з інформацією. </w:t>
      </w:r>
    </w:p>
    <w:p w:rsidR="00195D8B" w:rsidRPr="000903FE" w:rsidRDefault="007C7EF3" w:rsidP="007C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Метод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проє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ктів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–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це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освітня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технологія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спрямована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здобуття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учнями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знань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у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тісному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зв’язку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 реальною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ж</w:t>
      </w:r>
      <w:r w:rsidR="000903FE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иттєвою</w:t>
      </w:r>
      <w:proofErr w:type="spellEnd"/>
      <w:r w:rsidR="000903FE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практикою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формування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них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специфічних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умінь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та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навичок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завдяки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стемній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організації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проблемно-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орієнто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ваного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навчального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пошуку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Проє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ктна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технологія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передбачає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системне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і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послідовне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моделювання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вирішення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проблемних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ситуацій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які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потребують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від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учасників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навчального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процесу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пошукових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зусиль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спрямованих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дослідження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та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розробку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оптимальних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шляхів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створення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проектів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їх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неодмінний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захист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і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аналіз</w:t>
      </w:r>
      <w:proofErr w:type="spellEnd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>результатів</w:t>
      </w:r>
      <w:proofErr w:type="spellEnd"/>
      <w:r w:rsidR="00754A1A" w:rsidRPr="00754A1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[3]</w:t>
      </w:r>
      <w:r w:rsidR="00195D8B" w:rsidRPr="000903F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</w:p>
    <w:p w:rsidR="00195D8B" w:rsidRPr="000903FE" w:rsidRDefault="00195D8B" w:rsidP="007C7EF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М</w:t>
      </w:r>
      <w:r w:rsidR="00980A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етод </w:t>
      </w:r>
      <w:proofErr w:type="spellStart"/>
      <w:r w:rsidR="00980A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ктів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орієнтований на самостійну діяльність учнів (індивідуальну, парну, групову) у відведений для неї час (від декількох хвилин уроку до декількох тижнів, а іноді й місяців). </w:t>
      </w:r>
    </w:p>
    <w:p w:rsidR="00980A05" w:rsidRDefault="00980A05" w:rsidP="007C7E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</w:t>
      </w:r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ктна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технологія передбачає наявність проблеми, що вимагає інтегрованих знань і дослідницького пошуку її вирішення.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Результати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запланованої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повинні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мати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практичну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теоретичну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пізнавальну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значимість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Головною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складовою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методу </w:t>
      </w:r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самостійність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учня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Дуже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важливою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також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структ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уризація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змістовної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кту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зазначенням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поетапних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результатів</w:t>
      </w:r>
      <w:proofErr w:type="spellEnd"/>
      <w:r w:rsidR="00195D8B"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95D8B" w:rsidRPr="000903FE" w:rsidRDefault="00195D8B" w:rsidP="007C7E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</w:t>
      </w:r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>дослідницьких</w:t>
      </w:r>
      <w:proofErr w:type="spellEnd"/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>підходів</w:t>
      </w:r>
      <w:proofErr w:type="spellEnd"/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980A05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кті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свого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роду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наріжним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каменем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технології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Причому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послідовність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цих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методів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можна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поставити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такий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ряд: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визначення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проблеми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визначення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завдань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кі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випливають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дослідження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–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висунен</w:t>
      </w:r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гіпотези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вирішення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завдань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говорення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методів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дослідження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оф</w:t>
      </w:r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ормлення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кінцевих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результатів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аналіз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одержаних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даних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підбиття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підсумків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>коригування</w:t>
      </w:r>
      <w:proofErr w:type="spellEnd"/>
      <w:r w:rsidR="007C7E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висновки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0A05" w:rsidRDefault="00195D8B" w:rsidP="00980A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Необхідною ск</w:t>
      </w:r>
      <w:r w:rsidR="00980A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ладовою методики здійснення </w:t>
      </w:r>
      <w:proofErr w:type="spellStart"/>
      <w:r w:rsidR="00980A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ктної</w:t>
      </w:r>
      <w:proofErr w:type="spellEnd"/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діяльності є складання загальної моделі, що розглядається як умовний образ, схема кінцевого результату проекту</w:t>
      </w:r>
      <w:r w:rsidR="00754A1A" w:rsidRPr="00754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[1]</w:t>
      </w:r>
      <w:r w:rsidRPr="00090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450A88" w:rsidRPr="00980A05" w:rsidRDefault="0038660F" w:rsidP="00980A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 нашу</w:t>
      </w:r>
      <w:bookmarkStart w:id="0" w:name="_GoBack"/>
      <w:bookmarkEnd w:id="0"/>
      <w:r w:rsidR="00F37151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думку,</w:t>
      </w:r>
      <w:r w:rsidR="00F37151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151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ереваги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методу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проектів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тому,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поєднання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450A88" w:rsidRPr="000903FE" w:rsidRDefault="000903FE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 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теорії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 практикою, в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якого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лежать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пошуки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50A88" w:rsidRPr="000903FE" w:rsidRDefault="000903FE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навчання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виховання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життям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дитини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навколишнім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середовищем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50A88" w:rsidRPr="000903FE" w:rsidRDefault="00980A05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ктній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докорінно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="00450A88" w:rsidRPr="000903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змінюються</w:t>
      </w:r>
      <w:proofErr w:type="spellEnd"/>
      <w:r w:rsidR="00450A88" w:rsidRPr="000903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відносини</w:t>
      </w:r>
      <w:proofErr w:type="spellEnd"/>
      <w:r w:rsidR="00450A88" w:rsidRPr="000903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«учитель – </w:t>
      </w:r>
      <w:proofErr w:type="spellStart"/>
      <w:r w:rsidR="00450A88" w:rsidRPr="000903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учень</w:t>
      </w:r>
      <w:proofErr w:type="spellEnd"/>
      <w:r w:rsidR="00450A88" w:rsidRPr="000903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». 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Знаючи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добре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свій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предмет, 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учитель повинен</w:t>
      </w:r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бути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компетентним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 в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інших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галузях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ауки;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бачити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точки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зіткнення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добре знати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своїх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їхн</w:t>
      </w:r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можливості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інтереси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бажання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розуміти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своїх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врахову</w:t>
      </w:r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ати</w:t>
      </w:r>
      <w:proofErr w:type="spellEnd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їхні</w:t>
      </w:r>
      <w:proofErr w:type="spellEnd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можливості</w:t>
      </w:r>
      <w:proofErr w:type="spellEnd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й </w:t>
      </w:r>
      <w:proofErr w:type="spellStart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інтереси</w:t>
      </w:r>
      <w:proofErr w:type="spellEnd"/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бути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комунікабельним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толерантним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творчим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досконало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володіти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педагогічною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психологією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мистецтвом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акторською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майстерністю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50A88" w:rsidRPr="000903FE" w:rsidRDefault="00450A88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lastRenderedPageBreak/>
        <w:t>Учитель</w:t>
      </w:r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</w:t>
      </w:r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нує</w:t>
      </w:r>
      <w:proofErr w:type="spellEnd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функції</w:t>
      </w:r>
      <w:proofErr w:type="spellEnd"/>
      <w:r w:rsidR="00754A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консультанта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допомагає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чням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пошуку</w:t>
      </w:r>
      <w:proofErr w:type="spellEnd"/>
      <w:r w:rsid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джерел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інформації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 сам є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джерелом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інформації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коорд</w:t>
      </w:r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инує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процес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над проектом,</w:t>
      </w:r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підтримує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заохочує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підтримує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неперервний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рух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роботі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над проектом,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допомагає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учневі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усьому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не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виконуючи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замість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нього</w:t>
      </w:r>
      <w:proofErr w:type="spellEnd"/>
      <w:r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C4BD6" w:rsidRPr="00A142FA" w:rsidRDefault="00980A05" w:rsidP="007C7EF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Реалізація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методу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проє</w:t>
      </w:r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ктів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практиці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змінює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роль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вчителя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навчального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процесу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Із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носія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готових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знань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він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перетворюється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організатора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пізнавальної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діяльності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Змінюється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й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психологічний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клімат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колективі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оскільки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вчителю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необхідно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переорієнтувати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свою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навчально-виховну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роботу і роботу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різноманітні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види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самостійної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діяльності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пріоритет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діяльності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дослідницького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пошукового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творчого</w:t>
      </w:r>
      <w:proofErr w:type="spellEnd"/>
      <w:r w:rsidR="00450A88" w:rsidRPr="000903F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характеру.</w:t>
      </w:r>
    </w:p>
    <w:p w:rsidR="00EC4BD6" w:rsidRPr="00A142FA" w:rsidRDefault="00A142FA" w:rsidP="007C7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Література</w:t>
      </w:r>
    </w:p>
    <w:p w:rsidR="00450A88" w:rsidRPr="007C7EF3" w:rsidRDefault="00450A88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C7E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7C7EF3" w:rsidRP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Сучасні</w:t>
      </w:r>
      <w:proofErr w:type="spellEnd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шкільні</w:t>
      </w:r>
      <w:proofErr w:type="spellEnd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технології</w:t>
      </w:r>
      <w:proofErr w:type="spellEnd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Ч. 2 / </w:t>
      </w:r>
      <w:proofErr w:type="spell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Упоряд</w:t>
      </w:r>
      <w:proofErr w:type="spellEnd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І. </w:t>
      </w:r>
      <w:proofErr w:type="spell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Рожнятов</w:t>
      </w:r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ська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2-ге </w:t>
      </w:r>
      <w:proofErr w:type="gram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вид.,</w:t>
      </w:r>
      <w:proofErr w:type="gram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стереотипне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К.: Ред.</w:t>
      </w:r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загальнопед</w:t>
      </w:r>
      <w:proofErr w:type="spellEnd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газ.,</w:t>
      </w:r>
      <w:proofErr w:type="gramEnd"/>
      <w:r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2005.</w:t>
      </w:r>
      <w:r w:rsid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С.32-44.</w:t>
      </w:r>
    </w:p>
    <w:p w:rsidR="00450A88" w:rsidRPr="007C7EF3" w:rsidRDefault="007C7EF3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Бабанов К.</w:t>
      </w:r>
      <w:r w:rsidR="00450A88" w:rsidRPr="007C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Інноваційні системи, технології та моделі навчання історії в школі: Монографія. – Запоріжжя: Просвіта, 2000.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190с.</w:t>
      </w:r>
    </w:p>
    <w:p w:rsidR="00450A88" w:rsidRPr="00A142FA" w:rsidRDefault="007C7EF3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Ісаєва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Метод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проектів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ефективна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технологія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навчання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учнів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сучасної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школи</w:t>
      </w:r>
      <w:proofErr w:type="spellEnd"/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Метод </w:t>
      </w:r>
      <w:proofErr w:type="spellStart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проектів</w:t>
      </w:r>
      <w:proofErr w:type="spellEnd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: </w:t>
      </w:r>
      <w:proofErr w:type="spellStart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традиції</w:t>
      </w:r>
      <w:proofErr w:type="spellEnd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перспективи</w:t>
      </w:r>
      <w:proofErr w:type="spellEnd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життєві</w:t>
      </w:r>
      <w:proofErr w:type="spellEnd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результати</w:t>
      </w:r>
      <w:proofErr w:type="spellEnd"/>
      <w:r w:rsidR="00450A88" w:rsidRPr="00A142F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</w:t>
      </w:r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К.: Департамент, 2003.</w:t>
      </w:r>
      <w:r w:rsid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120с.</w:t>
      </w:r>
    </w:p>
    <w:p w:rsidR="00450A88" w:rsidRPr="007C7EF3" w:rsidRDefault="007C7EF3" w:rsidP="007C7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Усик О</w:t>
      </w:r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Запровадження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нових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технологій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традиційну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систему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навчання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методом </w:t>
      </w:r>
      <w:proofErr w:type="spellStart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проектів</w:t>
      </w:r>
      <w:proofErr w:type="spellEnd"/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50A88" w:rsidRPr="007C7E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Математика в </w:t>
      </w:r>
      <w:proofErr w:type="spellStart"/>
      <w:r w:rsidR="00450A88" w:rsidRPr="007C7E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сучасній</w:t>
      </w:r>
      <w:proofErr w:type="spellEnd"/>
      <w:r w:rsidR="00450A88" w:rsidRPr="007C7E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450A88" w:rsidRPr="007C7E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школі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2012.</w:t>
      </w:r>
      <w:r w:rsidR="00450A88" w:rsidRPr="00A14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С.19-29.</w:t>
      </w:r>
    </w:p>
    <w:p w:rsidR="00CA21B3" w:rsidRPr="00A142FA" w:rsidRDefault="00CA21B3" w:rsidP="00754A1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E393D" w:rsidRDefault="008E393D" w:rsidP="008E393D">
      <w:pPr>
        <w:pStyle w:val="docdata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Жигайло</w:t>
      </w:r>
      <w:proofErr w:type="spellEnd"/>
      <w:r>
        <w:rPr>
          <w:color w:val="000000"/>
          <w:sz w:val="28"/>
          <w:szCs w:val="28"/>
        </w:rPr>
        <w:t xml:space="preserve"> О.О., кандидат психологічних наук, доцент Дрогобицького державного педагогічного університету імені Івана Франка</w:t>
      </w:r>
    </w:p>
    <w:p w:rsidR="008E393D" w:rsidRDefault="008E393D" w:rsidP="008E393D">
      <w:pPr>
        <w:pStyle w:val="a6"/>
        <w:tabs>
          <w:tab w:val="left" w:pos="1190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ab/>
      </w:r>
    </w:p>
    <w:p w:rsidR="008E393D" w:rsidRDefault="00754A1A" w:rsidP="008E393D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Лукачик</w:t>
      </w:r>
      <w:proofErr w:type="spellEnd"/>
      <w:r>
        <w:rPr>
          <w:color w:val="000000"/>
          <w:sz w:val="28"/>
          <w:szCs w:val="28"/>
        </w:rPr>
        <w:t xml:space="preserve"> Уляна Ярославівна</w:t>
      </w:r>
      <w:r w:rsidR="008E393D">
        <w:rPr>
          <w:color w:val="000000"/>
          <w:sz w:val="28"/>
          <w:szCs w:val="28"/>
        </w:rPr>
        <w:t>, магістр факультету початкової освіти та мистецтва Дрогобицького державного педагогічного університету імені Івана Франка</w:t>
      </w:r>
    </w:p>
    <w:p w:rsidR="008E393D" w:rsidRDefault="008E393D" w:rsidP="008E393D">
      <w:pPr>
        <w:pStyle w:val="a6"/>
        <w:spacing w:before="0" w:beforeAutospacing="0" w:after="0" w:afterAutospacing="0"/>
        <w:ind w:left="284"/>
        <w:jc w:val="both"/>
      </w:pPr>
      <w:r>
        <w:rPr>
          <w:color w:val="000000"/>
          <w:sz w:val="28"/>
          <w:szCs w:val="28"/>
        </w:rPr>
        <w:t>067-947-31-00</w:t>
      </w:r>
    </w:p>
    <w:p w:rsidR="008E393D" w:rsidRDefault="008E393D" w:rsidP="008E393D">
      <w:pPr>
        <w:pStyle w:val="a6"/>
        <w:spacing w:before="0" w:beforeAutospacing="0" w:after="0" w:afterAutospacing="0" w:line="360" w:lineRule="auto"/>
      </w:pPr>
      <w:r>
        <w:rPr>
          <w:color w:val="000000"/>
          <w:sz w:val="28"/>
          <w:szCs w:val="28"/>
        </w:rPr>
        <w:t>    okzhigajlo@ukr.net</w:t>
      </w:r>
    </w:p>
    <w:p w:rsidR="00B87238" w:rsidRPr="00B87238" w:rsidRDefault="00B87238" w:rsidP="007C7EF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B87238" w:rsidRPr="00B87238" w:rsidSect="0044044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060E9"/>
    <w:multiLevelType w:val="hybridMultilevel"/>
    <w:tmpl w:val="2A52E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F5F48"/>
    <w:multiLevelType w:val="hybridMultilevel"/>
    <w:tmpl w:val="DBAE3A8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CC3B51"/>
    <w:multiLevelType w:val="multilevel"/>
    <w:tmpl w:val="83D2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36038F"/>
    <w:multiLevelType w:val="multilevel"/>
    <w:tmpl w:val="7026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C32F86"/>
    <w:multiLevelType w:val="multilevel"/>
    <w:tmpl w:val="E182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1B22D9"/>
    <w:multiLevelType w:val="hybridMultilevel"/>
    <w:tmpl w:val="2598C3A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BE4FDA"/>
    <w:multiLevelType w:val="hybridMultilevel"/>
    <w:tmpl w:val="0688FE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A72D1B"/>
    <w:multiLevelType w:val="hybridMultilevel"/>
    <w:tmpl w:val="28582B5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50A88"/>
    <w:rsid w:val="00035DEB"/>
    <w:rsid w:val="00073759"/>
    <w:rsid w:val="000903FE"/>
    <w:rsid w:val="00195D8B"/>
    <w:rsid w:val="002627DA"/>
    <w:rsid w:val="00263B0A"/>
    <w:rsid w:val="003241AA"/>
    <w:rsid w:val="0038660F"/>
    <w:rsid w:val="003B6BAD"/>
    <w:rsid w:val="00440445"/>
    <w:rsid w:val="00450A88"/>
    <w:rsid w:val="005B35CE"/>
    <w:rsid w:val="005E340E"/>
    <w:rsid w:val="006070A6"/>
    <w:rsid w:val="00624131"/>
    <w:rsid w:val="0065475B"/>
    <w:rsid w:val="006609B5"/>
    <w:rsid w:val="006E1212"/>
    <w:rsid w:val="00754A1A"/>
    <w:rsid w:val="007C7EF3"/>
    <w:rsid w:val="008E393D"/>
    <w:rsid w:val="008F5C3D"/>
    <w:rsid w:val="00905974"/>
    <w:rsid w:val="00977135"/>
    <w:rsid w:val="00980A05"/>
    <w:rsid w:val="00A00C4B"/>
    <w:rsid w:val="00A142FA"/>
    <w:rsid w:val="00A53842"/>
    <w:rsid w:val="00B87238"/>
    <w:rsid w:val="00B977B7"/>
    <w:rsid w:val="00CA21B3"/>
    <w:rsid w:val="00CF6F9B"/>
    <w:rsid w:val="00D1159D"/>
    <w:rsid w:val="00D64348"/>
    <w:rsid w:val="00D73CE8"/>
    <w:rsid w:val="00EC4BD6"/>
    <w:rsid w:val="00F3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F5488-3FDE-43EB-BAAA-CE73CD43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0A"/>
  </w:style>
  <w:style w:type="paragraph" w:styleId="3">
    <w:name w:val="heading 3"/>
    <w:basedOn w:val="a"/>
    <w:link w:val="30"/>
    <w:uiPriority w:val="9"/>
    <w:qFormat/>
    <w:rsid w:val="00450A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8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195D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97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B7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3589,baiaagaaboqcaaad9qkaaaudc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E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8E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5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4278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41421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896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6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C78D8-E1E2-44EC-A8EC-433B48C8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4377</Words>
  <Characters>2496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компас</cp:lastModifiedBy>
  <cp:revision>18</cp:revision>
  <dcterms:created xsi:type="dcterms:W3CDTF">2019-12-17T18:04:00Z</dcterms:created>
  <dcterms:modified xsi:type="dcterms:W3CDTF">2023-04-23T11:08:00Z</dcterms:modified>
</cp:coreProperties>
</file>