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9B" w:rsidRPr="00A9650B" w:rsidRDefault="0033729B" w:rsidP="00664640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iCs/>
          <w:color w:val="000000"/>
          <w:sz w:val="28"/>
          <w:szCs w:val="28"/>
        </w:rPr>
      </w:pPr>
      <w:r w:rsidRPr="00A9650B">
        <w:rPr>
          <w:b/>
          <w:iCs/>
          <w:color w:val="000000"/>
          <w:sz w:val="28"/>
          <w:szCs w:val="28"/>
        </w:rPr>
        <w:t>Тарас Кириченко</w:t>
      </w:r>
    </w:p>
    <w:p w:rsidR="0033729B" w:rsidRPr="00A9650B" w:rsidRDefault="0033729B" w:rsidP="00664640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sz w:val="28"/>
          <w:szCs w:val="28"/>
        </w:rPr>
      </w:pPr>
      <w:r w:rsidRPr="00A9650B">
        <w:rPr>
          <w:b/>
          <w:iCs/>
          <w:color w:val="000000"/>
          <w:sz w:val="28"/>
          <w:szCs w:val="28"/>
        </w:rPr>
        <w:t>(Переяслав, Україна)</w:t>
      </w:r>
    </w:p>
    <w:p w:rsidR="0033729B" w:rsidRDefault="0033729B" w:rsidP="00062D6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Hlk151585697"/>
    </w:p>
    <w:bookmarkEnd w:id="0"/>
    <w:p w:rsidR="0033729B" w:rsidRPr="00062D69" w:rsidRDefault="0033729B" w:rsidP="00A740E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2D69">
        <w:rPr>
          <w:rFonts w:ascii="Times New Roman" w:hAnsi="Times New Roman"/>
          <w:b/>
          <w:bCs/>
          <w:sz w:val="28"/>
          <w:szCs w:val="28"/>
          <w:lang w:eastAsia="ru-RU"/>
        </w:rPr>
        <w:t>ВПЛИВ ЗАНЯТЬ ІЗ ОБТЯЖЕННЯМИ НА СТАН ЗДОРОВ'Я АТЛЕТА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-ПАУЕРЛІФТЕРА</w:t>
      </w:r>
    </w:p>
    <w:p w:rsidR="0033729B" w:rsidRPr="00062D69" w:rsidRDefault="0033729B" w:rsidP="00A740E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Вивчення літературних джерел про вплив занять з обтяженнями на стан здоров'я людини, дозволило виявити дві протилежні точки зору на це питання: негативну і позитивну.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Аналіз літературних джерел дозволив нам виділити ряд важливих положень, які знайшли своє відображення у проведених у різні роки на різному контингенті респондентів дослідження, які доводять позитивний вплив занять із обтяженнями на організм тих, хто займається. Зокрема, це положення можна звести до наступних постулатів: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1)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при заняттях з обтяження ефективно розвиваються силові здібності;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2)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тренування з обтяженнями є передумовою для розвитку інших фізичних якостей (швидкісних, спритності, витривалості, гнучкості);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3)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підвищується силова витривалість;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4) розвиваються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>язи тіла;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5) збільшується міцність кісткової системи, зв'язкового апарату;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6)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покращується загальне самопочуття та фізична підготовленість;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7)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розвиваються впевненість у своїх силах;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8)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рекреаційні тренування з обтяженнями є антистресорним засобом;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9)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регулярні тренування служать ефективним засобом корекції власної ваги тіла; спеціалізовані заняття з обтяженнями допомагають більш швидкому загоєнню травм.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Проте за неправильної організації та побудові тренувального процесу з'являється ризик виникнення різних захворювань.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При неправильно побудованому тренувальному процесі можливе відхилення в діяльності серцево-судинної системи навіть при заняттях таким видом фізичних вправ, як фітнес. Використання навантажень без урахування стану, може сприяти розвитку ризику захворювань.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Щодо питомої ваги значимості причин травматизму під час занять з обтяженнями, то головною причиною травм у важкій атлетиці є недоліки у методиці тренування (43,3% причин травматизму). Далі в порядку спаду слідують: 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неправильна поведінка тих, хто займається (15,1%);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помилки в техніці виконання вправ (9,8%);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незадовільний стан займаються (9,5%);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недостатнє матеріально-технічне забезпечення (6,9%);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помилки у створенні навчально-тренувального процесу (4,9%);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незадовільні гігієнічні умови (3,6%);</w:t>
      </w:r>
    </w:p>
    <w:p w:rsidR="0033729B" w:rsidRPr="00062D69" w:rsidRDefault="0033729B" w:rsidP="00062D6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не виявлені причини (6,9%).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На думку авторів [1, </w:t>
      </w:r>
      <w:r>
        <w:rPr>
          <w:rFonts w:ascii="Times New Roman" w:hAnsi="Times New Roman"/>
          <w:sz w:val="28"/>
          <w:szCs w:val="28"/>
          <w:lang w:eastAsia="ru-RU"/>
        </w:rPr>
        <w:t>2, 4, 6</w:t>
      </w:r>
      <w:r w:rsidRPr="00062D69">
        <w:rPr>
          <w:rFonts w:ascii="Times New Roman" w:hAnsi="Times New Roman"/>
          <w:sz w:val="28"/>
          <w:szCs w:val="28"/>
          <w:lang w:eastAsia="ru-RU"/>
        </w:rPr>
        <w:t>] недоліки у методиці тренувань є найпоширенішою причиною травматизму. Аналізуючи внутрішні та зовнішні причини травматизму під час занять з обтяженнями автор виділяє певні групи чинників. Найзначнішу групу зовнішніх причин травматизму становлять: несправність штанги, несправність помосту, відсутність магнезії та каніфолі, погана організація занять, неправильна методика навчання, перевантаження місць занять, погане освітлення приміщення.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Інша група факторів пов'язана з поганим екіпіруванням (спортивний костюм, спеціальне взуття), недостатньою вентиляцією тренувального приміщення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3, 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5].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Третя група причин, яка може призвести до пошкоджень, пов'язана з відсутністю в залі спеціальних пристроїв для проведення профілактичних заходів (відсутність гімнастичних стінок або перекладини для виконання вісів, гімнастичних матів тощо).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Було встановлено, що найбільше спортивних травм у </w:t>
      </w:r>
      <w:r>
        <w:rPr>
          <w:rFonts w:ascii="Times New Roman" w:hAnsi="Times New Roman"/>
          <w:sz w:val="28"/>
          <w:szCs w:val="28"/>
          <w:lang w:eastAsia="ru-RU"/>
        </w:rPr>
        <w:t>пауерліфтингу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 пов'язано з ушкодженням м’язів та сухожилля, що становить 41% від загальної кількості травм у важко атлетичному спорті. Далі в порядку зменшення слідують такі види травм, як: </w:t>
      </w:r>
    </w:p>
    <w:p w:rsidR="0033729B" w:rsidRPr="00062D69" w:rsidRDefault="0033729B" w:rsidP="00062D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вивихи та інші ушкодження суглобів (22,7%);</w:t>
      </w:r>
    </w:p>
    <w:p w:rsidR="0033729B" w:rsidRPr="00062D69" w:rsidRDefault="0033729B" w:rsidP="00062D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забиття - 9,1%; різні переломи (7,5%);</w:t>
      </w:r>
    </w:p>
    <w:p w:rsidR="0033729B" w:rsidRPr="00062D69" w:rsidRDefault="0033729B" w:rsidP="00062D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розтягнення зв'язок (6,1%);</w:t>
      </w:r>
    </w:p>
    <w:p w:rsidR="0033729B" w:rsidRPr="00062D69" w:rsidRDefault="0033729B" w:rsidP="00062D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потертості, подряпини (4,%);</w:t>
      </w:r>
    </w:p>
    <w:p w:rsidR="0033729B" w:rsidRPr="00062D69" w:rsidRDefault="0033729B" w:rsidP="00062D69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інші ушкодження (9,1%.)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Локалізація спортивних ушкоджень має різну структуру. Найбільше травм припадає на верхні та нижні кінцівки (36,4% та 38,2% від загальної кількості ушкоджень). Цей факт пояснюється тим, що поряд з м'язами спини, руки і ноги несуть основне навантаження при виконанні змагальних і спеціально підготовчих вправ. Пошкодження тулуба було зафіксовано у 21,8% випадків[</w:t>
      </w:r>
      <w:r>
        <w:rPr>
          <w:rFonts w:ascii="Times New Roman" w:hAnsi="Times New Roman"/>
          <w:sz w:val="28"/>
          <w:szCs w:val="28"/>
          <w:lang w:eastAsia="ru-RU"/>
        </w:rPr>
        <w:t>1, 2, 5</w:t>
      </w:r>
      <w:r w:rsidRPr="00062D69">
        <w:rPr>
          <w:rFonts w:ascii="Times New Roman" w:hAnsi="Times New Roman"/>
          <w:sz w:val="28"/>
          <w:szCs w:val="28"/>
          <w:lang w:eastAsia="ru-RU"/>
        </w:rPr>
        <w:t>].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Із загальної кількості травм нижніх кінцівок, найбільша кількість посідає стегна - 38,1%, далі: на колінні суглоби - 23,8%; на стопи – 19,1%; на гомілковостопні суглоби - 9,5%.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Структура ушкодження верхніх кінцівок у 40 відсотків випадків пов'язана з травмами ліктьового суглоба, у 20% – променево-зап'ясткового та у 15% – плечового суглоба або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>язів плеча.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Для пауерліфтингу специфіка виконання вправ з змагань пов'язана з підніманням штанги максимальної ваги, при відносно повільному темпі рухів. Найбільш ураженими ділянками тіла є м'язи спини (51,2%), колінні суглоби (34,7%), ліктьові та променево-зап'ясткові суглоби (18,6%).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Залежно від спрямованості та обсягу м’язової роботи виділяють п'ять стадій втоми: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1) легка втома – проявляється у вигляді втоми без зниження працездатності;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2) гостра втома – відзначається різке зниження працездатності та рівня м'язової сили, виникають атипові реакції серцево-судинної системи;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3) перенапруга – характеризується загальною слабкістю, млявістю, непритомними станами;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4) перетренованість – пов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язана з вираженими нервово-психічними зрушеннями;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5) перевтома – патологічний стан організму, що проявляється у вигляді неврозу, апатії та байдужості до навколишнього оточення.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Взагалі слід з</w:t>
      </w:r>
      <w:r>
        <w:rPr>
          <w:rFonts w:ascii="Times New Roman" w:hAnsi="Times New Roman"/>
          <w:sz w:val="28"/>
          <w:szCs w:val="28"/>
          <w:lang w:eastAsia="ru-RU"/>
        </w:rPr>
        <w:t>азначити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, що великі тренувальні та змагальні навантаження, </w:t>
      </w:r>
      <w:r>
        <w:rPr>
          <w:rFonts w:ascii="Times New Roman" w:hAnsi="Times New Roman"/>
          <w:sz w:val="28"/>
          <w:szCs w:val="28"/>
          <w:lang w:eastAsia="ru-RU"/>
        </w:rPr>
        <w:t xml:space="preserve">які 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характерні для спорту вищих досягнень викликають різні зміни в психофізіологічному та морфофункціональному статусі спортсмена, які не характерні для людей, які не займаються спортом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У той самий час значн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 кількість робіт показує позитивний вплив занять з обтяженнями на організм людини.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Зокрема у роботах [</w:t>
      </w:r>
      <w:r>
        <w:rPr>
          <w:rFonts w:ascii="Times New Roman" w:hAnsi="Times New Roman"/>
          <w:sz w:val="28"/>
          <w:szCs w:val="28"/>
          <w:lang w:eastAsia="ru-RU"/>
        </w:rPr>
        <w:t>2, 3, 4</w:t>
      </w:r>
      <w:r w:rsidRPr="00062D69">
        <w:rPr>
          <w:rFonts w:ascii="Times New Roman" w:hAnsi="Times New Roman"/>
          <w:sz w:val="28"/>
          <w:szCs w:val="28"/>
          <w:lang w:eastAsia="ru-RU"/>
        </w:rPr>
        <w:t>] показано, що рекреаційні заняття з обтяженнями позитивно впливають на функціональні та психічні процеси людей різної статі та віку. У дослідженнях зазначається, що позитивна динаміка соматики людини впливає і на психологічну сферу. Людина стає більш врівноваженою, займає активну життєву позицію, процвітає в кар’єрі, силові навантаження позитивно впливають діяльність серцево-судинної системи в людей зрілого віку.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У роботах науковців доведено позитивний вплив дозованих силових навантажень на здоров'я спортсменів, а також показано оздоровчий ефект застосування спеціалізованих занять з обтяженнями для осіб із пошкодженням опорно-рухового апарату.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Позитивні зміни у показниках стану здоров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>я слабозорих школярів, які займалися за спеціально розробленими програмами рекреаційної силової спрямованості, були отримані в ході досліджень [</w:t>
      </w:r>
      <w:r>
        <w:rPr>
          <w:rFonts w:ascii="Times New Roman" w:hAnsi="Times New Roman"/>
          <w:sz w:val="28"/>
          <w:szCs w:val="28"/>
          <w:lang w:eastAsia="ru-RU"/>
        </w:rPr>
        <w:t>1, 6</w:t>
      </w:r>
      <w:r w:rsidRPr="00062D69">
        <w:rPr>
          <w:rFonts w:ascii="Times New Roman" w:hAnsi="Times New Roman"/>
          <w:sz w:val="28"/>
          <w:szCs w:val="28"/>
          <w:lang w:eastAsia="ru-RU"/>
        </w:rPr>
        <w:t>].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Дослідниками встановлено, що особливостями фізичного розвитку юнаків-інвалідів з порушенням зору є недостатність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>язового компонента у складі тіла, а також приналежність до слабкого типу статури, відставання в силі м'язів плеча при нормальному обсязі його мускулатури, вузька грудна клітка, порушення постави, недостатній розвиток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язів ніг.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Виявлено також, що психічний стан школярів - інвалідів з порушеннями зору характеризується підвищеним рівнем особистої тривожності, що може бути підставою для невротичного конфлікту, емоційних зривів та психосоматичних захворювань. Спрямованість у використанні силових рекреаційних тренувань полягала в рівномірному та пропорційному розвитку основних м'язових груп. Особлива увага була спрямована на розвиток важливих груп м'язів, які визначають нормальну життєдіяльність людини: розгиначів хребетного стовпа, згиначів ніг, розгиначів рук, великий грудний м’яз (з попереднім базовим розвитком м'язів живота та поперекової області [2, 6].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Дуже цінним у проведеному дослідженні є опис методичних прийомів проведення занять силових занять зі слабозорими, це: докладний словесний опис виконуваної вправи і характеристика відчуттів, що виникають при виконанні вправи; ґрунтовне попереднє опрацювання майбутньої вправи без обтяжень, постійне страхування тренера або викладача. Результативною стороною проведеного дослідження стало поліпшення фізичного розвитку учнів, збільшення вмісту активного м'язового компонента, гармонізувався показник статури (ваго-ростовий індекс та показник міцності статури), статистично достовірно збільшилися обхватні розміри гомілки, плеча. Було зафіксовано найкращі показники нервово-психічного стану та фізичної підготовленості юнаків-інвалідів з порушеннями зору[2, </w:t>
      </w:r>
      <w:r>
        <w:rPr>
          <w:rFonts w:ascii="Times New Roman" w:hAnsi="Times New Roman"/>
          <w:sz w:val="28"/>
          <w:szCs w:val="28"/>
          <w:lang w:eastAsia="ru-RU"/>
        </w:rPr>
        <w:t>3, 5</w:t>
      </w:r>
      <w:r w:rsidRPr="00062D69">
        <w:rPr>
          <w:rFonts w:ascii="Times New Roman" w:hAnsi="Times New Roman"/>
          <w:sz w:val="28"/>
          <w:szCs w:val="28"/>
          <w:lang w:eastAsia="ru-RU"/>
        </w:rPr>
        <w:t>].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У розробці багатьох дослідників [1,</w:t>
      </w:r>
      <w:r>
        <w:rPr>
          <w:rFonts w:ascii="Times New Roman" w:hAnsi="Times New Roman"/>
          <w:sz w:val="28"/>
          <w:szCs w:val="28"/>
          <w:lang w:eastAsia="ru-RU"/>
        </w:rPr>
        <w:t xml:space="preserve"> 2, 3, 4, 5, 6</w:t>
      </w:r>
      <w:r w:rsidRPr="00062D69">
        <w:rPr>
          <w:rFonts w:ascii="Times New Roman" w:hAnsi="Times New Roman"/>
          <w:sz w:val="28"/>
          <w:szCs w:val="28"/>
          <w:lang w:eastAsia="ru-RU"/>
        </w:rPr>
        <w:t>] наводяться приклади силових тренувань для профілактики різних захворювань, пов'язаних із ураженням опорно-рухового апарату.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Зокрема, для профілактики больового синдрому у спині рекомендується послідовно вирішувати такі завдання: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1)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формувати правильну поставу;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2)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удосконалювати силові якості;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3)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збільшувати рухливість у суглобах;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4)</w:t>
      </w:r>
      <w:r w:rsidRPr="00062D69">
        <w:rPr>
          <w:rFonts w:ascii="Times New Roman" w:hAnsi="Times New Roman"/>
          <w:sz w:val="28"/>
          <w:szCs w:val="28"/>
          <w:lang w:eastAsia="ru-RU"/>
        </w:rPr>
        <w:tab/>
        <w:t>добиватись правильного дихання при виконанні силових вправ.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Методична особливість: з кожним наступним підходом зменшується кількість повторень вправи, але збільшується кількість серій. Вага обтяжень має становити 50% максимального.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Цілеспрямоване використання силових вправ з урахуванням індивідуальних можливостей можуть служити ефективним засобом для лікування та профілактики остеохондрозу. Проведені експерименти дали підставу зробити висновок, що заняття з обтяженнями крім пластичного ефекту (розвиток мускулатури), сприяють збільшенню рухливості в хребета, грудинно-реберних суглобів і суглобів плечового поясу.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У роботах [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, 4, 6] апробовано та описано засоби та методи лікувальної гімнастики, з використанням елементів шейпінгу та силового впливу, для хворих при травмах спинного мозку шийного відділу хребта. Показано, що з регулярних самостійних заняттях поліпшився функціональний стан основних фізіологічних систем. Приміром, життєва ємність легень збільшилася на 0,83 л; обсяг грудної клітки на 6 см. Відзначено покращення функціонального стану паретичних м’язів. Що найбільше приваблює в результативності проведеного дослідження, збільшення максимальної сили у досліджуваних відбулося на 248,4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, швидкість довільної напруги на 366,7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, а загальний функціональний стан м'язів на 111,1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. Ці факти вкотре доводять ефективність використання силових вправ при лікуванні та профілактики різних захворювань.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Як практичні рекомендації вченими пропонується враховувати такі компоненти: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1) дотримання певної послідовності застосування фізичних вправ (для здорових м'язових груп;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2) для здорових і паретичних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 xml:space="preserve">язів з переважанням роботи здорових м'язів;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 xml:space="preserve">Зазначається, що до занять у вертикальному положенні необхідно приступати тільки після покращення функціонального стану м'язів тулуба та нижніх кінцівок. </w:t>
      </w:r>
    </w:p>
    <w:p w:rsidR="0033729B" w:rsidRPr="00062D69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Дотримання певної послідовності застосування фізичних вправ:</w:t>
      </w:r>
    </w:p>
    <w:p w:rsidR="0033729B" w:rsidRPr="00062D69" w:rsidRDefault="0033729B" w:rsidP="00062D6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для крупних м'язових груп;</w:t>
      </w:r>
    </w:p>
    <w:p w:rsidR="0033729B" w:rsidRPr="00062D69" w:rsidRDefault="0033729B" w:rsidP="00062D6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диференційовані вправи для м</w:t>
      </w:r>
      <w:r w:rsidRPr="00062D69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062D69">
        <w:rPr>
          <w:rFonts w:ascii="Times New Roman" w:hAnsi="Times New Roman"/>
          <w:sz w:val="28"/>
          <w:szCs w:val="28"/>
          <w:lang w:eastAsia="ru-RU"/>
        </w:rPr>
        <w:t>язів;</w:t>
      </w:r>
    </w:p>
    <w:p w:rsidR="0033729B" w:rsidRPr="00062D69" w:rsidRDefault="0033729B" w:rsidP="00062D6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D69">
        <w:rPr>
          <w:rFonts w:ascii="Times New Roman" w:hAnsi="Times New Roman"/>
          <w:sz w:val="28"/>
          <w:szCs w:val="28"/>
          <w:lang w:eastAsia="ru-RU"/>
        </w:rPr>
        <w:t>відновлення цілісних рухових актів.</w:t>
      </w:r>
    </w:p>
    <w:p w:rsidR="0033729B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</w:pPr>
      <w:r w:rsidRPr="00062D69">
        <w:rPr>
          <w:rFonts w:ascii="Times New Roman" w:hAnsi="Times New Roman"/>
          <w:sz w:val="28"/>
          <w:szCs w:val="28"/>
          <w:lang w:eastAsia="ru-RU"/>
        </w:rPr>
        <w:t>Отже, до занять у вертикальному положенні необхідно приступати тільки після покращення функціонального стану м’язів тулуба та нижніх кінцівок.</w:t>
      </w:r>
    </w:p>
    <w:p w:rsidR="0033729B" w:rsidRDefault="0033729B" w:rsidP="00062D6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20">
        <w:rPr>
          <w:rFonts w:ascii="Times New Roman" w:hAnsi="Times New Roman"/>
          <w:sz w:val="28"/>
          <w:szCs w:val="28"/>
          <w:lang w:eastAsia="ru-RU"/>
        </w:rPr>
        <w:t>Пауерліфтинг цілком можна вважати повноцінним засобом фізичної культури, за допомогою якого можна вирішувати спортивні, оздоровчі та виховні завдання у процесі спортивного вдосконалення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3729B" w:rsidRDefault="0033729B" w:rsidP="00664640">
      <w:pPr>
        <w:pStyle w:val="1"/>
        <w:shd w:val="clear" w:color="auto" w:fill="auto"/>
        <w:spacing w:before="0" w:after="0" w:line="360" w:lineRule="auto"/>
        <w:ind w:firstLine="709"/>
        <w:jc w:val="both"/>
        <w:rPr>
          <w:rStyle w:val="a"/>
          <w:b/>
          <w:bCs/>
          <w:color w:val="000000"/>
          <w:sz w:val="28"/>
          <w:szCs w:val="28"/>
          <w:lang w:eastAsia="ru-RU"/>
        </w:rPr>
      </w:pPr>
    </w:p>
    <w:p w:rsidR="0033729B" w:rsidRDefault="0033729B" w:rsidP="00C52D66">
      <w:pPr>
        <w:pStyle w:val="1"/>
        <w:shd w:val="clear" w:color="auto" w:fill="auto"/>
        <w:spacing w:before="0" w:after="0" w:line="360" w:lineRule="auto"/>
        <w:ind w:firstLine="709"/>
        <w:jc w:val="both"/>
        <w:rPr>
          <w:rStyle w:val="a"/>
          <w:b/>
          <w:bCs/>
          <w:color w:val="000000"/>
          <w:sz w:val="28"/>
          <w:szCs w:val="28"/>
          <w:lang w:eastAsia="ru-RU"/>
        </w:rPr>
      </w:pPr>
      <w:r w:rsidRPr="00664640">
        <w:rPr>
          <w:rStyle w:val="a"/>
          <w:b/>
          <w:bCs/>
          <w:color w:val="000000"/>
          <w:sz w:val="28"/>
          <w:szCs w:val="28"/>
          <w:lang w:eastAsia="ru-RU"/>
        </w:rPr>
        <w:t>Література:</w:t>
      </w:r>
    </w:p>
    <w:p w:rsidR="0033729B" w:rsidRPr="00C52D66" w:rsidRDefault="0033729B" w:rsidP="00C52D66">
      <w:pPr>
        <w:pStyle w:val="1"/>
        <w:shd w:val="clear" w:color="auto" w:fill="auto"/>
        <w:spacing w:before="0" w:after="0" w:line="360" w:lineRule="auto"/>
        <w:ind w:firstLine="709"/>
        <w:jc w:val="both"/>
        <w:rPr>
          <w:rStyle w:val="a"/>
          <w:b/>
          <w:bCs/>
          <w:color w:val="000000"/>
          <w:sz w:val="28"/>
          <w:szCs w:val="28"/>
          <w:lang w:eastAsia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1. 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Глядя С.А. Змістовні аспекти фізичної культури з силовою спрямованістю. </w:t>
      </w:r>
      <w:r w:rsidRPr="00C52D66">
        <w:rPr>
          <w:rStyle w:val="a"/>
          <w:i/>
          <w:iCs/>
          <w:color w:val="000000"/>
          <w:sz w:val="28"/>
          <w:szCs w:val="28"/>
          <w:lang w:eastAsia="ru-RU"/>
        </w:rPr>
        <w:t>Слобожанський науково-спортивний вісник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.  № 9. Харків, 2005.  С. 37–39. </w:t>
      </w:r>
    </w:p>
    <w:p w:rsidR="0033729B" w:rsidRPr="00622574" w:rsidRDefault="0033729B" w:rsidP="00C52D66">
      <w:pPr>
        <w:pStyle w:val="1"/>
        <w:spacing w:before="0" w:after="0" w:line="360" w:lineRule="auto"/>
        <w:ind w:firstLine="709"/>
        <w:jc w:val="both"/>
        <w:rPr>
          <w:rStyle w:val="a"/>
          <w:color w:val="000000"/>
          <w:sz w:val="28"/>
          <w:szCs w:val="28"/>
          <w:lang w:eastAsia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2. 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Дутчак М.В. Спорт для всіх у світовому контексті. Київ: Олімпійська література, 2007. 111 с. </w:t>
      </w:r>
    </w:p>
    <w:p w:rsidR="0033729B" w:rsidRPr="00622574" w:rsidRDefault="0033729B" w:rsidP="00C52D66">
      <w:pPr>
        <w:pStyle w:val="1"/>
        <w:spacing w:before="0" w:after="0" w:line="360" w:lineRule="auto"/>
        <w:ind w:firstLine="709"/>
        <w:jc w:val="both"/>
        <w:rPr>
          <w:rStyle w:val="a"/>
          <w:color w:val="000000"/>
          <w:sz w:val="28"/>
          <w:szCs w:val="28"/>
          <w:lang w:eastAsia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3. 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Кириченко Т. Г. Аналіз психологічних особливостей спортсменів в умовах тренувального процесу і спортивних змагань. </w:t>
      </w:r>
      <w:r w:rsidRPr="00B0338C">
        <w:rPr>
          <w:rStyle w:val="a"/>
          <w:i/>
          <w:iCs/>
          <w:color w:val="000000"/>
          <w:sz w:val="28"/>
          <w:szCs w:val="28"/>
          <w:lang w:eastAsia="ru-RU"/>
        </w:rPr>
        <w:t>Науковий часопис НПУ імені М.П. Драгоманова</w:t>
      </w:r>
      <w:r w:rsidRPr="00622574">
        <w:rPr>
          <w:rStyle w:val="a"/>
          <w:color w:val="000000"/>
          <w:sz w:val="28"/>
          <w:szCs w:val="28"/>
          <w:lang w:eastAsia="ru-RU"/>
        </w:rPr>
        <w:t>. Серія 15. Вип 11К (156). 2022.  С. 23-29.</w:t>
      </w:r>
    </w:p>
    <w:p w:rsidR="0033729B" w:rsidRPr="00622574" w:rsidRDefault="0033729B" w:rsidP="00C52D66">
      <w:pPr>
        <w:pStyle w:val="1"/>
        <w:spacing w:before="0" w:after="0" w:line="360" w:lineRule="auto"/>
        <w:ind w:firstLine="709"/>
        <w:jc w:val="both"/>
        <w:rPr>
          <w:rStyle w:val="a"/>
          <w:color w:val="000000"/>
          <w:sz w:val="28"/>
          <w:szCs w:val="28"/>
          <w:lang w:eastAsia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4. </w:t>
      </w:r>
      <w:r w:rsidRPr="00622574">
        <w:rPr>
          <w:rStyle w:val="a"/>
          <w:color w:val="000000"/>
          <w:sz w:val="28"/>
          <w:szCs w:val="28"/>
          <w:lang w:eastAsia="ru-RU"/>
        </w:rPr>
        <w:t>Кібальник О. Я. Застосування фітнес-технології для підвищення рухової активності та фізичної підготовленості підлітків : автореф. дис. … канд. наук з фіз. вих. і спорту : спец. 24.00.02 «Фізична культура, фізичне виховання різних груп населення». Львів, 2008.  23 с.</w:t>
      </w:r>
    </w:p>
    <w:p w:rsidR="0033729B" w:rsidRPr="00622574" w:rsidRDefault="0033729B" w:rsidP="00C52D66">
      <w:pPr>
        <w:pStyle w:val="1"/>
        <w:spacing w:before="0" w:after="0" w:line="360" w:lineRule="auto"/>
        <w:ind w:firstLine="709"/>
        <w:jc w:val="both"/>
        <w:rPr>
          <w:rStyle w:val="a"/>
          <w:color w:val="000000"/>
          <w:sz w:val="28"/>
          <w:szCs w:val="28"/>
          <w:lang w:eastAsia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5. 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Круцевич Т.Ю., Пилипей Л.П. Актуальність сучасних силових видів спорту для системи професійно-прикладної фізичної підготовки у вузі. </w:t>
      </w:r>
      <w:r w:rsidRPr="00B0338C">
        <w:rPr>
          <w:rStyle w:val="a"/>
          <w:i/>
          <w:iCs/>
          <w:color w:val="000000"/>
          <w:sz w:val="28"/>
          <w:szCs w:val="28"/>
          <w:lang w:eastAsia="ru-RU"/>
        </w:rPr>
        <w:t>Спортивний вісник Придніпров’я</w:t>
      </w:r>
      <w:r w:rsidRPr="00622574">
        <w:rPr>
          <w:rStyle w:val="a"/>
          <w:color w:val="000000"/>
          <w:sz w:val="28"/>
          <w:szCs w:val="28"/>
          <w:lang w:eastAsia="ru-RU"/>
        </w:rPr>
        <w:t>. 2006. № 2. С. 51–55.</w:t>
      </w:r>
    </w:p>
    <w:p w:rsidR="0033729B" w:rsidRPr="00622574" w:rsidRDefault="0033729B" w:rsidP="00C52D66">
      <w:pPr>
        <w:pStyle w:val="1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Style w:val="a"/>
          <w:color w:val="000000"/>
          <w:sz w:val="28"/>
          <w:szCs w:val="28"/>
          <w:lang w:eastAsia="ru-RU"/>
        </w:rPr>
        <w:t xml:space="preserve">6. 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Лавренюк В.С. Удосконалення силових здібностей студентів у навчальному процесі з фізичного виховання. </w:t>
      </w:r>
      <w:r w:rsidRPr="00B0338C">
        <w:rPr>
          <w:rStyle w:val="a"/>
          <w:i/>
          <w:iCs/>
          <w:color w:val="000000"/>
          <w:sz w:val="28"/>
          <w:szCs w:val="28"/>
          <w:lang w:eastAsia="ru-RU"/>
        </w:rPr>
        <w:t>Педагогіка, психологія та медико-біологічні проблеми фізичного виховання і спорту: науковий журнал.</w:t>
      </w:r>
      <w:r w:rsidRPr="00622574">
        <w:rPr>
          <w:rStyle w:val="a"/>
          <w:color w:val="000000"/>
          <w:sz w:val="28"/>
          <w:szCs w:val="28"/>
          <w:lang w:eastAsia="ru-RU"/>
        </w:rPr>
        <w:t xml:space="preserve"> Харків: ХОВНОКУ-ХДАДМ. 2011. №6. С. 74–77.</w:t>
      </w:r>
    </w:p>
    <w:sectPr w:rsidR="0033729B" w:rsidRPr="00622574" w:rsidSect="006646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CE15105"/>
    <w:multiLevelType w:val="hybridMultilevel"/>
    <w:tmpl w:val="F288E0E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A2671"/>
    <w:multiLevelType w:val="hybridMultilevel"/>
    <w:tmpl w:val="0378866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600D6D"/>
    <w:multiLevelType w:val="hybridMultilevel"/>
    <w:tmpl w:val="9ECA350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57247"/>
    <w:multiLevelType w:val="hybridMultilevel"/>
    <w:tmpl w:val="D8CCB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A43B7"/>
    <w:multiLevelType w:val="hybridMultilevel"/>
    <w:tmpl w:val="E5B2658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66F"/>
    <w:rsid w:val="00061AB7"/>
    <w:rsid w:val="00062D69"/>
    <w:rsid w:val="0008647C"/>
    <w:rsid w:val="002F5766"/>
    <w:rsid w:val="0033729B"/>
    <w:rsid w:val="00442120"/>
    <w:rsid w:val="00622574"/>
    <w:rsid w:val="00664640"/>
    <w:rsid w:val="006D3FF4"/>
    <w:rsid w:val="00891223"/>
    <w:rsid w:val="009125B0"/>
    <w:rsid w:val="00A4766F"/>
    <w:rsid w:val="00A740E4"/>
    <w:rsid w:val="00A9650B"/>
    <w:rsid w:val="00AB4542"/>
    <w:rsid w:val="00AE45A4"/>
    <w:rsid w:val="00AE7D6D"/>
    <w:rsid w:val="00B0338C"/>
    <w:rsid w:val="00C457D8"/>
    <w:rsid w:val="00C52D66"/>
    <w:rsid w:val="00CC76D9"/>
    <w:rsid w:val="00DE02F5"/>
    <w:rsid w:val="00E82C40"/>
    <w:rsid w:val="00FF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D6D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ий текст_"/>
    <w:link w:val="1"/>
    <w:uiPriority w:val="99"/>
    <w:locked/>
    <w:rsid w:val="009125B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9125B0"/>
    <w:pPr>
      <w:widowControl w:val="0"/>
      <w:shd w:val="clear" w:color="auto" w:fill="FFFFFF"/>
      <w:spacing w:before="180" w:after="660" w:line="240" w:lineRule="atLeast"/>
      <w:ind w:hanging="1540"/>
    </w:pPr>
    <w:rPr>
      <w:rFonts w:ascii="Times New Roman" w:hAnsi="Times New Roman"/>
      <w:sz w:val="26"/>
      <w:szCs w:val="26"/>
      <w:lang w:val="en-US" w:eastAsia="uk-UA"/>
    </w:rPr>
  </w:style>
  <w:style w:type="character" w:customStyle="1" w:styleId="Exact">
    <w:name w:val="Основний текст Exact"/>
    <w:uiPriority w:val="99"/>
    <w:rsid w:val="009125B0"/>
    <w:rPr>
      <w:rFonts w:ascii="Times New Roman" w:hAnsi="Times New Roman"/>
      <w:spacing w:val="-3"/>
      <w:sz w:val="26"/>
      <w:u w:val="none"/>
    </w:rPr>
  </w:style>
  <w:style w:type="character" w:customStyle="1" w:styleId="2">
    <w:name w:val="Основний текст2"/>
    <w:uiPriority w:val="99"/>
    <w:rsid w:val="009125B0"/>
  </w:style>
  <w:style w:type="character" w:customStyle="1" w:styleId="1pt">
    <w:name w:val="Основний текст + Інтервал 1 pt"/>
    <w:uiPriority w:val="99"/>
    <w:rsid w:val="009125B0"/>
    <w:rPr>
      <w:rFonts w:ascii="Times New Roman" w:hAnsi="Times New Roman"/>
      <w:spacing w:val="30"/>
      <w:sz w:val="26"/>
      <w:u w:val="none"/>
    </w:rPr>
  </w:style>
  <w:style w:type="character" w:customStyle="1" w:styleId="5">
    <w:name w:val="Основний текст + Напівжирний5"/>
    <w:uiPriority w:val="99"/>
    <w:rsid w:val="009125B0"/>
    <w:rPr>
      <w:rFonts w:ascii="Times New Roman" w:hAnsi="Times New Roman"/>
      <w:b/>
      <w:sz w:val="26"/>
      <w:u w:val="none"/>
    </w:rPr>
  </w:style>
  <w:style w:type="paragraph" w:styleId="NormalWeb">
    <w:name w:val="Normal (Web)"/>
    <w:basedOn w:val="Normal"/>
    <w:uiPriority w:val="99"/>
    <w:rsid w:val="00664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7</Pages>
  <Words>7556</Words>
  <Characters>4307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8</cp:revision>
  <dcterms:created xsi:type="dcterms:W3CDTF">2023-10-29T17:15:00Z</dcterms:created>
  <dcterms:modified xsi:type="dcterms:W3CDTF">2023-12-31T07:23:00Z</dcterms:modified>
</cp:coreProperties>
</file>