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6648" w:rsidRPr="002F436A" w:rsidRDefault="003C6648" w:rsidP="002F436A">
      <w:pPr>
        <w:spacing w:line="276" w:lineRule="auto"/>
        <w:ind w:left="1134" w:right="98" w:firstLine="680"/>
        <w:jc w:val="right"/>
        <w:rPr>
          <w:b/>
          <w:sz w:val="28"/>
          <w:szCs w:val="28"/>
        </w:rPr>
      </w:pPr>
      <w:r w:rsidRPr="002F436A">
        <w:rPr>
          <w:b/>
          <w:sz w:val="28"/>
          <w:szCs w:val="28"/>
        </w:rPr>
        <w:t xml:space="preserve">Тетяна Пушкар </w:t>
      </w:r>
    </w:p>
    <w:p w:rsidR="003C6648" w:rsidRPr="002F436A" w:rsidRDefault="003C6648" w:rsidP="002F436A">
      <w:pPr>
        <w:spacing w:line="276" w:lineRule="auto"/>
        <w:ind w:left="1134" w:right="98" w:firstLine="680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(</w:t>
      </w:r>
      <w:r w:rsidRPr="002F436A">
        <w:rPr>
          <w:b/>
          <w:sz w:val="28"/>
          <w:szCs w:val="28"/>
        </w:rPr>
        <w:t xml:space="preserve">Боярка, </w:t>
      </w:r>
      <w:r>
        <w:rPr>
          <w:b/>
          <w:sz w:val="28"/>
          <w:szCs w:val="28"/>
        </w:rPr>
        <w:t>Україна)</w:t>
      </w:r>
    </w:p>
    <w:p w:rsidR="003C6648" w:rsidRDefault="003C6648" w:rsidP="007724F8">
      <w:pPr>
        <w:spacing w:line="276" w:lineRule="auto"/>
        <w:ind w:left="1134" w:right="1134" w:firstLine="680"/>
        <w:jc w:val="right"/>
        <w:rPr>
          <w:sz w:val="28"/>
          <w:szCs w:val="28"/>
        </w:rPr>
      </w:pPr>
    </w:p>
    <w:p w:rsidR="003C6648" w:rsidRPr="002F436A" w:rsidRDefault="003C6648" w:rsidP="00C97902">
      <w:pPr>
        <w:spacing w:line="360" w:lineRule="auto"/>
        <w:ind w:left="1134" w:right="1134" w:firstLine="680"/>
        <w:jc w:val="center"/>
        <w:rPr>
          <w:b/>
          <w:sz w:val="28"/>
          <w:szCs w:val="28"/>
        </w:rPr>
      </w:pPr>
      <w:r w:rsidRPr="002F436A">
        <w:rPr>
          <w:b/>
          <w:sz w:val="28"/>
          <w:szCs w:val="28"/>
        </w:rPr>
        <w:t xml:space="preserve">ПРОБЛЕМИ РОЗВИТКУ ФОНДОВОГО РИНКУ В </w:t>
      </w:r>
    </w:p>
    <w:p w:rsidR="003C6648" w:rsidRDefault="003C6648" w:rsidP="00C97902">
      <w:pPr>
        <w:spacing w:line="360" w:lineRule="auto"/>
        <w:ind w:left="1134" w:right="1134" w:firstLine="680"/>
        <w:jc w:val="center"/>
        <w:rPr>
          <w:b/>
          <w:sz w:val="28"/>
          <w:szCs w:val="28"/>
        </w:rPr>
      </w:pPr>
      <w:r w:rsidRPr="002F436A">
        <w:rPr>
          <w:b/>
          <w:sz w:val="28"/>
          <w:szCs w:val="28"/>
        </w:rPr>
        <w:t>УКРАЇНІ</w:t>
      </w:r>
    </w:p>
    <w:p w:rsidR="003C6648" w:rsidRPr="00C97902" w:rsidRDefault="003C6648" w:rsidP="00C97902">
      <w:pPr>
        <w:spacing w:line="360" w:lineRule="auto"/>
        <w:ind w:left="1134" w:right="1134" w:firstLine="680"/>
        <w:jc w:val="center"/>
        <w:rPr>
          <w:sz w:val="28"/>
          <w:szCs w:val="28"/>
        </w:rPr>
      </w:pPr>
    </w:p>
    <w:p w:rsidR="003C6648" w:rsidRDefault="003C6648" w:rsidP="002F436A">
      <w:pPr>
        <w:spacing w:line="360" w:lineRule="auto"/>
        <w:ind w:left="180" w:right="98" w:firstLine="720"/>
        <w:jc w:val="both"/>
        <w:rPr>
          <w:sz w:val="28"/>
          <w:szCs w:val="28"/>
        </w:rPr>
      </w:pPr>
      <w:r w:rsidRPr="00C97902">
        <w:rPr>
          <w:sz w:val="28"/>
          <w:szCs w:val="28"/>
        </w:rPr>
        <w:t xml:space="preserve">На сьогоднішній день досить важливе місце у розвитку ринкової економіки займає фондовий ринок, який є одним із головних джерел залучення капіталу та спрямування на інноваційний розвиток економіки країни. </w:t>
      </w:r>
    </w:p>
    <w:p w:rsidR="003C6648" w:rsidRPr="00C97902" w:rsidRDefault="003C6648" w:rsidP="002F436A">
      <w:pPr>
        <w:spacing w:line="360" w:lineRule="auto"/>
        <w:ind w:left="180" w:right="98" w:firstLine="720"/>
        <w:jc w:val="both"/>
        <w:rPr>
          <w:sz w:val="28"/>
          <w:szCs w:val="28"/>
        </w:rPr>
      </w:pPr>
      <w:r w:rsidRPr="00C97902">
        <w:rPr>
          <w:sz w:val="28"/>
          <w:szCs w:val="28"/>
        </w:rPr>
        <w:t>В Україні фондовий ринок почав формуватися відносно недавно, після отримання незалежності і через це він має багато недоліків та п</w:t>
      </w:r>
      <w:r>
        <w:rPr>
          <w:sz w:val="28"/>
          <w:szCs w:val="28"/>
        </w:rPr>
        <w:t xml:space="preserve">роблем, які потрібно вирішувати </w:t>
      </w:r>
      <w:r w:rsidRPr="00C72308">
        <w:rPr>
          <w:color w:val="000000"/>
          <w:sz w:val="28"/>
          <w:szCs w:val="28"/>
        </w:rPr>
        <w:t>[1].</w:t>
      </w:r>
    </w:p>
    <w:p w:rsidR="003C6648" w:rsidRPr="00C97902" w:rsidRDefault="003C6648" w:rsidP="002F436A">
      <w:pPr>
        <w:spacing w:line="360" w:lineRule="auto"/>
        <w:ind w:left="180" w:right="98" w:firstLine="720"/>
        <w:jc w:val="both"/>
        <w:rPr>
          <w:sz w:val="28"/>
          <w:szCs w:val="28"/>
          <w:shd w:val="clear" w:color="auto" w:fill="FFFFFF"/>
        </w:rPr>
      </w:pPr>
      <w:r w:rsidRPr="00C97902">
        <w:rPr>
          <w:sz w:val="28"/>
          <w:szCs w:val="28"/>
          <w:shd w:val="clear" w:color="auto" w:fill="FFFFFF"/>
        </w:rPr>
        <w:t>Фондовий ринок - це механізм ринкових взаємовідносин, де здійснюються операції з середньо - і довготерміновими цінними паперами, при яких відбувається взаємодія фінансового, кредитного та інвестиційного секторів економіки, внаслідок чого динамічно накопичуються та перерозподіляються ринкові ресурси у вигляді потоків грошових резервів між його суб'єктами.</w:t>
      </w:r>
    </w:p>
    <w:p w:rsidR="003C6648" w:rsidRPr="00C97902" w:rsidRDefault="003C6648" w:rsidP="002F436A">
      <w:pPr>
        <w:shd w:val="clear" w:color="auto" w:fill="FFFFFF"/>
        <w:spacing w:line="360" w:lineRule="auto"/>
        <w:ind w:left="180" w:right="98" w:firstLine="720"/>
        <w:jc w:val="both"/>
        <w:rPr>
          <w:sz w:val="28"/>
          <w:szCs w:val="28"/>
          <w:shd w:val="clear" w:color="auto" w:fill="FFFFFF"/>
        </w:rPr>
      </w:pPr>
      <w:r w:rsidRPr="00CD1A71">
        <w:rPr>
          <w:sz w:val="28"/>
          <w:szCs w:val="28"/>
          <w:shd w:val="clear" w:color="auto" w:fill="FFFFFF"/>
        </w:rPr>
        <w:t>Проблеми розвитку фондового ринку України мають місце у</w:t>
      </w:r>
      <w:r>
        <w:rPr>
          <w:sz w:val="28"/>
          <w:szCs w:val="28"/>
          <w:shd w:val="clear" w:color="auto" w:fill="FFFFFF"/>
        </w:rPr>
        <w:t> декількох сферах. Перша сфера -</w:t>
      </w:r>
      <w:r w:rsidRPr="00CD1A71">
        <w:rPr>
          <w:sz w:val="28"/>
          <w:szCs w:val="28"/>
          <w:shd w:val="clear" w:color="auto" w:fill="FFFFFF"/>
        </w:rPr>
        <w:t xml:space="preserve"> законодавча. Чинне законодавство України не в змозі забезпечити достатній рівень захисту прав власників і покупців цінних паперів, існують недоліки у питаннях стосовно захисту власності. </w:t>
      </w:r>
    </w:p>
    <w:p w:rsidR="003C6648" w:rsidRDefault="003C6648" w:rsidP="002F436A">
      <w:pPr>
        <w:shd w:val="clear" w:color="auto" w:fill="FFFFFF"/>
        <w:spacing w:line="360" w:lineRule="auto"/>
        <w:ind w:left="180" w:right="98" w:firstLine="720"/>
        <w:jc w:val="both"/>
        <w:rPr>
          <w:sz w:val="28"/>
          <w:szCs w:val="28"/>
          <w:shd w:val="clear" w:color="auto" w:fill="FFFFFF"/>
        </w:rPr>
      </w:pPr>
      <w:r w:rsidRPr="00CD1A71">
        <w:rPr>
          <w:sz w:val="28"/>
          <w:szCs w:val="28"/>
          <w:shd w:val="clear" w:color="auto" w:fill="FFFFFF"/>
        </w:rPr>
        <w:t xml:space="preserve">Проблеми законодавчого характеру є причинами виникнення конфліктів і суперечок між учасниками ринку, а це зумовлює зниження </w:t>
      </w:r>
      <w:r>
        <w:rPr>
          <w:sz w:val="28"/>
          <w:szCs w:val="28"/>
          <w:shd w:val="clear" w:color="auto" w:fill="FFFFFF"/>
        </w:rPr>
        <w:t>активності фінансових операцій.</w:t>
      </w:r>
    </w:p>
    <w:p w:rsidR="003C6648" w:rsidRDefault="003C6648" w:rsidP="002F436A">
      <w:pPr>
        <w:shd w:val="clear" w:color="auto" w:fill="FFFFFF"/>
        <w:spacing w:line="360" w:lineRule="auto"/>
        <w:ind w:left="180" w:right="98" w:firstLine="720"/>
        <w:jc w:val="both"/>
        <w:rPr>
          <w:sz w:val="28"/>
          <w:szCs w:val="28"/>
          <w:shd w:val="clear" w:color="auto" w:fill="FFFFFF"/>
        </w:rPr>
      </w:pPr>
      <w:r w:rsidRPr="00CD1A71">
        <w:rPr>
          <w:sz w:val="28"/>
          <w:szCs w:val="28"/>
          <w:shd w:val="clear" w:color="auto" w:fill="FFFFFF"/>
        </w:rPr>
        <w:t>Друга сфера, у якій існують проблеми, має інформаційний характер. Інформаційне та нормативне забезпечення учасників ринку цінних паперів є досить низьким, що зумовлює важку про</w:t>
      </w:r>
      <w:r>
        <w:rPr>
          <w:sz w:val="28"/>
          <w:szCs w:val="28"/>
          <w:shd w:val="clear" w:color="auto" w:fill="FFFFFF"/>
        </w:rPr>
        <w:t>блему -</w:t>
      </w:r>
      <w:r w:rsidRPr="00CD1A71">
        <w:rPr>
          <w:sz w:val="28"/>
          <w:szCs w:val="28"/>
          <w:shd w:val="clear" w:color="auto" w:fill="FFFFFF"/>
        </w:rPr>
        <w:t xml:space="preserve"> можливість здійснення тіньових фінансових операцій з цінними паперами. Нестача інформації робить фондовий ринок закритим, що негативно впливає на вітчи</w:t>
      </w:r>
      <w:r>
        <w:rPr>
          <w:sz w:val="28"/>
          <w:szCs w:val="28"/>
          <w:shd w:val="clear" w:color="auto" w:fill="FFFFFF"/>
        </w:rPr>
        <w:t>зняних та іноземних інвесторів -</w:t>
      </w:r>
      <w:r w:rsidRPr="00CD1A71">
        <w:rPr>
          <w:sz w:val="28"/>
          <w:szCs w:val="28"/>
          <w:shd w:val="clear" w:color="auto" w:fill="FFFFFF"/>
        </w:rPr>
        <w:t xml:space="preserve"> їх активність з</w:t>
      </w:r>
      <w:r>
        <w:rPr>
          <w:sz w:val="28"/>
          <w:szCs w:val="28"/>
          <w:shd w:val="clear" w:color="auto" w:fill="FFFFFF"/>
        </w:rPr>
        <w:t xml:space="preserve">начно зменшується </w:t>
      </w:r>
      <w:r>
        <w:rPr>
          <w:color w:val="000000"/>
          <w:sz w:val="28"/>
          <w:szCs w:val="28"/>
        </w:rPr>
        <w:t>[2</w:t>
      </w:r>
      <w:r w:rsidRPr="00C72308">
        <w:rPr>
          <w:color w:val="000000"/>
          <w:sz w:val="28"/>
          <w:szCs w:val="28"/>
        </w:rPr>
        <w:t>].</w:t>
      </w:r>
    </w:p>
    <w:p w:rsidR="003C6648" w:rsidRPr="00CD1A71" w:rsidRDefault="003C6648" w:rsidP="002F436A">
      <w:pPr>
        <w:shd w:val="clear" w:color="auto" w:fill="FFFFFF"/>
        <w:spacing w:line="360" w:lineRule="auto"/>
        <w:ind w:left="180" w:right="98" w:firstLine="720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Третя сфера -</w:t>
      </w:r>
      <w:r w:rsidRPr="00CD1A71">
        <w:rPr>
          <w:sz w:val="28"/>
          <w:szCs w:val="28"/>
          <w:shd w:val="clear" w:color="auto" w:fill="FFFFFF"/>
        </w:rPr>
        <w:t xml:space="preserve"> фінансова. Прозоре і справедливе ціноутворення є важливим аспектом функціонування фондового ринку, але в Україні це не забезпечується у повному обсязі через недостатню розробленість організаційних та фінансових механізмів. Це також зумовлює нерівність умов для всіх учасників фондового ринку стосовно операцій, пов’язаних з купівлею і продажем цінних паперів.</w:t>
      </w:r>
    </w:p>
    <w:p w:rsidR="003C6648" w:rsidRDefault="003C6648" w:rsidP="002F436A">
      <w:pPr>
        <w:shd w:val="clear" w:color="auto" w:fill="FFFFFF"/>
        <w:spacing w:line="360" w:lineRule="auto"/>
        <w:ind w:left="180" w:right="98" w:firstLine="720"/>
        <w:jc w:val="both"/>
        <w:rPr>
          <w:sz w:val="28"/>
          <w:szCs w:val="28"/>
          <w:shd w:val="clear" w:color="auto" w:fill="FFFFFF"/>
        </w:rPr>
      </w:pPr>
      <w:r w:rsidRPr="00CD1A71">
        <w:rPr>
          <w:sz w:val="28"/>
          <w:szCs w:val="28"/>
          <w:shd w:val="clear" w:color="auto" w:fill="FFFFFF"/>
        </w:rPr>
        <w:t xml:space="preserve">Шляхи подолання існуючих проблем мають ґрунтуватись на досвіді зарубіжних фондових ринків, більш детальному вивченні та осмисленні проблем. </w:t>
      </w:r>
    </w:p>
    <w:p w:rsidR="003C6648" w:rsidRPr="00B15E25" w:rsidRDefault="003C6648" w:rsidP="002F436A">
      <w:pPr>
        <w:shd w:val="clear" w:color="auto" w:fill="FFFFFF"/>
        <w:spacing w:line="360" w:lineRule="auto"/>
        <w:ind w:left="180" w:right="98" w:firstLine="720"/>
        <w:jc w:val="both"/>
        <w:rPr>
          <w:sz w:val="28"/>
          <w:szCs w:val="28"/>
        </w:rPr>
      </w:pPr>
      <w:r w:rsidRPr="00CD1A71">
        <w:rPr>
          <w:sz w:val="28"/>
          <w:szCs w:val="28"/>
          <w:shd w:val="clear" w:color="auto" w:fill="FFFFFF"/>
        </w:rPr>
        <w:t>По-перше, державна політика має звернути увагу на недосконалість законодавства, змінити його згідно інтересів учасників ринку. По-друге, фондовий ринок має стати відкритим та прозорим для інвесторів, це зумовить збільшення обсягів інвестицій, що є необхідним для економічного розвитку держави. Відкритість ринку зробить можливим подальшу інтеграцію його у міжнародний фондовий ринок. По-третє, мають бути відрегульовані механізми ціноутворення, тобто формування цін має бути вільним від маніпулювання, що забезпечить рівність умов для всіх учасників. Фондовий ринок України повинен бути привабливим як для зарубіжних, так і для внутрішніх інвесторів, такий напрямок розвитку забезпечить його стабільні</w:t>
      </w:r>
      <w:r>
        <w:rPr>
          <w:sz w:val="28"/>
          <w:szCs w:val="28"/>
          <w:shd w:val="clear" w:color="auto" w:fill="FFFFFF"/>
        </w:rPr>
        <w:t xml:space="preserve">сть у подальшому функціонуванні </w:t>
      </w:r>
      <w:r>
        <w:rPr>
          <w:color w:val="000000"/>
          <w:sz w:val="28"/>
          <w:szCs w:val="28"/>
        </w:rPr>
        <w:t>[3</w:t>
      </w:r>
      <w:bookmarkStart w:id="0" w:name="_GoBack"/>
      <w:bookmarkEnd w:id="0"/>
      <w:r w:rsidRPr="00C72308">
        <w:rPr>
          <w:color w:val="000000"/>
          <w:sz w:val="28"/>
          <w:szCs w:val="28"/>
        </w:rPr>
        <w:t>].</w:t>
      </w:r>
    </w:p>
    <w:p w:rsidR="003C6648" w:rsidRDefault="003C6648" w:rsidP="002F436A">
      <w:pPr>
        <w:shd w:val="clear" w:color="auto" w:fill="FFFFFF"/>
        <w:spacing w:line="360" w:lineRule="auto"/>
        <w:ind w:left="180" w:right="98" w:firstLine="720"/>
        <w:jc w:val="both"/>
        <w:rPr>
          <w:sz w:val="28"/>
          <w:szCs w:val="28"/>
        </w:rPr>
      </w:pPr>
      <w:r w:rsidRPr="00C97902">
        <w:rPr>
          <w:sz w:val="28"/>
          <w:szCs w:val="28"/>
        </w:rPr>
        <w:t xml:space="preserve">Основними завданнями сучасного фондового ринку України є: </w:t>
      </w:r>
    </w:p>
    <w:p w:rsidR="003C6648" w:rsidRDefault="003C6648" w:rsidP="002F436A">
      <w:pPr>
        <w:shd w:val="clear" w:color="auto" w:fill="FFFFFF"/>
        <w:spacing w:line="360" w:lineRule="auto"/>
        <w:ind w:left="180" w:right="98" w:firstLine="720"/>
        <w:jc w:val="both"/>
        <w:rPr>
          <w:sz w:val="28"/>
          <w:szCs w:val="28"/>
        </w:rPr>
      </w:pPr>
      <w:r w:rsidRPr="00C97902">
        <w:rPr>
          <w:sz w:val="28"/>
          <w:szCs w:val="28"/>
        </w:rPr>
        <w:t xml:space="preserve">- мобілізація тимчасово вільних фінансових ресурсів для здійснення конкретних інвестицій; </w:t>
      </w:r>
    </w:p>
    <w:p w:rsidR="003C6648" w:rsidRDefault="003C6648" w:rsidP="002F436A">
      <w:pPr>
        <w:shd w:val="clear" w:color="auto" w:fill="FFFFFF"/>
        <w:spacing w:line="360" w:lineRule="auto"/>
        <w:ind w:left="180" w:right="98" w:firstLine="720"/>
        <w:jc w:val="both"/>
        <w:rPr>
          <w:sz w:val="28"/>
          <w:szCs w:val="28"/>
        </w:rPr>
      </w:pPr>
      <w:r w:rsidRPr="00C97902">
        <w:rPr>
          <w:sz w:val="28"/>
          <w:szCs w:val="28"/>
        </w:rPr>
        <w:t xml:space="preserve">- формування ринкової інфраструктури, яка відповідає міжнародним стандартам; </w:t>
      </w:r>
    </w:p>
    <w:p w:rsidR="003C6648" w:rsidRDefault="003C6648" w:rsidP="002F436A">
      <w:pPr>
        <w:shd w:val="clear" w:color="auto" w:fill="FFFFFF"/>
        <w:spacing w:line="360" w:lineRule="auto"/>
        <w:ind w:left="180" w:right="98" w:firstLine="720"/>
        <w:jc w:val="both"/>
        <w:rPr>
          <w:sz w:val="28"/>
          <w:szCs w:val="28"/>
        </w:rPr>
      </w:pPr>
      <w:r w:rsidRPr="00C97902">
        <w:rPr>
          <w:sz w:val="28"/>
          <w:szCs w:val="28"/>
        </w:rPr>
        <w:t xml:space="preserve">- розвиток вторинного ринку; </w:t>
      </w:r>
    </w:p>
    <w:p w:rsidR="003C6648" w:rsidRDefault="003C6648" w:rsidP="002F436A">
      <w:pPr>
        <w:shd w:val="clear" w:color="auto" w:fill="FFFFFF"/>
        <w:spacing w:line="360" w:lineRule="auto"/>
        <w:ind w:left="180" w:right="98" w:firstLine="720"/>
        <w:jc w:val="both"/>
        <w:rPr>
          <w:sz w:val="28"/>
          <w:szCs w:val="28"/>
        </w:rPr>
      </w:pPr>
      <w:r w:rsidRPr="00C97902">
        <w:rPr>
          <w:sz w:val="28"/>
          <w:szCs w:val="28"/>
        </w:rPr>
        <w:t xml:space="preserve">- активізація маркетингових досліджень; </w:t>
      </w:r>
    </w:p>
    <w:p w:rsidR="003C6648" w:rsidRDefault="003C6648" w:rsidP="002F436A">
      <w:pPr>
        <w:shd w:val="clear" w:color="auto" w:fill="FFFFFF"/>
        <w:spacing w:line="360" w:lineRule="auto"/>
        <w:ind w:left="180" w:right="98" w:firstLine="720"/>
        <w:jc w:val="both"/>
        <w:rPr>
          <w:sz w:val="28"/>
          <w:szCs w:val="28"/>
        </w:rPr>
      </w:pPr>
      <w:r w:rsidRPr="00C97902">
        <w:rPr>
          <w:sz w:val="28"/>
          <w:szCs w:val="28"/>
        </w:rPr>
        <w:t xml:space="preserve">- трансформація відносин власності; </w:t>
      </w:r>
    </w:p>
    <w:p w:rsidR="003C6648" w:rsidRDefault="003C6648" w:rsidP="002F436A">
      <w:pPr>
        <w:shd w:val="clear" w:color="auto" w:fill="FFFFFF"/>
        <w:spacing w:line="360" w:lineRule="auto"/>
        <w:ind w:left="180" w:right="98" w:firstLine="720"/>
        <w:jc w:val="both"/>
        <w:rPr>
          <w:sz w:val="28"/>
          <w:szCs w:val="28"/>
        </w:rPr>
      </w:pPr>
      <w:r w:rsidRPr="00C97902">
        <w:rPr>
          <w:sz w:val="28"/>
          <w:szCs w:val="28"/>
        </w:rPr>
        <w:t xml:space="preserve">- удосконалення ринкового механізму і системи управління; </w:t>
      </w:r>
    </w:p>
    <w:p w:rsidR="003C6648" w:rsidRDefault="003C6648" w:rsidP="002F436A">
      <w:pPr>
        <w:shd w:val="clear" w:color="auto" w:fill="FFFFFF"/>
        <w:spacing w:line="360" w:lineRule="auto"/>
        <w:ind w:left="180" w:right="98" w:firstLine="720"/>
        <w:jc w:val="both"/>
        <w:rPr>
          <w:sz w:val="28"/>
          <w:szCs w:val="28"/>
        </w:rPr>
      </w:pPr>
      <w:r w:rsidRPr="00C97902">
        <w:rPr>
          <w:sz w:val="28"/>
          <w:szCs w:val="28"/>
        </w:rPr>
        <w:t xml:space="preserve">- забезпечення контролю над капіталом на основі державного регулювання; </w:t>
      </w:r>
    </w:p>
    <w:p w:rsidR="003C6648" w:rsidRDefault="003C6648" w:rsidP="002F436A">
      <w:pPr>
        <w:shd w:val="clear" w:color="auto" w:fill="FFFFFF"/>
        <w:spacing w:line="360" w:lineRule="auto"/>
        <w:ind w:left="180" w:right="98" w:firstLine="720"/>
        <w:jc w:val="both"/>
        <w:rPr>
          <w:sz w:val="28"/>
          <w:szCs w:val="28"/>
        </w:rPr>
      </w:pPr>
      <w:r w:rsidRPr="00C97902">
        <w:rPr>
          <w:sz w:val="28"/>
          <w:szCs w:val="28"/>
        </w:rPr>
        <w:t xml:space="preserve">- зменшення інвестиційного ризику; </w:t>
      </w:r>
    </w:p>
    <w:p w:rsidR="003C6648" w:rsidRPr="00CD1A71" w:rsidRDefault="003C6648" w:rsidP="002F436A">
      <w:pPr>
        <w:shd w:val="clear" w:color="auto" w:fill="FFFFFF"/>
        <w:spacing w:line="360" w:lineRule="auto"/>
        <w:ind w:left="180" w:right="98" w:firstLine="720"/>
        <w:jc w:val="both"/>
        <w:rPr>
          <w:sz w:val="28"/>
          <w:szCs w:val="28"/>
        </w:rPr>
      </w:pPr>
      <w:r w:rsidRPr="00C97902">
        <w:rPr>
          <w:sz w:val="28"/>
          <w:szCs w:val="28"/>
        </w:rPr>
        <w:t>- прогнозування перспективних напрямів розвитку та інші.</w:t>
      </w:r>
    </w:p>
    <w:p w:rsidR="003C6648" w:rsidRDefault="003C6648" w:rsidP="002F436A">
      <w:pPr>
        <w:shd w:val="clear" w:color="auto" w:fill="FFFFFF"/>
        <w:spacing w:line="360" w:lineRule="auto"/>
        <w:ind w:left="180" w:right="98" w:firstLine="720"/>
        <w:jc w:val="both"/>
        <w:rPr>
          <w:sz w:val="28"/>
          <w:szCs w:val="28"/>
          <w:shd w:val="clear" w:color="auto" w:fill="FFFFFF"/>
        </w:rPr>
      </w:pPr>
      <w:r w:rsidRPr="00CD1A71">
        <w:rPr>
          <w:sz w:val="28"/>
          <w:szCs w:val="28"/>
          <w:shd w:val="clear" w:color="auto" w:fill="FFFFFF"/>
        </w:rPr>
        <w:t xml:space="preserve">Отже, фондовий ринок України є важливою складовою економіки України. Його розвиток за останній час зіткнувся з низкою проблем, що зумовили його відхилення від реальних потреб суспільства. Подолання цих проблем має стати ключовим у державній політиці стосовно сфери фондового ринку, тому що через нього можливо залучити велику кількість інвестицій, потрібних для розвитку економіки України в цілому. </w:t>
      </w:r>
    </w:p>
    <w:p w:rsidR="003C6648" w:rsidRDefault="003C6648" w:rsidP="002F436A">
      <w:pPr>
        <w:shd w:val="clear" w:color="auto" w:fill="FFFFFF"/>
        <w:spacing w:line="360" w:lineRule="auto"/>
        <w:ind w:left="180" w:right="98" w:firstLine="720"/>
        <w:rPr>
          <w:b/>
          <w:sz w:val="28"/>
          <w:szCs w:val="28"/>
          <w:shd w:val="clear" w:color="auto" w:fill="FFFFFF"/>
        </w:rPr>
      </w:pPr>
      <w:r w:rsidRPr="00B15E25">
        <w:rPr>
          <w:b/>
          <w:sz w:val="28"/>
          <w:szCs w:val="28"/>
          <w:shd w:val="clear" w:color="auto" w:fill="FFFFFF"/>
        </w:rPr>
        <w:t>Література:</w:t>
      </w:r>
    </w:p>
    <w:p w:rsidR="003C6648" w:rsidRPr="006963B0" w:rsidRDefault="003C6648" w:rsidP="002F436A">
      <w:pPr>
        <w:shd w:val="clear" w:color="auto" w:fill="FFFFFF"/>
        <w:spacing w:line="360" w:lineRule="auto"/>
        <w:ind w:left="180" w:right="98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6963B0">
        <w:rPr>
          <w:sz w:val="28"/>
          <w:szCs w:val="28"/>
        </w:rPr>
        <w:t>Алескерова Ю.В. Фінансовий ринок. Підручник. Хмельницький. 2019 р. 384с.</w:t>
      </w:r>
    </w:p>
    <w:p w:rsidR="003C6648" w:rsidRPr="006963B0" w:rsidRDefault="003C6648" w:rsidP="002F436A">
      <w:pPr>
        <w:shd w:val="clear" w:color="auto" w:fill="FFFFFF"/>
        <w:spacing w:line="360" w:lineRule="auto"/>
        <w:ind w:left="180" w:right="98" w:firstLine="720"/>
        <w:jc w:val="both"/>
        <w:rPr>
          <w:b/>
          <w:sz w:val="28"/>
          <w:szCs w:val="28"/>
          <w:shd w:val="clear" w:color="auto" w:fill="FFFFFF"/>
        </w:rPr>
      </w:pPr>
      <w:r>
        <w:rPr>
          <w:sz w:val="28"/>
          <w:szCs w:val="28"/>
        </w:rPr>
        <w:t xml:space="preserve">2. </w:t>
      </w:r>
      <w:r w:rsidRPr="006963B0">
        <w:rPr>
          <w:sz w:val="28"/>
          <w:szCs w:val="28"/>
        </w:rPr>
        <w:t>Слав'юк Н. Р. Ринок фінансових послуг: навчальний посібник. Національний університет "Києво-Могилянська академія". - Київ: НаУКМА, 2022. - 205 с.</w:t>
      </w:r>
    </w:p>
    <w:sectPr w:rsidR="003C6648" w:rsidRPr="006963B0" w:rsidSect="007154B1">
      <w:headerReference w:type="default" r:id="rId7"/>
      <w:footerReference w:type="default" r:id="rId8"/>
      <w:pgSz w:w="11906" w:h="16838" w:code="9"/>
      <w:pgMar w:top="1134" w:right="1134" w:bottom="1134" w:left="1134" w:header="709" w:footer="709" w:gutter="0"/>
      <w:pgNumType w:start="3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C6648" w:rsidRDefault="003C6648" w:rsidP="007154B1">
      <w:r>
        <w:separator/>
      </w:r>
    </w:p>
  </w:endnote>
  <w:endnote w:type="continuationSeparator" w:id="1">
    <w:p w:rsidR="003C6648" w:rsidRDefault="003C6648" w:rsidP="007154B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NewRomanPS-BoldItalic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6648" w:rsidRDefault="003C6648" w:rsidP="007154B1">
    <w:pPr>
      <w:pStyle w:val="Footer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C6648" w:rsidRDefault="003C6648" w:rsidP="007154B1">
      <w:r>
        <w:separator/>
      </w:r>
    </w:p>
  </w:footnote>
  <w:footnote w:type="continuationSeparator" w:id="1">
    <w:p w:rsidR="003C6648" w:rsidRDefault="003C6648" w:rsidP="007154B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6648" w:rsidRDefault="003C6648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820D6"/>
    <w:multiLevelType w:val="hybridMultilevel"/>
    <w:tmpl w:val="BEC2A95E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FD50D24"/>
    <w:multiLevelType w:val="hybridMultilevel"/>
    <w:tmpl w:val="7F487588"/>
    <w:lvl w:ilvl="0" w:tplc="BF524FF8">
      <w:start w:val="1"/>
      <w:numFmt w:val="bullet"/>
      <w:lvlText w:val=""/>
      <w:lvlJc w:val="left"/>
      <w:pPr>
        <w:tabs>
          <w:tab w:val="num" w:pos="767"/>
        </w:tabs>
        <w:ind w:left="880" w:hanging="340"/>
      </w:pPr>
      <w:rPr>
        <w:rFonts w:ascii="Symbol" w:hAnsi="Symbol" w:hint="default"/>
        <w:sz w:val="18"/>
      </w:rPr>
    </w:lvl>
    <w:lvl w:ilvl="1" w:tplc="04190003" w:tentative="1">
      <w:start w:val="1"/>
      <w:numFmt w:val="bullet"/>
      <w:lvlText w:val="o"/>
      <w:lvlJc w:val="left"/>
      <w:pPr>
        <w:tabs>
          <w:tab w:val="num" w:pos="1668"/>
        </w:tabs>
        <w:ind w:left="166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88"/>
        </w:tabs>
        <w:ind w:left="23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08"/>
        </w:tabs>
        <w:ind w:left="31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28"/>
        </w:tabs>
        <w:ind w:left="382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48"/>
        </w:tabs>
        <w:ind w:left="45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68"/>
        </w:tabs>
        <w:ind w:left="52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88"/>
        </w:tabs>
        <w:ind w:left="598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08"/>
        </w:tabs>
        <w:ind w:left="6708" w:hanging="360"/>
      </w:pPr>
      <w:rPr>
        <w:rFonts w:ascii="Wingdings" w:hAnsi="Wingdings" w:hint="default"/>
      </w:rPr>
    </w:lvl>
  </w:abstractNum>
  <w:abstractNum w:abstractNumId="2">
    <w:nsid w:val="14441988"/>
    <w:multiLevelType w:val="hybridMultilevel"/>
    <w:tmpl w:val="5338F5BC"/>
    <w:lvl w:ilvl="0" w:tplc="B72EE8D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604445A"/>
    <w:multiLevelType w:val="hybridMultilevel"/>
    <w:tmpl w:val="E43C5982"/>
    <w:lvl w:ilvl="0" w:tplc="04190011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4">
    <w:nsid w:val="175E2FD8"/>
    <w:multiLevelType w:val="hybridMultilevel"/>
    <w:tmpl w:val="4AB20AD8"/>
    <w:lvl w:ilvl="0" w:tplc="F33277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2B06DD3"/>
    <w:multiLevelType w:val="hybridMultilevel"/>
    <w:tmpl w:val="430460CE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2E7B5065"/>
    <w:multiLevelType w:val="hybridMultilevel"/>
    <w:tmpl w:val="3CFC0C30"/>
    <w:lvl w:ilvl="0" w:tplc="606ED740">
      <w:start w:val="1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>
    <w:nsid w:val="2EAD5E4F"/>
    <w:multiLevelType w:val="hybridMultilevel"/>
    <w:tmpl w:val="3D7E93E6"/>
    <w:lvl w:ilvl="0" w:tplc="0419000F">
      <w:start w:val="1"/>
      <w:numFmt w:val="decimal"/>
      <w:lvlText w:val="%1."/>
      <w:lvlJc w:val="left"/>
      <w:pPr>
        <w:tabs>
          <w:tab w:val="num" w:pos="2204"/>
        </w:tabs>
        <w:ind w:left="220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924"/>
        </w:tabs>
        <w:ind w:left="29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644"/>
        </w:tabs>
        <w:ind w:left="36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4364"/>
        </w:tabs>
        <w:ind w:left="43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5084"/>
        </w:tabs>
        <w:ind w:left="50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804"/>
        </w:tabs>
        <w:ind w:left="58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6524"/>
        </w:tabs>
        <w:ind w:left="65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7244"/>
        </w:tabs>
        <w:ind w:left="72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964"/>
        </w:tabs>
        <w:ind w:left="7964" w:hanging="180"/>
      </w:pPr>
      <w:rPr>
        <w:rFonts w:cs="Times New Roman"/>
      </w:rPr>
    </w:lvl>
  </w:abstractNum>
  <w:abstractNum w:abstractNumId="8">
    <w:nsid w:val="31315E5A"/>
    <w:multiLevelType w:val="hybridMultilevel"/>
    <w:tmpl w:val="E21C10CE"/>
    <w:lvl w:ilvl="0" w:tplc="04190011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9">
    <w:nsid w:val="33F20EE0"/>
    <w:multiLevelType w:val="singleLevel"/>
    <w:tmpl w:val="D7A673A8"/>
    <w:lvl w:ilvl="0">
      <w:start w:val="3"/>
      <w:numFmt w:val="decimal"/>
      <w:lvlText w:val="%1."/>
      <w:legacy w:legacy="1" w:legacySpace="0" w:legacyIndent="183"/>
      <w:lvlJc w:val="left"/>
      <w:rPr>
        <w:rFonts w:ascii="Times New Roman" w:hAnsi="Times New Roman" w:cs="Times New Roman" w:hint="default"/>
      </w:rPr>
    </w:lvl>
  </w:abstractNum>
  <w:abstractNum w:abstractNumId="10">
    <w:nsid w:val="3FE906BD"/>
    <w:multiLevelType w:val="hybridMultilevel"/>
    <w:tmpl w:val="24F66532"/>
    <w:lvl w:ilvl="0" w:tplc="A808AC3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409138B3"/>
    <w:multiLevelType w:val="hybridMultilevel"/>
    <w:tmpl w:val="B7CCA68E"/>
    <w:lvl w:ilvl="0" w:tplc="0422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2">
    <w:nsid w:val="47682C42"/>
    <w:multiLevelType w:val="hybridMultilevel"/>
    <w:tmpl w:val="48F0B210"/>
    <w:lvl w:ilvl="0" w:tplc="0419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3">
    <w:nsid w:val="4C9A6837"/>
    <w:multiLevelType w:val="hybridMultilevel"/>
    <w:tmpl w:val="A82AF430"/>
    <w:lvl w:ilvl="0" w:tplc="615A4A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</w:rPr>
    </w:lvl>
    <w:lvl w:ilvl="2" w:tplc="90C8C062">
      <w:start w:val="8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578B48C6"/>
    <w:multiLevelType w:val="hybridMultilevel"/>
    <w:tmpl w:val="CE8A15A2"/>
    <w:lvl w:ilvl="0" w:tplc="5AECA470">
      <w:start w:val="1"/>
      <w:numFmt w:val="decimal"/>
      <w:lvlText w:val="%1."/>
      <w:lvlJc w:val="left"/>
      <w:pPr>
        <w:ind w:left="104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  <w:rPr>
        <w:rFonts w:cs="Times New Roman"/>
      </w:rPr>
    </w:lvl>
  </w:abstractNum>
  <w:abstractNum w:abstractNumId="15">
    <w:nsid w:val="594150DB"/>
    <w:multiLevelType w:val="hybridMultilevel"/>
    <w:tmpl w:val="46DA75A0"/>
    <w:lvl w:ilvl="0" w:tplc="0422000F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6">
    <w:nsid w:val="5C3F2940"/>
    <w:multiLevelType w:val="hybridMultilevel"/>
    <w:tmpl w:val="6DCA390A"/>
    <w:lvl w:ilvl="0" w:tplc="ADDC7BD6">
      <w:start w:val="4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EA52D50"/>
    <w:multiLevelType w:val="hybridMultilevel"/>
    <w:tmpl w:val="E6C0FCE0"/>
    <w:lvl w:ilvl="0" w:tplc="B582EB28">
      <w:start w:val="5"/>
      <w:numFmt w:val="decimal"/>
      <w:lvlText w:val="%1."/>
      <w:lvlJc w:val="left"/>
      <w:pPr>
        <w:ind w:left="2345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  <w:rPr>
        <w:rFonts w:cs="Times New Roman"/>
      </w:rPr>
    </w:lvl>
  </w:abstractNum>
  <w:abstractNum w:abstractNumId="18">
    <w:nsid w:val="63A157DA"/>
    <w:multiLevelType w:val="hybridMultilevel"/>
    <w:tmpl w:val="7076C45C"/>
    <w:lvl w:ilvl="0" w:tplc="04190001">
      <w:start w:val="1"/>
      <w:numFmt w:val="bullet"/>
      <w:lvlText w:val=""/>
      <w:lvlJc w:val="left"/>
      <w:pPr>
        <w:ind w:left="7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5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1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7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91" w:hanging="360"/>
      </w:pPr>
      <w:rPr>
        <w:rFonts w:ascii="Wingdings" w:hAnsi="Wingdings" w:hint="default"/>
      </w:rPr>
    </w:lvl>
  </w:abstractNum>
  <w:abstractNum w:abstractNumId="19">
    <w:nsid w:val="64F3040F"/>
    <w:multiLevelType w:val="hybridMultilevel"/>
    <w:tmpl w:val="C10452D0"/>
    <w:lvl w:ilvl="0" w:tplc="1D6AD78C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2000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2000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2000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2000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2000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2000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2000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2000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0">
    <w:nsid w:val="68E313BE"/>
    <w:multiLevelType w:val="hybridMultilevel"/>
    <w:tmpl w:val="7DBE6B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6BD93A84"/>
    <w:multiLevelType w:val="hybridMultilevel"/>
    <w:tmpl w:val="4036B464"/>
    <w:lvl w:ilvl="0" w:tplc="0422000F">
      <w:start w:val="1"/>
      <w:numFmt w:val="decimal"/>
      <w:lvlText w:val="%1."/>
      <w:lvlJc w:val="left"/>
      <w:pPr>
        <w:tabs>
          <w:tab w:val="num" w:pos="296"/>
        </w:tabs>
        <w:ind w:left="296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016"/>
        </w:tabs>
        <w:ind w:left="1016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1736"/>
        </w:tabs>
        <w:ind w:left="1736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456"/>
        </w:tabs>
        <w:ind w:left="2456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176"/>
        </w:tabs>
        <w:ind w:left="3176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3896"/>
        </w:tabs>
        <w:ind w:left="3896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4616"/>
        </w:tabs>
        <w:ind w:left="4616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336"/>
        </w:tabs>
        <w:ind w:left="5336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056"/>
        </w:tabs>
        <w:ind w:left="6056" w:hanging="180"/>
      </w:pPr>
      <w:rPr>
        <w:rFonts w:cs="Times New Roman"/>
      </w:rPr>
    </w:lvl>
  </w:abstractNum>
  <w:abstractNum w:abstractNumId="22">
    <w:nsid w:val="6C525B31"/>
    <w:multiLevelType w:val="singleLevel"/>
    <w:tmpl w:val="D7A673A8"/>
    <w:lvl w:ilvl="0">
      <w:start w:val="1"/>
      <w:numFmt w:val="decimal"/>
      <w:lvlText w:val="%1."/>
      <w:legacy w:legacy="1" w:legacySpace="0" w:legacyIndent="178"/>
      <w:lvlJc w:val="left"/>
      <w:rPr>
        <w:rFonts w:ascii="Times New Roman" w:hAnsi="Times New Roman" w:cs="Times New Roman" w:hint="default"/>
      </w:rPr>
    </w:lvl>
  </w:abstractNum>
  <w:abstractNum w:abstractNumId="23">
    <w:nsid w:val="6DAF1915"/>
    <w:multiLevelType w:val="hybridMultilevel"/>
    <w:tmpl w:val="D716FA56"/>
    <w:lvl w:ilvl="0" w:tplc="97A4E098">
      <w:start w:val="1"/>
      <w:numFmt w:val="decimal"/>
      <w:lvlText w:val="%1."/>
      <w:lvlJc w:val="left"/>
      <w:pPr>
        <w:ind w:left="140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60" w:hanging="180"/>
      </w:pPr>
      <w:rPr>
        <w:rFonts w:cs="Times New Roman"/>
      </w:rPr>
    </w:lvl>
  </w:abstractNum>
  <w:abstractNum w:abstractNumId="24">
    <w:nsid w:val="71B042CF"/>
    <w:multiLevelType w:val="hybridMultilevel"/>
    <w:tmpl w:val="0FBCF47A"/>
    <w:lvl w:ilvl="0" w:tplc="5C663A4E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200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200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200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5">
    <w:nsid w:val="73E567A3"/>
    <w:multiLevelType w:val="hybridMultilevel"/>
    <w:tmpl w:val="EE5854D4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22"/>
  </w:num>
  <w:num w:numId="3">
    <w:abstractNumId w:val="9"/>
  </w:num>
  <w:num w:numId="4">
    <w:abstractNumId w:val="18"/>
  </w:num>
  <w:num w:numId="5">
    <w:abstractNumId w:val="21"/>
  </w:num>
  <w:num w:numId="6">
    <w:abstractNumId w:val="19"/>
  </w:num>
  <w:num w:numId="7">
    <w:abstractNumId w:val="25"/>
  </w:num>
  <w:num w:numId="8">
    <w:abstractNumId w:val="14"/>
  </w:num>
  <w:num w:numId="9">
    <w:abstractNumId w:val="17"/>
  </w:num>
  <w:num w:numId="10">
    <w:abstractNumId w:val="2"/>
  </w:num>
  <w:num w:numId="11">
    <w:abstractNumId w:val="6"/>
  </w:num>
  <w:num w:numId="12">
    <w:abstractNumId w:val="3"/>
  </w:num>
  <w:num w:numId="13">
    <w:abstractNumId w:val="8"/>
  </w:num>
  <w:num w:numId="14">
    <w:abstractNumId w:val="12"/>
  </w:num>
  <w:num w:numId="15">
    <w:abstractNumId w:val="11"/>
  </w:num>
  <w:num w:numId="16">
    <w:abstractNumId w:val="15"/>
  </w:num>
  <w:num w:numId="17">
    <w:abstractNumId w:val="16"/>
  </w:num>
  <w:num w:numId="18">
    <w:abstractNumId w:val="7"/>
  </w:num>
  <w:num w:numId="19">
    <w:abstractNumId w:val="10"/>
  </w:num>
  <w:num w:numId="20">
    <w:abstractNumId w:val="4"/>
  </w:num>
  <w:num w:numId="21">
    <w:abstractNumId w:val="23"/>
  </w:num>
  <w:num w:numId="22">
    <w:abstractNumId w:val="13"/>
  </w:num>
  <w:num w:numId="23">
    <w:abstractNumId w:val="1"/>
  </w:num>
  <w:num w:numId="24">
    <w:abstractNumId w:val="24"/>
  </w:num>
  <w:num w:numId="25">
    <w:abstractNumId w:val="0"/>
  </w:num>
  <w:num w:numId="2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567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644B5"/>
    <w:rsid w:val="00003F05"/>
    <w:rsid w:val="00007824"/>
    <w:rsid w:val="00025198"/>
    <w:rsid w:val="00032D44"/>
    <w:rsid w:val="00055C54"/>
    <w:rsid w:val="000A7906"/>
    <w:rsid w:val="000D63F6"/>
    <w:rsid w:val="000D68E6"/>
    <w:rsid w:val="000E1ACB"/>
    <w:rsid w:val="000E233F"/>
    <w:rsid w:val="000E454C"/>
    <w:rsid w:val="000F3668"/>
    <w:rsid w:val="00126108"/>
    <w:rsid w:val="001277F9"/>
    <w:rsid w:val="00135AA2"/>
    <w:rsid w:val="001656B5"/>
    <w:rsid w:val="001770B0"/>
    <w:rsid w:val="0018054C"/>
    <w:rsid w:val="001A43EB"/>
    <w:rsid w:val="001B0793"/>
    <w:rsid w:val="001C6ED7"/>
    <w:rsid w:val="001D18F2"/>
    <w:rsid w:val="001D4CA3"/>
    <w:rsid w:val="001E7E46"/>
    <w:rsid w:val="001F0AF7"/>
    <w:rsid w:val="0020770A"/>
    <w:rsid w:val="00211FEF"/>
    <w:rsid w:val="00244C89"/>
    <w:rsid w:val="0024634C"/>
    <w:rsid w:val="00247580"/>
    <w:rsid w:val="00290341"/>
    <w:rsid w:val="0029362A"/>
    <w:rsid w:val="002A6007"/>
    <w:rsid w:val="002C5B0D"/>
    <w:rsid w:val="002F3EA9"/>
    <w:rsid w:val="002F436A"/>
    <w:rsid w:val="002F64FC"/>
    <w:rsid w:val="002F7CF7"/>
    <w:rsid w:val="003223D9"/>
    <w:rsid w:val="00350056"/>
    <w:rsid w:val="00383013"/>
    <w:rsid w:val="003969C4"/>
    <w:rsid w:val="003C6648"/>
    <w:rsid w:val="003D4969"/>
    <w:rsid w:val="003F50C0"/>
    <w:rsid w:val="004314F1"/>
    <w:rsid w:val="0045110F"/>
    <w:rsid w:val="004671BC"/>
    <w:rsid w:val="00475CCB"/>
    <w:rsid w:val="0048264F"/>
    <w:rsid w:val="00482692"/>
    <w:rsid w:val="00486ED6"/>
    <w:rsid w:val="00496316"/>
    <w:rsid w:val="00497A59"/>
    <w:rsid w:val="004A20FA"/>
    <w:rsid w:val="004B4087"/>
    <w:rsid w:val="004C4203"/>
    <w:rsid w:val="00506E15"/>
    <w:rsid w:val="0054632D"/>
    <w:rsid w:val="00554CD8"/>
    <w:rsid w:val="005940C8"/>
    <w:rsid w:val="00614680"/>
    <w:rsid w:val="00620F26"/>
    <w:rsid w:val="00640EED"/>
    <w:rsid w:val="0064211A"/>
    <w:rsid w:val="00646FF0"/>
    <w:rsid w:val="00665D51"/>
    <w:rsid w:val="00676ABF"/>
    <w:rsid w:val="006963B0"/>
    <w:rsid w:val="006E15FB"/>
    <w:rsid w:val="00702203"/>
    <w:rsid w:val="00704461"/>
    <w:rsid w:val="00714AC0"/>
    <w:rsid w:val="007154B1"/>
    <w:rsid w:val="00720A82"/>
    <w:rsid w:val="007724F8"/>
    <w:rsid w:val="00774771"/>
    <w:rsid w:val="00776E2D"/>
    <w:rsid w:val="00794568"/>
    <w:rsid w:val="007B6A95"/>
    <w:rsid w:val="007C2FA2"/>
    <w:rsid w:val="007C7631"/>
    <w:rsid w:val="007E32A6"/>
    <w:rsid w:val="007F0AAE"/>
    <w:rsid w:val="0080433C"/>
    <w:rsid w:val="00804A49"/>
    <w:rsid w:val="00817A77"/>
    <w:rsid w:val="00830517"/>
    <w:rsid w:val="00834989"/>
    <w:rsid w:val="00846F89"/>
    <w:rsid w:val="008B083F"/>
    <w:rsid w:val="008B1015"/>
    <w:rsid w:val="008C2DCE"/>
    <w:rsid w:val="008E05B8"/>
    <w:rsid w:val="008F0996"/>
    <w:rsid w:val="009464F6"/>
    <w:rsid w:val="00961A98"/>
    <w:rsid w:val="009A7C67"/>
    <w:rsid w:val="009C3D03"/>
    <w:rsid w:val="009D31BD"/>
    <w:rsid w:val="009D501A"/>
    <w:rsid w:val="009F06D0"/>
    <w:rsid w:val="00A1547F"/>
    <w:rsid w:val="00A159E4"/>
    <w:rsid w:val="00A263E3"/>
    <w:rsid w:val="00A2661C"/>
    <w:rsid w:val="00A6278B"/>
    <w:rsid w:val="00A644B5"/>
    <w:rsid w:val="00A8711C"/>
    <w:rsid w:val="00AB30C6"/>
    <w:rsid w:val="00AE5E7F"/>
    <w:rsid w:val="00AF7589"/>
    <w:rsid w:val="00AF7A00"/>
    <w:rsid w:val="00B15E25"/>
    <w:rsid w:val="00B17752"/>
    <w:rsid w:val="00B2460F"/>
    <w:rsid w:val="00B379A0"/>
    <w:rsid w:val="00B51CD8"/>
    <w:rsid w:val="00B5459F"/>
    <w:rsid w:val="00B67074"/>
    <w:rsid w:val="00B70BCE"/>
    <w:rsid w:val="00BD0BDE"/>
    <w:rsid w:val="00BD1299"/>
    <w:rsid w:val="00BD63C2"/>
    <w:rsid w:val="00C571C4"/>
    <w:rsid w:val="00C6356F"/>
    <w:rsid w:val="00C72308"/>
    <w:rsid w:val="00C97902"/>
    <w:rsid w:val="00C97E33"/>
    <w:rsid w:val="00CA6E4C"/>
    <w:rsid w:val="00CA78B5"/>
    <w:rsid w:val="00CD1A71"/>
    <w:rsid w:val="00CE2007"/>
    <w:rsid w:val="00CF639E"/>
    <w:rsid w:val="00D16A1E"/>
    <w:rsid w:val="00D51C8F"/>
    <w:rsid w:val="00D6147C"/>
    <w:rsid w:val="00D639C8"/>
    <w:rsid w:val="00D77D20"/>
    <w:rsid w:val="00DD291C"/>
    <w:rsid w:val="00DF151F"/>
    <w:rsid w:val="00E536BA"/>
    <w:rsid w:val="00E61331"/>
    <w:rsid w:val="00E863E7"/>
    <w:rsid w:val="00E929BA"/>
    <w:rsid w:val="00E94B6D"/>
    <w:rsid w:val="00EB171F"/>
    <w:rsid w:val="00EC36EF"/>
    <w:rsid w:val="00F03F7F"/>
    <w:rsid w:val="00F34E6F"/>
    <w:rsid w:val="00F3694D"/>
    <w:rsid w:val="00F528D9"/>
    <w:rsid w:val="00F624D4"/>
    <w:rsid w:val="00F742E0"/>
    <w:rsid w:val="00F80615"/>
    <w:rsid w:val="00F820DC"/>
    <w:rsid w:val="00F82202"/>
    <w:rsid w:val="00FB7CD3"/>
    <w:rsid w:val="00FD1E80"/>
    <w:rsid w:val="00FE72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4461"/>
    <w:rPr>
      <w:rFonts w:ascii="Times New Roman" w:eastAsia="Times New Roman" w:hAnsi="Times New Roman"/>
      <w:sz w:val="24"/>
      <w:szCs w:val="24"/>
      <w:lang w:val="uk-UA" w:eastAsia="ru-RU"/>
    </w:rPr>
  </w:style>
  <w:style w:type="paragraph" w:styleId="Heading1">
    <w:name w:val="heading 1"/>
    <w:basedOn w:val="Normal"/>
    <w:next w:val="Normal"/>
    <w:link w:val="Heading1Char"/>
    <w:uiPriority w:val="99"/>
    <w:qFormat/>
    <w:rsid w:val="001F0AF7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  <w:lang w:val="ru-RU"/>
    </w:rPr>
  </w:style>
  <w:style w:type="paragraph" w:styleId="Heading2">
    <w:name w:val="heading 2"/>
    <w:basedOn w:val="Normal"/>
    <w:link w:val="Heading2Char"/>
    <w:uiPriority w:val="99"/>
    <w:qFormat/>
    <w:rsid w:val="001F0AF7"/>
    <w:pPr>
      <w:widowControl w:val="0"/>
      <w:spacing w:before="3"/>
      <w:ind w:left="679"/>
      <w:outlineLvl w:val="1"/>
    </w:pPr>
    <w:rPr>
      <w:b/>
      <w:bCs/>
      <w:i/>
      <w:sz w:val="28"/>
      <w:szCs w:val="28"/>
      <w:lang w:val="en-US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1F0AF7"/>
    <w:rPr>
      <w:rFonts w:ascii="Calibri Light" w:hAnsi="Calibri Light" w:cs="Times New Roman"/>
      <w:b/>
      <w:bCs/>
      <w:kern w:val="32"/>
      <w:sz w:val="32"/>
      <w:szCs w:val="32"/>
      <w:lang w:val="ru-RU"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1F0AF7"/>
    <w:rPr>
      <w:rFonts w:ascii="Times New Roman" w:hAnsi="Times New Roman" w:cs="Times New Roman"/>
      <w:b/>
      <w:bCs/>
      <w:i/>
      <w:sz w:val="28"/>
      <w:szCs w:val="28"/>
      <w:lang w:val="en-US"/>
    </w:rPr>
  </w:style>
  <w:style w:type="character" w:styleId="Hyperlink">
    <w:name w:val="Hyperlink"/>
    <w:basedOn w:val="DefaultParagraphFont"/>
    <w:uiPriority w:val="99"/>
    <w:rsid w:val="00F742E0"/>
    <w:rPr>
      <w:rFonts w:cs="Times New Roman"/>
      <w:color w:val="0000FF"/>
      <w:u w:val="single"/>
    </w:rPr>
  </w:style>
  <w:style w:type="paragraph" w:styleId="ListParagraph">
    <w:name w:val="List Paragraph"/>
    <w:basedOn w:val="Normal"/>
    <w:uiPriority w:val="99"/>
    <w:qFormat/>
    <w:rsid w:val="00F742E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79456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94568"/>
    <w:rPr>
      <w:rFonts w:ascii="Tahoma" w:hAnsi="Tahoma" w:cs="Tahoma"/>
      <w:sz w:val="16"/>
      <w:szCs w:val="16"/>
      <w:lang w:val="uk-UA" w:eastAsia="ru-RU"/>
    </w:rPr>
  </w:style>
  <w:style w:type="paragraph" w:styleId="HTMLPreformatted">
    <w:name w:val="HTML Preformatted"/>
    <w:basedOn w:val="Normal"/>
    <w:link w:val="HTMLPreformattedChar"/>
    <w:uiPriority w:val="99"/>
    <w:semiHidden/>
    <w:rsid w:val="002F64F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locked/>
    <w:rsid w:val="002F64FC"/>
    <w:rPr>
      <w:rFonts w:ascii="Courier New" w:hAnsi="Courier New" w:cs="Courier New"/>
      <w:sz w:val="20"/>
      <w:szCs w:val="20"/>
      <w:lang w:val="ru-RU" w:eastAsia="ru-RU"/>
    </w:rPr>
  </w:style>
  <w:style w:type="paragraph" w:styleId="Header">
    <w:name w:val="header"/>
    <w:basedOn w:val="Normal"/>
    <w:link w:val="HeaderChar"/>
    <w:uiPriority w:val="99"/>
    <w:rsid w:val="007154B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7154B1"/>
    <w:rPr>
      <w:rFonts w:ascii="Times New Roman" w:hAnsi="Times New Roman" w:cs="Times New Roman"/>
      <w:sz w:val="24"/>
      <w:szCs w:val="24"/>
      <w:lang w:val="uk-UA" w:eastAsia="ru-RU"/>
    </w:rPr>
  </w:style>
  <w:style w:type="paragraph" w:styleId="Footer">
    <w:name w:val="footer"/>
    <w:basedOn w:val="Normal"/>
    <w:link w:val="FooterChar"/>
    <w:uiPriority w:val="99"/>
    <w:rsid w:val="007154B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7154B1"/>
    <w:rPr>
      <w:rFonts w:ascii="Times New Roman" w:hAnsi="Times New Roman" w:cs="Times New Roman"/>
      <w:sz w:val="24"/>
      <w:szCs w:val="24"/>
      <w:lang w:val="uk-UA" w:eastAsia="ru-RU"/>
    </w:rPr>
  </w:style>
  <w:style w:type="table" w:customStyle="1" w:styleId="1">
    <w:name w:val="Сетка таблицы1"/>
    <w:uiPriority w:val="99"/>
    <w:rsid w:val="001F0AF7"/>
    <w:rPr>
      <w:rFonts w:ascii="Times New Roman" w:hAnsi="Times New Roman"/>
      <w:sz w:val="28"/>
      <w:szCs w:val="28"/>
      <w:lang w:val="ru-RU" w:eastAsia="ja-JP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99"/>
    <w:rsid w:val="001F0AF7"/>
    <w:rPr>
      <w:sz w:val="20"/>
      <w:szCs w:val="20"/>
      <w:lang w:val="ru-RU" w:eastAsia="ja-JP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31">
    <w:name w:val="Font Style31"/>
    <w:uiPriority w:val="99"/>
    <w:rsid w:val="001F0AF7"/>
    <w:rPr>
      <w:rFonts w:ascii="Times New Roman" w:hAnsi="Times New Roman"/>
      <w:sz w:val="26"/>
    </w:rPr>
  </w:style>
  <w:style w:type="paragraph" w:styleId="NormalWeb">
    <w:name w:val="Normal (Web)"/>
    <w:basedOn w:val="Normal"/>
    <w:uiPriority w:val="99"/>
    <w:rsid w:val="001F0AF7"/>
    <w:pPr>
      <w:spacing w:before="100" w:beforeAutospacing="1" w:after="100" w:afterAutospacing="1"/>
    </w:pPr>
    <w:rPr>
      <w:lang w:val="ru-RU"/>
    </w:rPr>
  </w:style>
  <w:style w:type="paragraph" w:styleId="BodyTextIndent2">
    <w:name w:val="Body Text Indent 2"/>
    <w:basedOn w:val="Normal"/>
    <w:link w:val="BodyTextIndent2Char"/>
    <w:uiPriority w:val="99"/>
    <w:semiHidden/>
    <w:rsid w:val="001F0AF7"/>
    <w:pPr>
      <w:spacing w:after="120" w:line="480" w:lineRule="auto"/>
      <w:ind w:left="283"/>
    </w:pPr>
    <w:rPr>
      <w:lang w:eastAsia="uk-UA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1F0AF7"/>
    <w:rPr>
      <w:rFonts w:ascii="Times New Roman" w:hAnsi="Times New Roman" w:cs="Times New Roman"/>
      <w:sz w:val="24"/>
      <w:szCs w:val="24"/>
      <w:lang w:val="uk-UA" w:eastAsia="uk-UA"/>
    </w:rPr>
  </w:style>
  <w:style w:type="paragraph" w:styleId="BodyTextIndent">
    <w:name w:val="Body Text Indent"/>
    <w:basedOn w:val="Normal"/>
    <w:link w:val="BodyTextIndentChar"/>
    <w:uiPriority w:val="99"/>
    <w:rsid w:val="001F0AF7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1F0AF7"/>
    <w:rPr>
      <w:rFonts w:ascii="Times New Roman" w:hAnsi="Times New Roman" w:cs="Times New Roman"/>
      <w:sz w:val="24"/>
      <w:szCs w:val="24"/>
      <w:lang w:val="uk-UA" w:eastAsia="ru-RU"/>
    </w:rPr>
  </w:style>
  <w:style w:type="paragraph" w:styleId="BodyText">
    <w:name w:val="Body Text"/>
    <w:basedOn w:val="Normal"/>
    <w:link w:val="BodyTextChar"/>
    <w:uiPriority w:val="99"/>
    <w:rsid w:val="001F0AF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1F0AF7"/>
    <w:rPr>
      <w:rFonts w:ascii="Times New Roman" w:hAnsi="Times New Roman" w:cs="Times New Roman"/>
      <w:sz w:val="24"/>
      <w:szCs w:val="24"/>
      <w:lang w:val="uk-UA" w:eastAsia="ru-RU"/>
    </w:rPr>
  </w:style>
  <w:style w:type="paragraph" w:customStyle="1" w:styleId="FR2">
    <w:name w:val="FR2"/>
    <w:uiPriority w:val="99"/>
    <w:rsid w:val="001F0AF7"/>
    <w:pPr>
      <w:widowControl w:val="0"/>
      <w:autoSpaceDE w:val="0"/>
      <w:autoSpaceDN w:val="0"/>
      <w:jc w:val="right"/>
    </w:pPr>
    <w:rPr>
      <w:rFonts w:ascii="Arial" w:eastAsia="Times New Roman" w:hAnsi="Arial" w:cs="Arial"/>
      <w:b/>
      <w:bCs/>
      <w:sz w:val="20"/>
      <w:szCs w:val="20"/>
      <w:lang w:val="ru-RU" w:eastAsia="ru-RU"/>
    </w:rPr>
  </w:style>
  <w:style w:type="paragraph" w:styleId="Title">
    <w:name w:val="Title"/>
    <w:basedOn w:val="Normal"/>
    <w:link w:val="TitleChar"/>
    <w:uiPriority w:val="99"/>
    <w:qFormat/>
    <w:rsid w:val="001F0AF7"/>
    <w:pPr>
      <w:autoSpaceDE w:val="0"/>
      <w:autoSpaceDN w:val="0"/>
      <w:spacing w:line="264" w:lineRule="auto"/>
      <w:ind w:left="360"/>
      <w:jc w:val="center"/>
    </w:pPr>
    <w:rPr>
      <w:sz w:val="28"/>
      <w:szCs w:val="28"/>
      <w:lang w:val="ru-RU"/>
    </w:rPr>
  </w:style>
  <w:style w:type="character" w:customStyle="1" w:styleId="TitleChar">
    <w:name w:val="Title Char"/>
    <w:basedOn w:val="DefaultParagraphFont"/>
    <w:link w:val="Title"/>
    <w:uiPriority w:val="99"/>
    <w:locked/>
    <w:rsid w:val="001F0AF7"/>
    <w:rPr>
      <w:rFonts w:ascii="Times New Roman" w:hAnsi="Times New Roman" w:cs="Times New Roman"/>
      <w:sz w:val="28"/>
      <w:szCs w:val="28"/>
      <w:lang w:val="ru-RU" w:eastAsia="ru-RU"/>
    </w:rPr>
  </w:style>
  <w:style w:type="character" w:customStyle="1" w:styleId="FontStyle72">
    <w:name w:val="Font Style72"/>
    <w:uiPriority w:val="99"/>
    <w:rsid w:val="001F0AF7"/>
    <w:rPr>
      <w:rFonts w:ascii="Times New Roman" w:hAnsi="Times New Roman"/>
      <w:sz w:val="20"/>
    </w:rPr>
  </w:style>
  <w:style w:type="paragraph" w:customStyle="1" w:styleId="6-">
    <w:name w:val="А6 - Текст"/>
    <w:basedOn w:val="Normal"/>
    <w:uiPriority w:val="99"/>
    <w:rsid w:val="001F0AF7"/>
    <w:pPr>
      <w:ind w:firstLine="709"/>
      <w:jc w:val="both"/>
    </w:pPr>
    <w:rPr>
      <w:sz w:val="28"/>
      <w:lang w:eastAsia="uk-UA"/>
    </w:rPr>
  </w:style>
  <w:style w:type="paragraph" w:styleId="BodyText3">
    <w:name w:val="Body Text 3"/>
    <w:basedOn w:val="Normal"/>
    <w:link w:val="BodyText3Char"/>
    <w:uiPriority w:val="99"/>
    <w:rsid w:val="001F0AF7"/>
    <w:pPr>
      <w:spacing w:after="120"/>
    </w:pPr>
    <w:rPr>
      <w:sz w:val="16"/>
      <w:szCs w:val="16"/>
      <w:lang w:val="ru-RU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1F0AF7"/>
    <w:rPr>
      <w:rFonts w:ascii="Times New Roman" w:hAnsi="Times New Roman" w:cs="Times New Roman"/>
      <w:sz w:val="16"/>
      <w:szCs w:val="16"/>
      <w:lang w:val="ru-RU" w:eastAsia="ru-RU"/>
    </w:rPr>
  </w:style>
  <w:style w:type="paragraph" w:customStyle="1" w:styleId="21">
    <w:name w:val="Основной текст 21"/>
    <w:basedOn w:val="Normal"/>
    <w:uiPriority w:val="99"/>
    <w:rsid w:val="001F0AF7"/>
    <w:pPr>
      <w:widowControl w:val="0"/>
      <w:ind w:firstLine="567"/>
      <w:jc w:val="both"/>
    </w:pPr>
    <w:rPr>
      <w:szCs w:val="20"/>
    </w:rPr>
  </w:style>
  <w:style w:type="character" w:customStyle="1" w:styleId="fontstyle01">
    <w:name w:val="fontstyle01"/>
    <w:uiPriority w:val="99"/>
    <w:rsid w:val="001F0AF7"/>
    <w:rPr>
      <w:rFonts w:ascii="TimesNewRomanPS-BoldMT" w:hAnsi="TimesNewRomanPS-BoldMT"/>
      <w:b/>
      <w:color w:val="000000"/>
      <w:sz w:val="28"/>
    </w:rPr>
  </w:style>
  <w:style w:type="character" w:customStyle="1" w:styleId="fontstyle21">
    <w:name w:val="fontstyle21"/>
    <w:uiPriority w:val="99"/>
    <w:rsid w:val="001F0AF7"/>
    <w:rPr>
      <w:rFonts w:ascii="TimesNewRomanPSMT" w:hAnsi="TimesNewRomanPSMT"/>
      <w:color w:val="000000"/>
      <w:sz w:val="28"/>
    </w:rPr>
  </w:style>
  <w:style w:type="character" w:customStyle="1" w:styleId="fontstyle310">
    <w:name w:val="fontstyle31"/>
    <w:uiPriority w:val="99"/>
    <w:rsid w:val="001F0AF7"/>
    <w:rPr>
      <w:rFonts w:ascii="TimesNewRomanPS-BoldItalicMT" w:hAnsi="TimesNewRomanPS-BoldItalicMT"/>
      <w:b/>
      <w:i/>
      <w:color w:val="000000"/>
      <w:sz w:val="28"/>
    </w:rPr>
  </w:style>
  <w:style w:type="character" w:styleId="FollowedHyperlink">
    <w:name w:val="FollowedHyperlink"/>
    <w:basedOn w:val="DefaultParagraphFont"/>
    <w:uiPriority w:val="99"/>
    <w:semiHidden/>
    <w:rsid w:val="001F0AF7"/>
    <w:rPr>
      <w:rFonts w:cs="Times New Roman"/>
      <w:color w:val="954F72"/>
      <w:u w:val="single"/>
    </w:rPr>
  </w:style>
  <w:style w:type="paragraph" w:customStyle="1" w:styleId="Style9">
    <w:name w:val="Style9"/>
    <w:basedOn w:val="Normal"/>
    <w:uiPriority w:val="99"/>
    <w:rsid w:val="004A20FA"/>
    <w:pPr>
      <w:widowControl w:val="0"/>
      <w:autoSpaceDE w:val="0"/>
      <w:autoSpaceDN w:val="0"/>
      <w:adjustRightInd w:val="0"/>
      <w:spacing w:line="225" w:lineRule="exact"/>
      <w:ind w:firstLine="547"/>
      <w:jc w:val="both"/>
    </w:pPr>
    <w:rPr>
      <w:lang w:eastAsia="uk-UA"/>
    </w:rPr>
  </w:style>
  <w:style w:type="character" w:customStyle="1" w:styleId="FontStyle48">
    <w:name w:val="Font Style48"/>
    <w:uiPriority w:val="99"/>
    <w:rsid w:val="004A20FA"/>
    <w:rPr>
      <w:rFonts w:ascii="Times New Roman" w:hAnsi="Times New Roman"/>
      <w:sz w:val="16"/>
    </w:rPr>
  </w:style>
  <w:style w:type="character" w:customStyle="1" w:styleId="dat0">
    <w:name w:val="dat0"/>
    <w:basedOn w:val="DefaultParagraphFont"/>
    <w:uiPriority w:val="99"/>
    <w:rsid w:val="000A7906"/>
    <w:rPr>
      <w:rFonts w:cs="Times New Roman"/>
    </w:rPr>
  </w:style>
  <w:style w:type="character" w:styleId="Strong">
    <w:name w:val="Strong"/>
    <w:basedOn w:val="DefaultParagraphFont"/>
    <w:uiPriority w:val="99"/>
    <w:qFormat/>
    <w:rsid w:val="00B67074"/>
    <w:rPr>
      <w:rFonts w:cs="Times New Roman"/>
      <w:b/>
      <w:bCs/>
    </w:rPr>
  </w:style>
  <w:style w:type="paragraph" w:customStyle="1" w:styleId="Style3">
    <w:name w:val="Style3"/>
    <w:basedOn w:val="Normal"/>
    <w:uiPriority w:val="99"/>
    <w:rsid w:val="007C2FA2"/>
    <w:pPr>
      <w:widowControl w:val="0"/>
      <w:autoSpaceDE w:val="0"/>
      <w:autoSpaceDN w:val="0"/>
      <w:adjustRightInd w:val="0"/>
      <w:spacing w:line="482" w:lineRule="exact"/>
      <w:ind w:firstLine="720"/>
      <w:jc w:val="both"/>
    </w:pPr>
    <w:rPr>
      <w:lang w:val="ru-RU"/>
    </w:rPr>
  </w:style>
  <w:style w:type="paragraph" w:customStyle="1" w:styleId="Style4">
    <w:name w:val="Style4"/>
    <w:basedOn w:val="Normal"/>
    <w:uiPriority w:val="99"/>
    <w:rsid w:val="007C2FA2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44">
    <w:name w:val="Font Style44"/>
    <w:basedOn w:val="DefaultParagraphFont"/>
    <w:uiPriority w:val="99"/>
    <w:rsid w:val="007C2FA2"/>
    <w:rPr>
      <w:rFonts w:ascii="Times New Roman" w:hAnsi="Times New Roman" w:cs="Times New Roman"/>
      <w:b/>
      <w:bCs/>
      <w:sz w:val="30"/>
      <w:szCs w:val="30"/>
    </w:rPr>
  </w:style>
  <w:style w:type="character" w:customStyle="1" w:styleId="FontStyle45">
    <w:name w:val="Font Style45"/>
    <w:basedOn w:val="DefaultParagraphFont"/>
    <w:uiPriority w:val="99"/>
    <w:rsid w:val="007C2FA2"/>
    <w:rPr>
      <w:rFonts w:ascii="Times New Roman" w:hAnsi="Times New Roman" w:cs="Times New Roman"/>
      <w:sz w:val="26"/>
      <w:szCs w:val="26"/>
    </w:rPr>
  </w:style>
  <w:style w:type="paragraph" w:customStyle="1" w:styleId="Style7">
    <w:name w:val="Style7"/>
    <w:basedOn w:val="Normal"/>
    <w:uiPriority w:val="99"/>
    <w:rsid w:val="007C2FA2"/>
    <w:pPr>
      <w:widowControl w:val="0"/>
      <w:autoSpaceDE w:val="0"/>
      <w:autoSpaceDN w:val="0"/>
      <w:adjustRightInd w:val="0"/>
      <w:spacing w:line="482" w:lineRule="exact"/>
      <w:ind w:firstLine="734"/>
      <w:jc w:val="both"/>
    </w:pPr>
    <w:rPr>
      <w:lang w:val="ru-RU"/>
    </w:rPr>
  </w:style>
  <w:style w:type="paragraph" w:customStyle="1" w:styleId="Style10">
    <w:name w:val="Style10"/>
    <w:basedOn w:val="Normal"/>
    <w:uiPriority w:val="99"/>
    <w:rsid w:val="007C2FA2"/>
    <w:pPr>
      <w:widowControl w:val="0"/>
      <w:autoSpaceDE w:val="0"/>
      <w:autoSpaceDN w:val="0"/>
      <w:adjustRightInd w:val="0"/>
      <w:spacing w:line="485" w:lineRule="exact"/>
      <w:ind w:firstLine="734"/>
      <w:jc w:val="both"/>
    </w:pPr>
    <w:rPr>
      <w:lang w:val="ru-RU"/>
    </w:rPr>
  </w:style>
  <w:style w:type="character" w:customStyle="1" w:styleId="FontStyle36">
    <w:name w:val="Font Style36"/>
    <w:basedOn w:val="DefaultParagraphFont"/>
    <w:uiPriority w:val="99"/>
    <w:rsid w:val="007C2FA2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40">
    <w:name w:val="Font Style40"/>
    <w:basedOn w:val="DefaultParagraphFont"/>
    <w:uiPriority w:val="99"/>
    <w:rsid w:val="007C2FA2"/>
    <w:rPr>
      <w:rFonts w:ascii="Times New Roman" w:hAnsi="Times New Roman" w:cs="Times New Roman"/>
      <w:sz w:val="26"/>
      <w:szCs w:val="26"/>
    </w:rPr>
  </w:style>
  <w:style w:type="paragraph" w:customStyle="1" w:styleId="10">
    <w:name w:val="Стиль1"/>
    <w:basedOn w:val="Normal"/>
    <w:uiPriority w:val="99"/>
    <w:rsid w:val="007C2FA2"/>
    <w:pPr>
      <w:jc w:val="both"/>
    </w:pPr>
    <w:rPr>
      <w:sz w:val="28"/>
      <w:szCs w:val="22"/>
      <w:lang w:val="ru-RU"/>
    </w:rPr>
  </w:style>
  <w:style w:type="paragraph" w:customStyle="1" w:styleId="docdata">
    <w:name w:val="docdata"/>
    <w:aliases w:val="docy,v5,3787,baiaagaaboqcaaadba0aaausdqaaaaaaaaaaaaaaaaaaaaaaaaaaaaaaaaaaaaaaaaaaaaaaaaaaaaaaaaaaaaaaaaaaaaaaaaaaaaaaaaaaaaaaaaaaaaaaaaaaaaaaaaaaaaaaaaaaaaaaaaaaaaaaaaaaaaaaaaaaaaaaaaaaaaaaaaaaaaaaaaaaaaaaaaaaaaaaaaaaaaaaaaaaaaaaaaaaaaaaaaaaaaa"/>
    <w:basedOn w:val="Normal"/>
    <w:uiPriority w:val="99"/>
    <w:rsid w:val="00665D51"/>
    <w:pPr>
      <w:spacing w:before="100" w:beforeAutospacing="1" w:after="100" w:afterAutospacing="1"/>
    </w:pPr>
    <w:rPr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1170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0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319</TotalTime>
  <Pages>3</Pages>
  <Words>2610</Words>
  <Characters>1488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Андрій Дарієнко</dc:creator>
  <cp:keywords/>
  <dc:description/>
  <cp:lastModifiedBy>Admin</cp:lastModifiedBy>
  <cp:revision>32</cp:revision>
  <cp:lastPrinted>2018-09-20T08:52:00Z</cp:lastPrinted>
  <dcterms:created xsi:type="dcterms:W3CDTF">2021-10-25T10:19:00Z</dcterms:created>
  <dcterms:modified xsi:type="dcterms:W3CDTF">2024-04-28T16:49:00Z</dcterms:modified>
</cp:coreProperties>
</file>