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5D" w:rsidRDefault="00DC475D" w:rsidP="00340151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354D0D">
        <w:rPr>
          <w:rFonts w:ascii="Times New Roman" w:hAnsi="Times New Roman"/>
          <w:b/>
          <w:sz w:val="28"/>
          <w:szCs w:val="28"/>
        </w:rPr>
        <w:t xml:space="preserve">Оксана Жигайло, </w:t>
      </w:r>
      <w:r>
        <w:rPr>
          <w:rFonts w:ascii="Times New Roman" w:hAnsi="Times New Roman"/>
          <w:b/>
          <w:sz w:val="28"/>
          <w:szCs w:val="28"/>
        </w:rPr>
        <w:t>Евгенія  Томишинець</w:t>
      </w:r>
    </w:p>
    <w:p w:rsidR="00DC475D" w:rsidRPr="00354D0D" w:rsidRDefault="00DC475D" w:rsidP="00340151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DC475D" w:rsidRDefault="00DC475D" w:rsidP="00340151">
      <w:pPr>
        <w:spacing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DC475D" w:rsidRPr="00185677" w:rsidRDefault="00DC475D" w:rsidP="0018567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5677">
        <w:rPr>
          <w:rFonts w:ascii="Times New Roman" w:hAnsi="Times New Roman"/>
          <w:b/>
          <w:sz w:val="28"/>
          <w:szCs w:val="28"/>
        </w:rPr>
        <w:t>ОСОБЛИВОСТІ РОБОТИ З ДАНИМИ ПРИ РОЗВ</w:t>
      </w:r>
      <w:r w:rsidRPr="00185677">
        <w:rPr>
          <w:rFonts w:ascii="Times New Roman" w:hAnsi="Times New Roman"/>
          <w:b/>
          <w:sz w:val="28"/>
          <w:szCs w:val="28"/>
          <w:lang w:val="ru-RU"/>
        </w:rPr>
        <w:t>’</w:t>
      </w:r>
      <w:r w:rsidRPr="00185677">
        <w:rPr>
          <w:rFonts w:ascii="Times New Roman" w:hAnsi="Times New Roman"/>
          <w:b/>
          <w:sz w:val="28"/>
          <w:szCs w:val="28"/>
        </w:rPr>
        <w:t>ЯЗУВАННІ ЗАДАЧ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Вміння працювати з інформацією є одним із важливих результатів навчання, щоб створити умови для адаптації учнів початкової школи до широкого інформаційного світу.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У Державному стандарті початкової освіти [1] визначено такі компетентності щодо роботи з даними: 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-критично розпізнавати інформацію для різних цілей; 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-уточнювати інформацію в контексті ситуації;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- створювати асоціативні схеми і таблиці на основі почутого; 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- виокремлювати необхідну інформацію з різних усних джерел; 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-використовувати різні способи отримання інформації (почуте, побачене, прочитане) у схеми, таблиці та схематичні зображення;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 відбирати і використовувати  необхідні та достатні дані для розв'язання проблемної ситуації.                 .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видно з аналізу обов</w:t>
      </w:r>
      <w:r w:rsidRPr="00340151">
        <w:rPr>
          <w:rFonts w:ascii="Times New Roman" w:hAnsi="Times New Roman"/>
          <w:sz w:val="28"/>
          <w:szCs w:val="28"/>
        </w:rPr>
        <w:t>’язкових результатів навчання, вимога щодо «компетентності в роботі з інформацією» передбачає вміння знаходити інформацію, аналізувати її, опрацьовувати, зберігати, поширювати та надавати іншим у найдоцільнішій формі. Все це складає основу інформаційної культури, яка формується в початковій школі одночасно з елементами мовної, математичної, природничо-наукової та комп'ютерної грамотності. У процесі навчання відбувається цілеспрямований розвиток в учнів уміння працювати з різними джерелами і видами інформації. Це навчання розглядається як процес обробки інформації, який включає в себе слухання, говоріння, читання, письмо</w:t>
      </w:r>
      <w:r>
        <w:rPr>
          <w:rFonts w:ascii="Times New Roman" w:hAnsi="Times New Roman"/>
          <w:sz w:val="28"/>
          <w:szCs w:val="28"/>
        </w:rPr>
        <w:t>, розв</w:t>
      </w:r>
      <w:r w:rsidRPr="00340151">
        <w:rPr>
          <w:rFonts w:ascii="Times New Roman" w:hAnsi="Times New Roman"/>
          <w:sz w:val="28"/>
          <w:szCs w:val="28"/>
          <w:lang w:val="ru-RU"/>
        </w:rPr>
        <w:t>’</w:t>
      </w:r>
      <w:r w:rsidRPr="00340151">
        <w:rPr>
          <w:rFonts w:ascii="Times New Roman" w:hAnsi="Times New Roman"/>
          <w:sz w:val="28"/>
          <w:szCs w:val="28"/>
        </w:rPr>
        <w:t>язування математичних задач, обчислен</w:t>
      </w:r>
      <w:r>
        <w:rPr>
          <w:rFonts w:ascii="Times New Roman" w:hAnsi="Times New Roman"/>
          <w:sz w:val="28"/>
          <w:szCs w:val="28"/>
        </w:rPr>
        <w:t>ня.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Дані </w:t>
      </w:r>
      <w:r>
        <w:rPr>
          <w:rFonts w:ascii="Times New Roman" w:hAnsi="Times New Roman"/>
          <w:sz w:val="28"/>
          <w:szCs w:val="28"/>
        </w:rPr>
        <w:t>–</w:t>
      </w:r>
      <w:r w:rsidRPr="00340151">
        <w:rPr>
          <w:rFonts w:ascii="Times New Roman" w:hAnsi="Times New Roman"/>
          <w:sz w:val="28"/>
          <w:szCs w:val="28"/>
        </w:rPr>
        <w:t xml:space="preserve"> це інформація, що зберігається у вигляді чисел, символів та інших знаків. Це основа для створення та обробки інформації. Все, що нас оточує, є результатом обробки даних.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Існує декілька типів даних: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- текстові дані </w:t>
      </w:r>
      <w:r>
        <w:rPr>
          <w:rFonts w:ascii="Times New Roman" w:hAnsi="Times New Roman"/>
          <w:sz w:val="28"/>
          <w:szCs w:val="28"/>
        </w:rPr>
        <w:t>–</w:t>
      </w:r>
      <w:r w:rsidRPr="00340151">
        <w:rPr>
          <w:rFonts w:ascii="Times New Roman" w:hAnsi="Times New Roman"/>
          <w:sz w:val="28"/>
          <w:szCs w:val="28"/>
        </w:rPr>
        <w:t xml:space="preserve"> це найпоширеніший тип даних, який ми використовуємо у повсякденному житті, це рядок тексту, який може бути прочитаний і зрозумілий людиною та комп'ютером;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- числові дані </w:t>
      </w:r>
      <w:r>
        <w:rPr>
          <w:rFonts w:ascii="Times New Roman" w:hAnsi="Times New Roman"/>
          <w:sz w:val="28"/>
          <w:szCs w:val="28"/>
        </w:rPr>
        <w:t>–</w:t>
      </w:r>
      <w:r w:rsidRPr="00340151">
        <w:rPr>
          <w:rFonts w:ascii="Times New Roman" w:hAnsi="Times New Roman"/>
          <w:sz w:val="28"/>
          <w:szCs w:val="28"/>
        </w:rPr>
        <w:t xml:space="preserve"> дані, що складаються з чисел. Вони можуть бути цілими або десятковими, додатними або від'ємними, цей тип даних широко використовується в математиці та науці, де вивчаються кількісні дані;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- графічні дані </w:t>
      </w:r>
      <w:r>
        <w:rPr>
          <w:rFonts w:ascii="Times New Roman" w:hAnsi="Times New Roman"/>
          <w:sz w:val="28"/>
          <w:szCs w:val="28"/>
        </w:rPr>
        <w:t>–</w:t>
      </w:r>
      <w:r w:rsidRPr="00340151">
        <w:rPr>
          <w:rFonts w:ascii="Times New Roman" w:hAnsi="Times New Roman"/>
          <w:sz w:val="28"/>
          <w:szCs w:val="28"/>
        </w:rPr>
        <w:t xml:space="preserve"> це дані, які містять графічні зображення, такі як фотографії, малюнки, діаграми тощо, цей тип даних дозволяє переглядати візуальну інформацію, що полегшує розуміння великих обсягів даних.</w:t>
      </w:r>
    </w:p>
    <w:p w:rsidR="00DC475D" w:rsidRPr="00340151" w:rsidRDefault="00DC475D" w:rsidP="003401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аудіо- та відеодані –</w:t>
      </w:r>
      <w:r w:rsidRPr="00340151">
        <w:rPr>
          <w:rFonts w:ascii="Times New Roman" w:hAnsi="Times New Roman"/>
          <w:sz w:val="28"/>
          <w:szCs w:val="28"/>
        </w:rPr>
        <w:t xml:space="preserve"> цей тип даних містить аудіо- та відеозаписи. Він широко використовується в мультимедійних додатках та онлайн-сервісах.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Одним з основних завдань освіти є вміння працювати з інформацією: 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-знаходити важливу для себе інформацію та перетворювати її в діаграми, таблиці та схеми різними способами;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 відбирати необхідні та достатні дані для вирішення проблемних ситуацій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- критично оцінювати інформацію.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 З метою виконання завдань, визначених Державним стандартом початкової освіти, щодо формування компетентності працювати з інформацією, до програми з математики включено зміст «роботи з даними». Слід зазначити, що поняття «дані» є багатогранним. У різних суспільних відносинах воно має різний науково формалізований зміст і сутність, зокрема, відомості (дані, показники), необхідні для того, щоб пізнати когось або щось, охарактеризувати когось або щось, зробити певний висновок чи рішення, форми представлення інформації (буквено-цифрова, числова, письмова, таблична, звукова, графічна тощо). Вона використовується в різних аспектах. 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Дані вважаються інформацією лише тоді, коли вони мають з</w:t>
      </w:r>
      <w:r>
        <w:rPr>
          <w:rFonts w:ascii="Times New Roman" w:hAnsi="Times New Roman"/>
          <w:sz w:val="28"/>
          <w:szCs w:val="28"/>
        </w:rPr>
        <w:t xml:space="preserve">начення в певному контексті. </w:t>
      </w:r>
      <w:r w:rsidRPr="00340151">
        <w:rPr>
          <w:rFonts w:ascii="Times New Roman" w:hAnsi="Times New Roman"/>
          <w:sz w:val="28"/>
          <w:szCs w:val="28"/>
        </w:rPr>
        <w:t>Метою змісту «роботи з даними» в початковій освіті є ознайомлення учнів з найпростішими способами відбору та організації даних відповідно до певних критеріїв. У цій галузі вводяться такі методи представлення інформації, як таблиці та діаграми. Вимоги до засвоєння цього змісту визначені в розділі «Очікувані результати навчання здобувачів освіти» програм з математики 1-го та 2-го циклів НУШ наступним чином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1 рівень - читати дані в схематичних рисунках і таблицях; вносити дані в діаграми; використовувати дані під час розв'язування практичних завдань і</w:t>
      </w:r>
      <w:r>
        <w:rPr>
          <w:rFonts w:ascii="Times New Roman" w:hAnsi="Times New Roman"/>
          <w:sz w:val="28"/>
          <w:szCs w:val="28"/>
        </w:rPr>
        <w:t xml:space="preserve"> в практичних ситуаціях [3</w:t>
      </w:r>
      <w:r w:rsidRPr="00340151">
        <w:rPr>
          <w:rFonts w:ascii="Times New Roman" w:hAnsi="Times New Roman"/>
          <w:sz w:val="28"/>
          <w:szCs w:val="28"/>
        </w:rPr>
        <w:t xml:space="preserve">]; 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2 рівень - відбирати дані, що містяться в таблицях, графіках, діаграмах і лінійних діаграмах; вносити дані в таблиці. Визначати, чи достатньо даних для вирішення проблемної ситуації;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3 рівень - читати прості таблиці та зчитувати дані з графіків, діаграм і діаграм; відбирати дані, необхідні та достатні для розв'язання проблемних ситуацій; вносити дані в таблиці; використовувати дані для розв'язання практичних завдань. Читання простих таблиць і лінійних діаграм; заповнення лінійних діаграм; порівняння та узагальнення даних з таблиць і діаграм; відбір необхідних і достатніх даних для розв'язання проблемних ситуацій; використання даних для розв'яз</w:t>
      </w:r>
      <w:r>
        <w:rPr>
          <w:rFonts w:ascii="Times New Roman" w:hAnsi="Times New Roman"/>
          <w:sz w:val="28"/>
          <w:szCs w:val="28"/>
        </w:rPr>
        <w:t>ання практичних завдань [2</w:t>
      </w:r>
      <w:r w:rsidRPr="00340151">
        <w:rPr>
          <w:rFonts w:ascii="Times New Roman" w:hAnsi="Times New Roman"/>
          <w:sz w:val="28"/>
          <w:szCs w:val="28"/>
        </w:rPr>
        <w:t xml:space="preserve">]. Реалізація змістового завдання «Робота з даними» ґрунтується на розвитку змісту всіх інших напрямів початкового курсу математики. 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У розділі «Формування в учнів початкової школи навичок роботи з даними» було визначено потенціал кожної змістової лінії для досягнення очікуваних результатів роботи з таблицями і цифрами. 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 xml:space="preserve">Найбільш ефективно </w:t>
      </w:r>
      <w:r>
        <w:rPr>
          <w:rFonts w:ascii="Times New Roman" w:hAnsi="Times New Roman"/>
          <w:sz w:val="28"/>
          <w:szCs w:val="28"/>
        </w:rPr>
        <w:t xml:space="preserve">робота з даними у вигляді </w:t>
      </w:r>
      <w:r w:rsidRPr="00340151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блиці використовуються при розв</w:t>
      </w:r>
      <w:r w:rsidRPr="00340151">
        <w:rPr>
          <w:rFonts w:ascii="Times New Roman" w:hAnsi="Times New Roman"/>
          <w:sz w:val="28"/>
          <w:szCs w:val="28"/>
        </w:rPr>
        <w:t>’язуванні задач, що містять три взаємопов'язані величини (ціна, кількість, вартість, швидкість, час, відстань, довжина, ши</w:t>
      </w:r>
      <w:r>
        <w:rPr>
          <w:rFonts w:ascii="Times New Roman" w:hAnsi="Times New Roman"/>
          <w:sz w:val="28"/>
          <w:szCs w:val="28"/>
        </w:rPr>
        <w:t>рина і площа прямокутника</w:t>
      </w:r>
      <w:r w:rsidRPr="00340151">
        <w:rPr>
          <w:rFonts w:ascii="Times New Roman" w:hAnsi="Times New Roman"/>
          <w:sz w:val="28"/>
          <w:szCs w:val="28"/>
        </w:rPr>
        <w:t xml:space="preserve">). З метою розвитку навичок логічного мислення учнів на уроках математики передбачені логічно навантажені завдання. Під час виконання таких завдань корисно створювати логічні таблиці для аналізу даних та пошуку закономірностей. 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Задачі з табличними даними</w:t>
      </w:r>
      <w:r w:rsidRPr="00340151">
        <w:rPr>
          <w:rFonts w:ascii="Times New Roman" w:hAnsi="Times New Roman"/>
          <w:sz w:val="28"/>
          <w:szCs w:val="28"/>
        </w:rPr>
        <w:t xml:space="preserve"> викл</w:t>
      </w:r>
      <w:r>
        <w:rPr>
          <w:rFonts w:ascii="Times New Roman" w:hAnsi="Times New Roman"/>
          <w:sz w:val="28"/>
          <w:szCs w:val="28"/>
        </w:rPr>
        <w:t xml:space="preserve">икають більший інтерес в учнів. </w:t>
      </w:r>
      <w:r w:rsidRPr="00340151">
        <w:rPr>
          <w:rFonts w:ascii="Times New Roman" w:hAnsi="Times New Roman"/>
          <w:sz w:val="28"/>
          <w:szCs w:val="28"/>
        </w:rPr>
        <w:t>Зміст лінії «робота з даними» демонструє зв'язки математичної освітньої галузі з іншими освітніми галузями. Міжпред</w:t>
      </w:r>
      <w:r>
        <w:rPr>
          <w:rFonts w:ascii="Times New Roman" w:hAnsi="Times New Roman"/>
          <w:sz w:val="28"/>
          <w:szCs w:val="28"/>
        </w:rPr>
        <w:t>метні та внутрішньопредметні зв</w:t>
      </w:r>
      <w:r w:rsidRPr="00340151">
        <w:rPr>
          <w:rFonts w:ascii="Times New Roman" w:hAnsi="Times New Roman"/>
          <w:sz w:val="28"/>
          <w:szCs w:val="28"/>
          <w:lang w:val="ru-RU"/>
        </w:rPr>
        <w:t>’</w:t>
      </w:r>
      <w:r w:rsidRPr="00340151">
        <w:rPr>
          <w:rFonts w:ascii="Times New Roman" w:hAnsi="Times New Roman"/>
          <w:sz w:val="28"/>
          <w:szCs w:val="28"/>
        </w:rPr>
        <w:t>язки слід реалізовувати через практичні завдання, які використовуються в усіх темах початкового курсу математики. Прикладом такого завдання є використання діаграм. Діаграми вводяться як графічні зображення даних, що дозволяють швидко оцінити залежність м</w:t>
      </w:r>
      <w:r>
        <w:rPr>
          <w:rFonts w:ascii="Times New Roman" w:hAnsi="Times New Roman"/>
          <w:sz w:val="28"/>
          <w:szCs w:val="28"/>
        </w:rPr>
        <w:t>іж кількома величинами [4</w:t>
      </w:r>
      <w:r w:rsidRPr="00340151">
        <w:rPr>
          <w:rFonts w:ascii="Times New Roman" w:hAnsi="Times New Roman"/>
          <w:sz w:val="28"/>
          <w:szCs w:val="28"/>
        </w:rPr>
        <w:t>]. На діаграмі зображено результати закидання м'яча в кошик, результати змаганн</w:t>
      </w:r>
      <w:r>
        <w:rPr>
          <w:rFonts w:ascii="Times New Roman" w:hAnsi="Times New Roman"/>
          <w:sz w:val="28"/>
          <w:szCs w:val="28"/>
        </w:rPr>
        <w:t>я з метання дротиків</w:t>
      </w:r>
      <w:r w:rsidRPr="00340151">
        <w:rPr>
          <w:rFonts w:ascii="Times New Roman" w:hAnsi="Times New Roman"/>
          <w:sz w:val="28"/>
          <w:szCs w:val="28"/>
        </w:rPr>
        <w:t>, чим займают</w:t>
      </w:r>
      <w:r>
        <w:rPr>
          <w:rFonts w:ascii="Times New Roman" w:hAnsi="Times New Roman"/>
          <w:sz w:val="28"/>
          <w:szCs w:val="28"/>
        </w:rPr>
        <w:t>ься учні у вільний час</w:t>
      </w:r>
      <w:r w:rsidRPr="00340151">
        <w:rPr>
          <w:rFonts w:ascii="Times New Roman" w:hAnsi="Times New Roman"/>
          <w:sz w:val="28"/>
          <w:szCs w:val="28"/>
        </w:rPr>
        <w:t>, як вони</w:t>
      </w:r>
      <w:r>
        <w:rPr>
          <w:rFonts w:ascii="Times New Roman" w:hAnsi="Times New Roman"/>
          <w:sz w:val="28"/>
          <w:szCs w:val="28"/>
        </w:rPr>
        <w:t xml:space="preserve"> добираються до школи</w:t>
      </w:r>
      <w:r w:rsidRPr="00340151">
        <w:rPr>
          <w:rFonts w:ascii="Times New Roman" w:hAnsi="Times New Roman"/>
          <w:sz w:val="28"/>
          <w:szCs w:val="28"/>
        </w:rPr>
        <w:t>, скільки телепередач діти дивляться на вихідних, скільки книжок прочитали за літні канікули, скільки часу витрачают</w:t>
      </w:r>
      <w:r>
        <w:rPr>
          <w:rFonts w:ascii="Times New Roman" w:hAnsi="Times New Roman"/>
          <w:sz w:val="28"/>
          <w:szCs w:val="28"/>
        </w:rPr>
        <w:t xml:space="preserve">ь на ранкову зарядку. </w:t>
      </w:r>
      <w:r w:rsidRPr="00340151">
        <w:rPr>
          <w:rFonts w:ascii="Times New Roman" w:hAnsi="Times New Roman"/>
          <w:sz w:val="28"/>
          <w:szCs w:val="28"/>
        </w:rPr>
        <w:t>Як бачимо, більшість завдань стосуються ситуацій, які виникають у житті дітей. Молодші школярі із задоволенням виконують ці завдання, бо вони зрозумілі та цікаві. Щоб розширити уявлення учнів про застосування математики в інших сферах людського життя та використовувати більше чисел у завданнях, до підручників і посібників включено діаграми, що відображають результати продажу фру</w:t>
      </w:r>
      <w:r>
        <w:rPr>
          <w:rFonts w:ascii="Times New Roman" w:hAnsi="Times New Roman"/>
          <w:sz w:val="28"/>
          <w:szCs w:val="28"/>
        </w:rPr>
        <w:t xml:space="preserve">ктів у супермаркеті </w:t>
      </w:r>
      <w:r w:rsidRPr="00340151">
        <w:rPr>
          <w:rFonts w:ascii="Times New Roman" w:hAnsi="Times New Roman"/>
          <w:sz w:val="28"/>
          <w:szCs w:val="28"/>
        </w:rPr>
        <w:t xml:space="preserve">та вимірювання температури в Києві. </w:t>
      </w:r>
    </w:p>
    <w:p w:rsidR="00DC475D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Відповідаючи на запитання, поставлені в завданнях, учні розвивають уміння інтерпретувати та узагальнювати інформацію. Крім читання числових даних і візуального порівняння, учні проводять різницеві та мно</w:t>
      </w:r>
      <w:r>
        <w:rPr>
          <w:rFonts w:ascii="Times New Roman" w:hAnsi="Times New Roman"/>
          <w:sz w:val="28"/>
          <w:szCs w:val="28"/>
        </w:rPr>
        <w:t>жинні порівняння. Багато задач</w:t>
      </w:r>
      <w:r w:rsidRPr="00340151">
        <w:rPr>
          <w:rFonts w:ascii="Times New Roman" w:hAnsi="Times New Roman"/>
          <w:sz w:val="28"/>
          <w:szCs w:val="28"/>
        </w:rPr>
        <w:t xml:space="preserve"> заохочують до дискусії та обміну думками, а також розвивають вміння передавати інформацію, яка є важливою для виконання завдання. Учнів просять розпізнавати одну й ту саму інформацію, подану в різних форматах (текст, таблиці, діаграми). Завдання, які вимагають від учнів перенесення уваги з тексту на зображення, допомагають розвивати вміння працювати з інформацією. </w:t>
      </w:r>
    </w:p>
    <w:p w:rsidR="00DC475D" w:rsidRPr="00340151" w:rsidRDefault="00DC475D" w:rsidP="003401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151">
        <w:rPr>
          <w:rFonts w:ascii="Times New Roman" w:hAnsi="Times New Roman"/>
          <w:sz w:val="28"/>
          <w:szCs w:val="28"/>
        </w:rPr>
        <w:t>Психологи стверджують, що для сучасних дітей використання малюнків, схем, таблиць і графіків у навчальному процесі допомагає розви</w:t>
      </w:r>
      <w:r>
        <w:rPr>
          <w:rFonts w:ascii="Times New Roman" w:hAnsi="Times New Roman"/>
          <w:sz w:val="28"/>
          <w:szCs w:val="28"/>
        </w:rPr>
        <w:t>нути здатність розуміти і запам</w:t>
      </w:r>
      <w:r w:rsidRPr="00340151">
        <w:rPr>
          <w:rFonts w:ascii="Times New Roman" w:hAnsi="Times New Roman"/>
          <w:sz w:val="28"/>
          <w:szCs w:val="28"/>
        </w:rPr>
        <w:t>’ятовувати інформацію, подану в неявному вигляді. Використання таблиць і схем на уроках математики та інших предметів якісно змінює процес навчання і робить його більш ефективним.</w:t>
      </w:r>
    </w:p>
    <w:p w:rsidR="00DC475D" w:rsidRPr="00340151" w:rsidRDefault="00DC475D" w:rsidP="00D571B6">
      <w:pPr>
        <w:rPr>
          <w:rFonts w:ascii="Times New Roman" w:hAnsi="Times New Roman"/>
          <w:b/>
          <w:sz w:val="28"/>
          <w:szCs w:val="28"/>
        </w:rPr>
      </w:pPr>
      <w:r w:rsidRPr="00340151">
        <w:rPr>
          <w:rFonts w:ascii="Times New Roman" w:hAnsi="Times New Roman"/>
          <w:b/>
          <w:sz w:val="28"/>
          <w:szCs w:val="28"/>
        </w:rPr>
        <w:t>Література:</w:t>
      </w:r>
    </w:p>
    <w:p w:rsidR="00DC475D" w:rsidRPr="00340151" w:rsidRDefault="00DC475D" w:rsidP="00185677">
      <w:pPr>
        <w:pStyle w:val="ListParagraph"/>
        <w:numPr>
          <w:ilvl w:val="0"/>
          <w:numId w:val="2"/>
        </w:numPr>
        <w:spacing w:line="360" w:lineRule="auto"/>
      </w:pPr>
      <w:r w:rsidRPr="00340151">
        <w:rPr>
          <w:rFonts w:ascii="Times New Roman" w:hAnsi="Times New Roman"/>
          <w:sz w:val="28"/>
          <w:szCs w:val="28"/>
        </w:rPr>
        <w:t>Державний с</w:t>
      </w:r>
      <w:r>
        <w:rPr>
          <w:rFonts w:ascii="Times New Roman" w:hAnsi="Times New Roman"/>
          <w:sz w:val="28"/>
          <w:szCs w:val="28"/>
        </w:rPr>
        <w:t xml:space="preserve">тандарт початкової освіти. URL: </w:t>
      </w:r>
      <w:r w:rsidRPr="00340151">
        <w:rPr>
          <w:rFonts w:ascii="Times New Roman" w:hAnsi="Times New Roman"/>
          <w:sz w:val="28"/>
          <w:szCs w:val="28"/>
        </w:rPr>
        <w:t xml:space="preserve">https://zakon.rada.gov.ua/laws/show/688-2019-п#Text </w:t>
      </w:r>
    </w:p>
    <w:p w:rsidR="00DC475D" w:rsidRPr="00145E71" w:rsidRDefault="00DC475D" w:rsidP="00340151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0" w:name="_GoBack"/>
      <w:r w:rsidRPr="00145E71">
        <w:rPr>
          <w:sz w:val="28"/>
          <w:szCs w:val="28"/>
        </w:rPr>
        <w:t>Коваль Л.В., Скворцова С.О. Методика навчання математики в початковій школі: теорія і практика: підручник для студентів за спец. 6.010100 «Початкове навчання» ОКР «бакалавр». Харків: ЧП «Принт-Лідер», 2011. 414 с.</w:t>
      </w:r>
    </w:p>
    <w:p w:rsidR="00DC475D" w:rsidRPr="00145E71" w:rsidRDefault="00DC475D" w:rsidP="00340151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Ковальчук В.Ю., Шаран О.В., Жигайло О.О. Методика викладання математики. Частина 2. Методика навчання розв’язування задач: навчально-методичний посібник [для студентів напряму підготовки «Початкова освіта»]. Дрогобич: Посвіт, 2014. 124 с.</w:t>
      </w:r>
    </w:p>
    <w:p w:rsidR="00DC475D" w:rsidRPr="00145E71" w:rsidRDefault="00DC475D" w:rsidP="00340151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Скворцова С.О. Методична система навчання розв’язування сюжетних задач учнів початкових класів: Монографія. Одеса: Астропринт, 2006. 696 с.</w:t>
      </w:r>
    </w:p>
    <w:bookmarkEnd w:id="0"/>
    <w:p w:rsidR="00DC475D" w:rsidRDefault="00DC475D" w:rsidP="00340151"/>
    <w:p w:rsidR="00DC475D" w:rsidRDefault="00DC475D" w:rsidP="00C06F76">
      <w:pPr>
        <w:pStyle w:val="ListParagraph"/>
      </w:pPr>
    </w:p>
    <w:sectPr w:rsidR="00DC475D" w:rsidSect="00C21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0068C"/>
    <w:multiLevelType w:val="multilevel"/>
    <w:tmpl w:val="2E5CD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62955BC"/>
    <w:multiLevelType w:val="hybridMultilevel"/>
    <w:tmpl w:val="0A78F8C8"/>
    <w:lvl w:ilvl="0" w:tplc="CC58C0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3F25DBE"/>
    <w:multiLevelType w:val="hybridMultilevel"/>
    <w:tmpl w:val="43CEA83E"/>
    <w:lvl w:ilvl="0" w:tplc="F676C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277"/>
    <w:rsid w:val="00056510"/>
    <w:rsid w:val="00075881"/>
    <w:rsid w:val="00145E71"/>
    <w:rsid w:val="00185677"/>
    <w:rsid w:val="001E2489"/>
    <w:rsid w:val="00200A47"/>
    <w:rsid w:val="00287892"/>
    <w:rsid w:val="00340151"/>
    <w:rsid w:val="00354D0D"/>
    <w:rsid w:val="007B0021"/>
    <w:rsid w:val="008254E7"/>
    <w:rsid w:val="008A0277"/>
    <w:rsid w:val="00BE74B4"/>
    <w:rsid w:val="00C06F76"/>
    <w:rsid w:val="00C21F06"/>
    <w:rsid w:val="00D571B6"/>
    <w:rsid w:val="00DC475D"/>
    <w:rsid w:val="00E02859"/>
    <w:rsid w:val="00ED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F06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0151"/>
    <w:pPr>
      <w:ind w:left="720"/>
      <w:contextualSpacing/>
    </w:pPr>
  </w:style>
  <w:style w:type="paragraph" w:styleId="NormalWeb">
    <w:name w:val="Normal (Web)"/>
    <w:basedOn w:val="Normal"/>
    <w:uiPriority w:val="99"/>
    <w:rsid w:val="003401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0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5</Pages>
  <Words>5333</Words>
  <Characters>3040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8</cp:revision>
  <dcterms:created xsi:type="dcterms:W3CDTF">2024-09-26T13:11:00Z</dcterms:created>
  <dcterms:modified xsi:type="dcterms:W3CDTF">2024-09-27T18:04:00Z</dcterms:modified>
</cp:coreProperties>
</file>