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645" w:rsidRPr="009723FE" w:rsidRDefault="00DF7645" w:rsidP="004C1099">
      <w:pPr>
        <w:widowControl w:val="0"/>
        <w:kinsoku w:val="0"/>
        <w:overflowPunct w:val="0"/>
        <w:autoSpaceDE w:val="0"/>
        <w:autoSpaceDN w:val="0"/>
        <w:adjustRightInd w:val="0"/>
        <w:spacing w:before="94" w:after="0" w:line="360" w:lineRule="auto"/>
        <w:ind w:right="40"/>
        <w:jc w:val="right"/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uk-UA"/>
        </w:rPr>
        <w:t>Світлана ЛУЦІВ</w:t>
      </w:r>
      <w:r w:rsidRPr="009723FE"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uk-UA"/>
        </w:rPr>
        <w:t>Олександра ЛОМАГА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7645" w:rsidRPr="009723FE" w:rsidRDefault="00DF7645" w:rsidP="004C1099">
      <w:pPr>
        <w:widowControl w:val="0"/>
        <w:kinsoku w:val="0"/>
        <w:overflowPunct w:val="0"/>
        <w:autoSpaceDE w:val="0"/>
        <w:autoSpaceDN w:val="0"/>
        <w:adjustRightInd w:val="0"/>
        <w:spacing w:before="94" w:after="0" w:line="360" w:lineRule="auto"/>
        <w:ind w:right="40"/>
        <w:jc w:val="right"/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uk-UA"/>
        </w:rPr>
      </w:pPr>
      <w:r w:rsidRPr="009723FE"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uk-UA"/>
        </w:rPr>
        <w:t>(Дрогобич, Україна)</w:t>
      </w:r>
    </w:p>
    <w:p w:rsidR="004C1099" w:rsidRPr="004C1099" w:rsidRDefault="008420F2" w:rsidP="004C1099">
      <w:pPr>
        <w:widowControl w:val="0"/>
        <w:kinsoku w:val="0"/>
        <w:overflowPunct w:val="0"/>
        <w:autoSpaceDE w:val="0"/>
        <w:autoSpaceDN w:val="0"/>
        <w:adjustRightInd w:val="0"/>
        <w:spacing w:before="94" w:after="0" w:line="360" w:lineRule="auto"/>
        <w:ind w:right="40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РОЛЬОВА ГРА ЯК ЕФЕКТИВНИЙ ПРИЙОМ ФОРМУВАННЯ РИТОРИЧНОЇ ОСОБИСТОСТІ УЧНЯ</w:t>
      </w:r>
    </w:p>
    <w:p w:rsidR="00DF7645" w:rsidRPr="009723FE" w:rsidRDefault="00DF7645" w:rsidP="004C1099">
      <w:pPr>
        <w:widowControl w:val="0"/>
        <w:kinsoku w:val="0"/>
        <w:overflowPunct w:val="0"/>
        <w:autoSpaceDE w:val="0"/>
        <w:autoSpaceDN w:val="0"/>
        <w:adjustRightInd w:val="0"/>
        <w:spacing w:before="94" w:after="0" w:line="252" w:lineRule="auto"/>
        <w:ind w:right="40"/>
        <w:rPr>
          <w:rFonts w:ascii="Arial" w:eastAsia="Times New Roman" w:hAnsi="Arial" w:cs="Arial"/>
          <w:b/>
          <w:color w:val="231F20"/>
          <w:sz w:val="20"/>
          <w:szCs w:val="20"/>
          <w:lang w:eastAsia="uk-UA"/>
        </w:rPr>
      </w:pPr>
    </w:p>
    <w:p w:rsidR="00C4372C" w:rsidRDefault="00C4372C" w:rsidP="00C4372C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Нова українська школа впевнено заговорила про </w:t>
      </w:r>
      <w:proofErr w:type="spellStart"/>
      <w:r w:rsidRPr="00C4372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дитиноцентризм</w:t>
      </w:r>
      <w:proofErr w:type="spellEnd"/>
      <w:r w:rsidRPr="00C4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особистісно зорієнтоване навчання. Його метою став вільний розвиток особистості, яка пізнає світ і знаходить своє місце в ньому.  Зміст особистісно орієнтованого навчання програмує задоволення буттєвих потреб людини, тобто потреб її особистого існування: свободи й вільного вибору себе, свого світогляду, дій, учинків, позицій, самостійності і власної відповідальності, саморозвитку й саморегуляці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ї, самовизначення і творчості [1</w:t>
      </w:r>
      <w:r w:rsidRPr="00C4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16]. </w:t>
      </w:r>
    </w:p>
    <w:p w:rsidR="00C4372C" w:rsidRPr="00C4372C" w:rsidRDefault="00C4372C" w:rsidP="00C4372C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підготовки та ведення рольових ігор залучаються учні цілого класу, так як саме в грі найповніше виявляється здатність дитини фантазувати, уявляти, вигадувати. Та й розмірковує учень у грі глибше й оперативніше. Інакше кажучи, гра інтенсифікує всі розумові та емоційні сили учнів, зокрема пам’ять, думку і мовлення, стимулює інтерес до навчання ефективніше, ніж інші методи.   </w:t>
      </w:r>
    </w:p>
    <w:p w:rsidR="00C4372C" w:rsidRDefault="00C4372C" w:rsidP="00C4372C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72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вчителя завжди важливо встановити творчі стосунки із учнями. Рольова гра якраз і є одним із ефективних видів співтворчості, бо передбачає активну участь школярів у процесі пізнання, а, отже, вивчення і засвоєння нового матеріалу. Гра є ефективною формою органі</w:t>
      </w:r>
      <w:r w:rsidRPr="00C4372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зації навчання. Її актуальність полягає в тому, що вона дає змогу учасникам розкрити свої можливості, навчитися бути активним, випробувати себе на практиці. У комплексі з ін</w:t>
      </w:r>
      <w:r w:rsidRPr="00C4372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шими сучасними формами й методами навчання вона забезпечує природний перехід учня з навчальної теоретичної діяльності на практичну – з відповідною трансформацією предмета, мотивів, цілей, засо</w:t>
      </w:r>
      <w:r w:rsidRPr="00C4372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бів, способів і результатів діяльності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3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420F2" w:rsidRPr="008420F2" w:rsidRDefault="008420F2" w:rsidP="008420F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Впровадження ігрових моментів у процес навчання активізує опорні знання учнів, підвищує інтерес до предмета, розширює їхній кругозір, підвищує інтелектуальний рівень.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Завдяки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нестандартному характеру та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психічним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процесам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відбуваються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proofErr w:type="gram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</w:t>
      </w:r>
      <w:proofErr w:type="gram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ідомості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учасника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стає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складовою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частиною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виховання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Однак особливо вдячним є проведення гри для шліфування риторичної  вправності учня.</w:t>
      </w:r>
    </w:p>
    <w:p w:rsidR="00C4372C" w:rsidRDefault="008420F2" w:rsidP="008420F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оботу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над словом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потрібно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проводити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</w:t>
      </w:r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дитина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раніше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оволодіває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зовнішньою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структурою,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ніж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внутрішньою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[</w:t>
      </w:r>
      <w:r w:rsidR="00C437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>, 12</w:t>
      </w:r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]. </w:t>
      </w:r>
    </w:p>
    <w:p w:rsidR="008420F2" w:rsidRPr="008420F2" w:rsidRDefault="008420F2" w:rsidP="008420F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Активізація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лексичних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одиниць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мовленні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виникає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proofErr w:type="gram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відповідній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комунікативній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ситуації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Тому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швидше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переходить і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закріплюється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активному словнику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слово,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прийняте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емоційно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ніж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нейтрально.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ідтверджують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результати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досліджень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психологів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психолінгвістів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авчальна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сприяє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кращому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запам’ятовуванню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значень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слів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умінню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використовувати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мовленнєвій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8420F2" w:rsidRPr="008420F2" w:rsidRDefault="008420F2" w:rsidP="008420F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На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уроц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з акцентом на рольову гру </w:t>
      </w:r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буде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збережена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триєдина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мета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дозволить у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нетрадиційній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формі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повторити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закріпити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вивчений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раніше </w:t>
      </w:r>
      <w:proofErr w:type="spellStart"/>
      <w:proofErr w:type="gram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</w:t>
      </w:r>
      <w:proofErr w:type="gram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іал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розвине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швидке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логічне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мислення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буде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виховувати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риторичну особистість.</w:t>
      </w:r>
    </w:p>
    <w:p w:rsidR="00C4372C" w:rsidRDefault="008420F2" w:rsidP="008420F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Виховання такої особистості розпочинається зі сприйняття слова як естетичного компонента. Учень повинен учитися говорити не тільки правильно, але й гарно. «Естетичне виховання в системі риторичної освіти розуміємо як цілеспрямовану систему активного впливу на формування духовно багатої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мовної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особистості, спроможної з позицій суспільно-естетичного ідеалу сприймати, оцінювати й усвідомлювати естетичне в мові, мовленні, житті, природі й мистецтві, здатної говорити й працювати за законами і правилами риторики. Духовно-естетичний компонент змісту риторичної підготовки учнів передбачає розвиток їхнього чуття мови, стилю, асоціативного мислення, емоційної пам’яті, культурно-ціннісних орієнтацій у різних </w:t>
      </w:r>
      <w:r w:rsidR="00C4372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видах мовленнєвої діяльності» [2</w:t>
      </w: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420F2">
        <w:rPr>
          <w:rFonts w:ascii="Times New Roman" w:eastAsia="Times New Roman" w:hAnsi="Times New Roman" w:cs="Times New Roman"/>
          <w:sz w:val="28"/>
          <w:szCs w:val="24"/>
          <w:lang w:eastAsia="ru-RU"/>
        </w:rPr>
        <w:t>165</w:t>
      </w: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]. </w:t>
      </w:r>
    </w:p>
    <w:p w:rsidR="008420F2" w:rsidRPr="008420F2" w:rsidRDefault="008420F2" w:rsidP="008420F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повинен перш за все власним мовленням слугувати взірцем мовленнєвої довершеності. Ніщо так не впливає на школяра, як живе слово вчителя. Уміння декламувати, виразно читати прозові та поетичні тексти, «перевтілюватися» в образи персонажів літературних творів – неодмінні </w:t>
      </w: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компетенції, якими перш за все повинен володіти вчитель. Перший крок, який здійснюють учні під час рольової гри, – наслідування. Вони намагаються у всьому бути подібними до свого наставника.     </w:t>
      </w:r>
    </w:p>
    <w:p w:rsidR="008420F2" w:rsidRPr="008420F2" w:rsidRDefault="008420F2" w:rsidP="008420F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Наступний етап риторичної вправності – слухання виконання художніх творів відомими майстрами слова. Уведення до рольової гри взірців текстів у виконанні відомих дикторів та акторів – важливий навчально-методичний прийом. Як правило, учні з великим захопленням слухають тексти у виконанні професіоналів. </w:t>
      </w:r>
    </w:p>
    <w:p w:rsidR="008420F2" w:rsidRPr="008420F2" w:rsidRDefault="008420F2" w:rsidP="008420F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>І нарешті третій крок до формування риторичної особистості учня – це добір художньо довершених, глибоких, стилістично виважених текстів. Тут слушною є думка Л. Мацько: «Багато виражальних засобів мови, зокрема лексичних і синтаксичних, стилістична диференціація їх і риторичні оздоби сприяють естетичному образу мови, але породжується він не осібно кожним засобом, а усім ладом конкретної загальнонародної мови, гармонією систем, підсистем і мікросистем у структурно</w:t>
      </w:r>
      <w:r w:rsidR="00C4372C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-системній організації мови» [5</w:t>
      </w: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525].    </w:t>
      </w:r>
    </w:p>
    <w:p w:rsidR="008420F2" w:rsidRPr="008420F2" w:rsidRDefault="008420F2" w:rsidP="008420F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Рольова гра володіє великими навчальними можливостями в ракурсі формування риторичної грамотності учня. Побудована, як правило, на ситуації спонукального плану (</w:t>
      </w:r>
      <w:r w:rsidRPr="008420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Розкажіть про…, Опишіть…, Змоделюйте..</w:t>
      </w: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тощо), вона сприяє успішному становленню юного ритора. Результат риторичної освіти в системі шкільного курсу української мови залежить від розвитку в учнів умінь сприймати й продукувати зразки естетичного мовлення – публічного виступу, діалогічних реплік – з урахуванням виражальних можливостей мови та особливостей конкр</w:t>
      </w:r>
      <w:r w:rsidR="00C4372C">
        <w:rPr>
          <w:rFonts w:ascii="Times New Roman" w:eastAsia="Times New Roman" w:hAnsi="Times New Roman" w:cs="Times New Roman"/>
          <w:sz w:val="28"/>
          <w:szCs w:val="28"/>
          <w:lang w:eastAsia="ru-RU"/>
        </w:rPr>
        <w:t>етних комунікативних ситуацій [2</w:t>
      </w: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420F2">
        <w:rPr>
          <w:rFonts w:ascii="Times New Roman" w:eastAsia="Times New Roman" w:hAnsi="Times New Roman" w:cs="Times New Roman"/>
          <w:sz w:val="28"/>
          <w:szCs w:val="24"/>
          <w:lang w:eastAsia="ru-RU"/>
        </w:rPr>
        <w:t>167</w:t>
      </w: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8420F2" w:rsidRDefault="008420F2" w:rsidP="008420F2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42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рольову </w:t>
      </w:r>
      <w:r w:rsidRPr="008420F2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 xml:space="preserve">гру на </w:t>
      </w:r>
      <w:proofErr w:type="spellStart"/>
      <w:r w:rsidRPr="008420F2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>уроці</w:t>
      </w:r>
      <w:proofErr w:type="spellEnd"/>
      <w:r w:rsidRPr="008420F2">
        <w:rPr>
          <w:rFonts w:ascii="Times New Roman" w:eastAsia="Times New Roman" w:hAnsi="Times New Roman" w:cs="Times New Roman"/>
          <w:color w:val="000000"/>
          <w:spacing w:val="-1"/>
          <w:sz w:val="28"/>
          <w:szCs w:val="24"/>
          <w:lang w:eastAsia="ru-RU"/>
        </w:rPr>
        <w:t xml:space="preserve"> без попередньої підготовки практично неможливо. </w:t>
      </w:r>
      <w:r w:rsidRPr="008420F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Тому вчитель готується до рольової гри сам і готує учнів. Молодші школярі мусять узгодити між собою правила гри, попередньо «примірити» на себе запропоновані їм ролі, а, за потреби, навіть виготовити реквізити та попрацювати над костюмами. </w:t>
      </w:r>
    </w:p>
    <w:p w:rsidR="008420F2" w:rsidRPr="008420F2" w:rsidRDefault="008420F2" w:rsidP="008420F2">
      <w:pPr>
        <w:pStyle w:val="1"/>
        <w:spacing w:before="0" w:line="360" w:lineRule="auto"/>
        <w:ind w:firstLine="53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Cs w:val="20"/>
          <w:lang w:eastAsia="ru-RU"/>
        </w:rPr>
      </w:pPr>
      <w:r w:rsidRPr="008420F2">
        <w:rPr>
          <w:rFonts w:ascii="Times New Roman" w:eastAsia="Times New Roman" w:hAnsi="Times New Roman" w:cs="Times New Roman"/>
          <w:color w:val="000000"/>
          <w:szCs w:val="24"/>
          <w:lang w:eastAsia="ru-RU"/>
        </w:rPr>
        <w:lastRenderedPageBreak/>
        <w:t xml:space="preserve"> </w:t>
      </w:r>
      <w:r w:rsidRPr="008420F2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>Основними вимогами до</w:t>
      </w:r>
      <w:r w:rsidRPr="008420F2">
        <w:rPr>
          <w:rFonts w:ascii="Times New Roman" w:eastAsia="Times New Roman" w:hAnsi="Times New Roman" w:cs="Times New Roman"/>
          <w:b w:val="0"/>
          <w:bCs w:val="0"/>
          <w:color w:val="auto"/>
          <w:szCs w:val="20"/>
          <w:lang w:eastAsia="ru-RU"/>
        </w:rPr>
        <w:t xml:space="preserve"> рольової гри є: зацікавленість грою, чітка підготовка, охоплення грою всього класу, добре спланована та реалізована навчальна мета. </w:t>
      </w:r>
    </w:p>
    <w:p w:rsidR="008420F2" w:rsidRPr="008420F2" w:rsidRDefault="008420F2" w:rsidP="008420F2">
      <w:pPr>
        <w:keepNext/>
        <w:spacing w:after="0" w:line="360" w:lineRule="auto"/>
        <w:ind w:firstLine="539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420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Виконання «серйозних навчальних завдань у початкових класах у доступній, привабливій і розважальній формі зумовлює мимовільний характер засвоєння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0"/>
          <w:lang w:eastAsia="ru-RU"/>
        </w:rPr>
        <w:t>мовного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матеріалу й стереотипів мовленнєвої поведінки в тип</w:t>
      </w:r>
      <w:r w:rsidR="00C4372C">
        <w:rPr>
          <w:rFonts w:ascii="Times New Roman" w:eastAsia="Times New Roman" w:hAnsi="Times New Roman" w:cs="Times New Roman"/>
          <w:sz w:val="28"/>
          <w:szCs w:val="20"/>
          <w:lang w:eastAsia="ru-RU"/>
        </w:rPr>
        <w:t>ових ситуаціях спілкування»</w:t>
      </w:r>
      <w:r w:rsidRPr="008420F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420F2" w:rsidRPr="008420F2" w:rsidRDefault="008420F2" w:rsidP="008420F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420F2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труктура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рольової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гри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8420F2">
        <w:rPr>
          <w:rFonts w:ascii="Times New Roman" w:eastAsia="Times New Roman" w:hAnsi="Times New Roman" w:cs="Times New Roman"/>
          <w:sz w:val="28"/>
          <w:szCs w:val="24"/>
          <w:lang w:eastAsia="ru-RU"/>
        </w:rPr>
        <w:t>повинна бути чітка й добре зрозуміла</w:t>
      </w:r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, вона </w:t>
      </w:r>
      <w:r w:rsidRPr="008420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має </w:t>
      </w:r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легко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засвою</w:t>
      </w:r>
      <w:r w:rsidRPr="008420F2">
        <w:rPr>
          <w:rFonts w:ascii="Times New Roman" w:eastAsia="Times New Roman" w:hAnsi="Times New Roman" w:cs="Times New Roman"/>
          <w:sz w:val="28"/>
          <w:szCs w:val="24"/>
          <w:lang w:eastAsia="ru-RU"/>
        </w:rPr>
        <w:t>ватися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учнями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, </w:t>
      </w:r>
      <w:r w:rsidRPr="008420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 того ж самі школярі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можуть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стати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ініціаторами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учасниками </w:t>
      </w:r>
      <w:proofErr w:type="spellStart"/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проведення</w:t>
      </w:r>
      <w:proofErr w:type="spellEnd"/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8420F2">
        <w:rPr>
          <w:rFonts w:ascii="Times New Roman" w:eastAsia="Times New Roman" w:hAnsi="Times New Roman" w:cs="Times New Roman"/>
          <w:sz w:val="28"/>
          <w:szCs w:val="24"/>
          <w:lang w:eastAsia="ru-RU"/>
        </w:rPr>
        <w:t>гри</w:t>
      </w:r>
      <w:r w:rsidRPr="008420F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.</w:t>
      </w:r>
    </w:p>
    <w:p w:rsidR="008420F2" w:rsidRDefault="008420F2" w:rsidP="008420F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 w:firstLine="54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</w:pPr>
      <w:r w:rsidRPr="008420F2">
        <w:rPr>
          <w:rFonts w:ascii="Times New Roman" w:eastAsia="Times New Roman" w:hAnsi="Times New Roman" w:cs="Times New Roman"/>
          <w:color w:val="000000"/>
          <w:spacing w:val="2"/>
          <w:sz w:val="28"/>
          <w:szCs w:val="24"/>
          <w:lang w:eastAsia="ru-RU"/>
        </w:rPr>
        <w:t>Наприклад, під час вивчення теми «Діалог» у вступній</w:t>
      </w:r>
      <w:r w:rsidRPr="008420F2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 бесіді вчитель зауважує, що діалогічне </w:t>
      </w:r>
      <w:r w:rsidRPr="008420F2">
        <w:rPr>
          <w:rFonts w:ascii="Times New Roman" w:eastAsia="Times New Roman" w:hAnsi="Times New Roman" w:cs="Times New Roman"/>
          <w:color w:val="000000"/>
          <w:spacing w:val="1"/>
          <w:sz w:val="28"/>
          <w:szCs w:val="18"/>
          <w:lang w:eastAsia="ru-RU"/>
        </w:rPr>
        <w:t>мовлення частіше вживане (порівняно з монологічним –</w:t>
      </w:r>
      <w:r w:rsidRPr="008420F2">
        <w:rPr>
          <w:rFonts w:ascii="Times New Roman" w:eastAsia="Times New Roman" w:hAnsi="Times New Roman" w:cs="Times New Roman"/>
          <w:color w:val="000000"/>
          <w:spacing w:val="-1"/>
          <w:sz w:val="28"/>
          <w:szCs w:val="18"/>
          <w:lang w:eastAsia="ru-RU"/>
        </w:rPr>
        <w:t xml:space="preserve"> мовленням однієї особи), тому відіграє особливо важ</w:t>
      </w:r>
      <w:r w:rsidRPr="008420F2">
        <w:rPr>
          <w:rFonts w:ascii="Times New Roman" w:eastAsia="Times New Roman" w:hAnsi="Times New Roman" w:cs="Times New Roman"/>
          <w:color w:val="000000"/>
          <w:spacing w:val="-1"/>
          <w:sz w:val="28"/>
          <w:szCs w:val="18"/>
          <w:lang w:eastAsia="ru-RU"/>
        </w:rPr>
        <w:softHyphen/>
        <w:t>ливу роль у спілкуванні: адже люди про щось повідом</w:t>
      </w:r>
      <w:r w:rsidRPr="008420F2">
        <w:rPr>
          <w:rFonts w:ascii="Times New Roman" w:eastAsia="Times New Roman" w:hAnsi="Times New Roman" w:cs="Times New Roman"/>
          <w:color w:val="000000"/>
          <w:spacing w:val="-1"/>
          <w:sz w:val="28"/>
          <w:szCs w:val="18"/>
          <w:lang w:eastAsia="ru-RU"/>
        </w:rPr>
        <w:softHyphen/>
      </w:r>
      <w:r w:rsidRPr="008420F2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ляють, запитують, обмінюються думками. Якщо в роз</w:t>
      </w:r>
      <w:r w:rsidRPr="008420F2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softHyphen/>
      </w:r>
      <w:r w:rsidRPr="008420F2">
        <w:rPr>
          <w:rFonts w:ascii="Times New Roman" w:eastAsia="Times New Roman" w:hAnsi="Times New Roman" w:cs="Times New Roman"/>
          <w:color w:val="000000"/>
          <w:spacing w:val="2"/>
          <w:sz w:val="28"/>
          <w:szCs w:val="18"/>
          <w:lang w:eastAsia="ru-RU"/>
        </w:rPr>
        <w:t>мові беруть участь дві особи – це діалог</w:t>
      </w:r>
      <w:r w:rsidRPr="008420F2"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  <w:t xml:space="preserve">, якщо кілька осіб – </w:t>
      </w:r>
      <w:proofErr w:type="spellStart"/>
      <w:r w:rsidRPr="008420F2"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  <w:t>полілог</w:t>
      </w:r>
      <w:proofErr w:type="spellEnd"/>
      <w:r w:rsidRPr="008420F2"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  <w:t>.</w:t>
      </w:r>
    </w:p>
    <w:p w:rsidR="008420F2" w:rsidRPr="008420F2" w:rsidRDefault="008420F2" w:rsidP="008420F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 w:firstLine="54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  <w:t>Н</w:t>
      </w:r>
      <w:r w:rsidRPr="008420F2"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  <w:t xml:space="preserve">а будь-якому етапі уроку може проводитися </w:t>
      </w:r>
      <w:proofErr w:type="spellStart"/>
      <w:r w:rsidRPr="008420F2"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  <w:t>рольва</w:t>
      </w:r>
      <w:proofErr w:type="spellEnd"/>
      <w:r w:rsidRPr="008420F2"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  <w:t xml:space="preserve"> гра. ЇЇ перевага над іншими іграми, по-перше, в тому, що в такій грі немає переможців і переможених. Це не змагання між партнерами, а взаємодопомога. Діти </w:t>
      </w:r>
      <w:proofErr w:type="spellStart"/>
      <w:r w:rsidRPr="008420F2"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  <w:t>вчаться</w:t>
      </w:r>
      <w:proofErr w:type="spellEnd"/>
      <w:r w:rsidRPr="008420F2"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  <w:t xml:space="preserve"> працювати в парах, у команді, вони вболівають одне за одного, бо від успіху одного учасника (від вдало і правильно сформульованого запитання) залежить успіх другого або всіх інших учасників.  </w:t>
      </w:r>
    </w:p>
    <w:p w:rsidR="008420F2" w:rsidRPr="008420F2" w:rsidRDefault="008420F2" w:rsidP="008420F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 w:firstLine="54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</w:pPr>
      <w:r w:rsidRPr="008420F2"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  <w:t>По-друге, рольова гра – це те місце, де учень може проявити свій творчий потенціал. Діти часто не просто дають об</w:t>
      </w:r>
      <w:r w:rsidRPr="008420F2"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val="ru-RU" w:eastAsia="ru-RU"/>
        </w:rPr>
        <w:t>’</w:t>
      </w:r>
      <w:proofErr w:type="spellStart"/>
      <w:r w:rsidRPr="008420F2"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  <w:t>єктивні</w:t>
      </w:r>
      <w:proofErr w:type="spellEnd"/>
      <w:r w:rsidRPr="008420F2"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  <w:t xml:space="preserve"> відповіді на поставлені питання, але й вигадують, фантазують, виявляючи неабияку креативність свого мислення.</w:t>
      </w:r>
    </w:p>
    <w:p w:rsidR="008420F2" w:rsidRPr="008420F2" w:rsidRDefault="008420F2" w:rsidP="00C4372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 w:firstLine="54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</w:pPr>
      <w:r w:rsidRPr="008420F2">
        <w:rPr>
          <w:rFonts w:ascii="Times New Roman" w:eastAsia="Times New Roman" w:hAnsi="Times New Roman" w:cs="Times New Roman"/>
          <w:color w:val="000000"/>
          <w:spacing w:val="5"/>
          <w:sz w:val="28"/>
          <w:szCs w:val="18"/>
          <w:lang w:eastAsia="ru-RU"/>
        </w:rPr>
        <w:t>По-третє, в процесі рольової гри формується риторична особистість учня. Виконання будь-якої ролі вимагає шліфування акторських здібностей. Учень мимоволі перевтілюється, а його мовлення стає виразним та чітким.</w:t>
      </w:r>
    </w:p>
    <w:p w:rsidR="008420F2" w:rsidRPr="008420F2" w:rsidRDefault="008420F2" w:rsidP="008420F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420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«Актуальність проблеми формування риторичних умінь учнів початкової школи полягає у тому, що молодший шкільний вік – це період, коли завдяки </w:t>
      </w:r>
      <w:r w:rsidRPr="008420F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рідній мові відбувається становлення, розвиток і закріплення особистісних якостей дитини, формується бачення навколишнього світу, культури мовлення і спілкування, розвиваються організаторські здібності, самостійна діяльність дитини, образне та творче мислення» </w:t>
      </w:r>
      <w:r w:rsidR="00C437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[3</w:t>
      </w:r>
      <w:r w:rsidRPr="008420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]. </w:t>
      </w:r>
    </w:p>
    <w:p w:rsidR="008420F2" w:rsidRPr="008420F2" w:rsidRDefault="008420F2" w:rsidP="008420F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0"/>
          <w:lang w:eastAsia="ru-RU"/>
        </w:rPr>
      </w:pPr>
      <w:r w:rsidRPr="008420F2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/>
        </w:rPr>
        <w:t xml:space="preserve">Отже, рольові ігри, проведені з учнями початкової школи на </w:t>
      </w:r>
      <w:proofErr w:type="spellStart"/>
      <w:r w:rsidRPr="008420F2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/>
        </w:rPr>
        <w:t>уроках</w:t>
      </w:r>
      <w:proofErr w:type="spellEnd"/>
      <w:r w:rsidRPr="008420F2">
        <w:rPr>
          <w:rFonts w:ascii="Times New Roman" w:eastAsia="Times New Roman" w:hAnsi="Times New Roman" w:cs="Times New Roman"/>
          <w:color w:val="000000"/>
          <w:spacing w:val="1"/>
          <w:sz w:val="28"/>
          <w:szCs w:val="24"/>
          <w:lang w:eastAsia="ru-RU"/>
        </w:rPr>
        <w:t xml:space="preserve"> української мови, містить у собі великі можливості, як у практичному, освітньому плані, так і в плані </w:t>
      </w:r>
      <w:r w:rsidRPr="008420F2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виховному. Вони є добрим прийомом поповнення лексикону учня та вироблення риторичної вправності.  </w:t>
      </w:r>
    </w:p>
    <w:p w:rsidR="00C4372C" w:rsidRPr="00C4372C" w:rsidRDefault="00C4372C" w:rsidP="00C4372C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13" w:right="39" w:firstLine="567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4"/>
          <w:lang w:eastAsia="ru-RU"/>
        </w:rPr>
      </w:pPr>
      <w:r w:rsidRPr="00C4372C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4"/>
          <w:lang w:eastAsia="ru-RU"/>
        </w:rPr>
        <w:t>Література</w:t>
      </w:r>
    </w:p>
    <w:p w:rsidR="00C4372C" w:rsidRPr="00C4372C" w:rsidRDefault="00C4372C" w:rsidP="00C4372C">
      <w:pPr>
        <w:widowControl w:val="0"/>
        <w:numPr>
          <w:ilvl w:val="0"/>
          <w:numId w:val="1"/>
        </w:numPr>
        <w:tabs>
          <w:tab w:val="clear" w:pos="1080"/>
          <w:tab w:val="num" w:pos="0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0" w:right="39" w:firstLine="567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</w:pPr>
      <w:proofErr w:type="spellStart"/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Біляєв</w:t>
      </w:r>
      <w:proofErr w:type="spellEnd"/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 О., Скуратівський Л., </w:t>
      </w:r>
      <w:proofErr w:type="spellStart"/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Симоненкова</w:t>
      </w:r>
      <w:proofErr w:type="spellEnd"/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 Л., Концепція навчання державної мови в школах України. </w:t>
      </w:r>
      <w:proofErr w:type="spellStart"/>
      <w:r w:rsidRPr="00C4372C"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4"/>
          <w:lang w:eastAsia="ru-RU"/>
        </w:rPr>
        <w:t>Дивослово</w:t>
      </w:r>
      <w:proofErr w:type="spellEnd"/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. 2006. №1. С. 16–19.  </w:t>
      </w:r>
    </w:p>
    <w:p w:rsidR="00C4372C" w:rsidRPr="00C4372C" w:rsidRDefault="00C4372C" w:rsidP="00C4372C">
      <w:pPr>
        <w:widowControl w:val="0"/>
        <w:numPr>
          <w:ilvl w:val="0"/>
          <w:numId w:val="1"/>
        </w:numPr>
        <w:tabs>
          <w:tab w:val="clear" w:pos="1080"/>
          <w:tab w:val="num" w:pos="0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0" w:right="39" w:firstLine="567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</w:pPr>
      <w:proofErr w:type="spellStart"/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Галькевич</w:t>
      </w:r>
      <w:proofErr w:type="spellEnd"/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 М. В. Риторична освіта старшокласників: естетико-виховний аспект. </w:t>
      </w:r>
      <w:r w:rsidRPr="00C4372C"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4"/>
          <w:lang w:eastAsia="ru-RU"/>
        </w:rPr>
        <w:t xml:space="preserve">Актуальні проблеми формування риторичної особистості вчителя в українському просторі: </w:t>
      </w:r>
      <w:proofErr w:type="spellStart"/>
      <w:r w:rsidRPr="00C4372C"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4"/>
          <w:lang w:eastAsia="ru-RU"/>
        </w:rPr>
        <w:t>зб</w:t>
      </w:r>
      <w:proofErr w:type="spellEnd"/>
      <w:r w:rsidRPr="00C4372C"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4"/>
          <w:lang w:eastAsia="ru-RU"/>
        </w:rPr>
        <w:t>. наук. праць</w:t>
      </w:r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. Житомир, 2015. С. 165–167.</w:t>
      </w:r>
    </w:p>
    <w:p w:rsidR="00C4372C" w:rsidRPr="00C4372C" w:rsidRDefault="00C4372C" w:rsidP="00C4372C">
      <w:pPr>
        <w:widowControl w:val="0"/>
        <w:numPr>
          <w:ilvl w:val="0"/>
          <w:numId w:val="1"/>
        </w:numPr>
        <w:tabs>
          <w:tab w:val="clear" w:pos="1080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0" w:right="39" w:firstLine="567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</w:pPr>
      <w:proofErr w:type="spellStart"/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Івахненко</w:t>
      </w:r>
      <w:proofErr w:type="spellEnd"/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 Ю., Дубовик С. Формування риторичних умінь учнів початкової школи. – </w:t>
      </w:r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ru-RU" w:eastAsia="ru-RU"/>
        </w:rPr>
        <w:t>[</w:t>
      </w:r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Е</w:t>
      </w:r>
      <w:proofErr w:type="spellStart"/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ru-RU" w:eastAsia="ru-RU"/>
        </w:rPr>
        <w:t>лектронный</w:t>
      </w:r>
      <w:proofErr w:type="spellEnd"/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ru-RU" w:eastAsia="ru-RU"/>
        </w:rPr>
        <w:t xml:space="preserve"> ресурс]. – Режим доступ</w:t>
      </w:r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у</w:t>
      </w:r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val="ru-RU" w:eastAsia="ru-RU"/>
        </w:rPr>
        <w:t xml:space="preserve">: </w:t>
      </w:r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 </w:t>
      </w:r>
      <w:hyperlink r:id="rId6" w:history="1">
        <w:r w:rsidRPr="00C4372C">
          <w:rPr>
            <w:rStyle w:val="a5"/>
            <w:rFonts w:ascii="Times New Roman" w:eastAsia="Times New Roman" w:hAnsi="Times New Roman" w:cs="Times New Roman"/>
            <w:spacing w:val="-5"/>
            <w:sz w:val="28"/>
            <w:szCs w:val="24"/>
            <w:lang w:eastAsia="ru-RU"/>
          </w:rPr>
          <w:t>https://conference.pu.if.ua/forum/files/22032017/5/Ivaxenko</w:t>
        </w:r>
      </w:hyperlink>
    </w:p>
    <w:p w:rsidR="00C4372C" w:rsidRPr="00C4372C" w:rsidRDefault="00C4372C" w:rsidP="00C4372C">
      <w:pPr>
        <w:widowControl w:val="0"/>
        <w:numPr>
          <w:ilvl w:val="0"/>
          <w:numId w:val="1"/>
        </w:numPr>
        <w:tabs>
          <w:tab w:val="clear" w:pos="1080"/>
          <w:tab w:val="num" w:pos="0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0" w:right="39" w:firstLine="567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</w:pPr>
      <w:proofErr w:type="spellStart"/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Масяк</w:t>
      </w:r>
      <w:proofErr w:type="spellEnd"/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 І. Ми гру покличем на урок. </w:t>
      </w:r>
      <w:r w:rsidRPr="00C4372C">
        <w:rPr>
          <w:rFonts w:ascii="Times New Roman" w:eastAsia="Times New Roman" w:hAnsi="Times New Roman" w:cs="Times New Roman"/>
          <w:i/>
          <w:color w:val="000000"/>
          <w:spacing w:val="-5"/>
          <w:sz w:val="28"/>
          <w:szCs w:val="24"/>
          <w:lang w:eastAsia="ru-RU"/>
        </w:rPr>
        <w:t>Початкова освіта</w:t>
      </w:r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 xml:space="preserve">. 2004. № 39. С. 12–13. </w:t>
      </w:r>
    </w:p>
    <w:p w:rsidR="00C4372C" w:rsidRPr="00C4372C" w:rsidRDefault="00C4372C" w:rsidP="00C4372C">
      <w:pPr>
        <w:widowControl w:val="0"/>
        <w:numPr>
          <w:ilvl w:val="0"/>
          <w:numId w:val="1"/>
        </w:numPr>
        <w:tabs>
          <w:tab w:val="clear" w:pos="1080"/>
          <w:tab w:val="num" w:pos="0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0" w:right="39" w:firstLine="567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</w:pPr>
      <w:r w:rsidRPr="00C4372C"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  <w:t>Мацько Л. І. Українська мова в освітньому просторі. Київ: Вид-во НПУ імені М. П. Драгоманова, 2009. 607 с.</w:t>
      </w:r>
    </w:p>
    <w:p w:rsidR="00C4372C" w:rsidRPr="00C4372C" w:rsidRDefault="00C4372C" w:rsidP="00C4372C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13" w:right="39" w:firstLine="567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4"/>
          <w:lang w:eastAsia="ru-RU"/>
        </w:rPr>
      </w:pPr>
    </w:p>
    <w:p w:rsidR="00DF7645" w:rsidRPr="009723FE" w:rsidRDefault="00DF7645" w:rsidP="00781E49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bookmarkEnd w:id="0"/>
    </w:p>
    <w:sectPr w:rsidR="00DF7645" w:rsidRPr="009723FE" w:rsidSect="009723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C58A3"/>
    <w:multiLevelType w:val="hybridMultilevel"/>
    <w:tmpl w:val="77C0A6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45"/>
    <w:rsid w:val="0036205F"/>
    <w:rsid w:val="004C1099"/>
    <w:rsid w:val="00781E49"/>
    <w:rsid w:val="008420F2"/>
    <w:rsid w:val="00AA5DCC"/>
    <w:rsid w:val="00C4372C"/>
    <w:rsid w:val="00D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45"/>
  </w:style>
  <w:style w:type="paragraph" w:styleId="1">
    <w:name w:val="heading 1"/>
    <w:basedOn w:val="a"/>
    <w:next w:val="a"/>
    <w:link w:val="10"/>
    <w:uiPriority w:val="9"/>
    <w:qFormat/>
    <w:rsid w:val="008420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420F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 відступом Знак"/>
    <w:basedOn w:val="a0"/>
    <w:link w:val="a3"/>
    <w:rsid w:val="008420F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8420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C437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45"/>
  </w:style>
  <w:style w:type="paragraph" w:styleId="1">
    <w:name w:val="heading 1"/>
    <w:basedOn w:val="a"/>
    <w:next w:val="a"/>
    <w:link w:val="10"/>
    <w:uiPriority w:val="9"/>
    <w:qFormat/>
    <w:rsid w:val="008420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420F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 відступом Знак"/>
    <w:basedOn w:val="a0"/>
    <w:link w:val="a3"/>
    <w:rsid w:val="008420F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8420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C437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ference.pu.if.ua/forum/files/22032017/5/Ivaxenk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5722</Words>
  <Characters>3263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2024-09-26T18:45:00Z</dcterms:created>
  <dcterms:modified xsi:type="dcterms:W3CDTF">2024-09-26T19:33:00Z</dcterms:modified>
</cp:coreProperties>
</file>