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88C" w:rsidRDefault="0060488C" w:rsidP="00195DF2">
      <w:pPr>
        <w:tabs>
          <w:tab w:val="left" w:pos="4185"/>
        </w:tabs>
        <w:spacing w:after="0" w:line="360" w:lineRule="auto"/>
        <w:ind w:left="34" w:firstLine="533"/>
        <w:jc w:val="both"/>
        <w:rPr>
          <w:rFonts w:ascii="Times New Roman" w:hAnsi="Times New Roman"/>
          <w:sz w:val="28"/>
          <w:szCs w:val="28"/>
          <w:lang w:val="uk-UA"/>
        </w:rPr>
      </w:pPr>
    </w:p>
    <w:p w:rsidR="0060488C" w:rsidRPr="00DE6183" w:rsidRDefault="0060488C" w:rsidP="00812E4B">
      <w:pPr>
        <w:tabs>
          <w:tab w:val="left" w:pos="4185"/>
        </w:tabs>
        <w:spacing w:after="0" w:line="360" w:lineRule="auto"/>
        <w:ind w:left="34" w:firstLine="533"/>
        <w:jc w:val="right"/>
        <w:rPr>
          <w:rFonts w:ascii="Times New Roman" w:hAnsi="Times New Roman"/>
          <w:b/>
          <w:sz w:val="28"/>
          <w:szCs w:val="28"/>
          <w:lang w:val="uk-UA"/>
        </w:rPr>
      </w:pPr>
      <w:r w:rsidRPr="00DE6183">
        <w:rPr>
          <w:rFonts w:ascii="Times New Roman" w:hAnsi="Times New Roman"/>
          <w:b/>
          <w:sz w:val="28"/>
          <w:szCs w:val="28"/>
          <w:lang w:val="uk-UA"/>
        </w:rPr>
        <w:t>Олена Андрющенко, Павло Івахненко</w:t>
      </w:r>
    </w:p>
    <w:p w:rsidR="0060488C" w:rsidRPr="00DE6183" w:rsidRDefault="0060488C" w:rsidP="00812E4B">
      <w:pPr>
        <w:tabs>
          <w:tab w:val="left" w:pos="4185"/>
        </w:tabs>
        <w:spacing w:after="0" w:line="360" w:lineRule="auto"/>
        <w:ind w:left="34" w:firstLine="533"/>
        <w:jc w:val="right"/>
        <w:rPr>
          <w:rFonts w:ascii="Times New Roman" w:hAnsi="Times New Roman"/>
          <w:b/>
          <w:sz w:val="28"/>
          <w:szCs w:val="28"/>
          <w:lang w:val="uk-UA"/>
        </w:rPr>
      </w:pPr>
      <w:r w:rsidRPr="00DE6183">
        <w:rPr>
          <w:rFonts w:ascii="Times New Roman" w:hAnsi="Times New Roman"/>
          <w:b/>
          <w:sz w:val="28"/>
          <w:szCs w:val="28"/>
          <w:lang w:val="uk-UA"/>
        </w:rPr>
        <w:t>(Біла Церква, Україна)</w:t>
      </w:r>
    </w:p>
    <w:p w:rsidR="0060488C" w:rsidRDefault="0060488C" w:rsidP="00812E4B">
      <w:pPr>
        <w:tabs>
          <w:tab w:val="left" w:pos="4185"/>
        </w:tabs>
        <w:spacing w:after="0" w:line="360" w:lineRule="auto"/>
        <w:ind w:left="34" w:firstLine="533"/>
        <w:jc w:val="right"/>
        <w:rPr>
          <w:rFonts w:ascii="Times New Roman" w:hAnsi="Times New Roman"/>
          <w:sz w:val="28"/>
          <w:szCs w:val="28"/>
          <w:lang w:val="uk-UA"/>
        </w:rPr>
      </w:pPr>
    </w:p>
    <w:p w:rsidR="0060488C" w:rsidRPr="00DE6183" w:rsidRDefault="0060488C" w:rsidP="00812E4B">
      <w:pPr>
        <w:tabs>
          <w:tab w:val="left" w:pos="4185"/>
        </w:tabs>
        <w:spacing w:after="0" w:line="360" w:lineRule="auto"/>
        <w:ind w:left="34" w:firstLine="533"/>
        <w:jc w:val="center"/>
        <w:rPr>
          <w:rFonts w:ascii="Times New Roman" w:hAnsi="Times New Roman"/>
          <w:b/>
          <w:sz w:val="28"/>
          <w:szCs w:val="28"/>
          <w:lang w:val="uk-UA"/>
        </w:rPr>
      </w:pPr>
      <w:r w:rsidRPr="00DE6183">
        <w:rPr>
          <w:rFonts w:ascii="Times New Roman" w:hAnsi="Times New Roman"/>
          <w:b/>
          <w:sz w:val="28"/>
          <w:szCs w:val="28"/>
          <w:lang w:val="uk-UA"/>
        </w:rPr>
        <w:t>ЗНАЧЕННЯ  ТА НЕДОЛІКИ СПРОЩЕНОЇ СИСТЕМИ ОПОДАТКУВАННЯ В УМОВАХ СЬОГОДЕННЯ</w:t>
      </w:r>
    </w:p>
    <w:p w:rsidR="0060488C" w:rsidRDefault="0060488C" w:rsidP="00812E4B">
      <w:pPr>
        <w:tabs>
          <w:tab w:val="left" w:pos="4185"/>
        </w:tabs>
        <w:spacing w:after="0" w:line="360" w:lineRule="auto"/>
        <w:ind w:left="34" w:firstLine="533"/>
        <w:jc w:val="center"/>
        <w:rPr>
          <w:rFonts w:ascii="Times New Roman" w:hAnsi="Times New Roman"/>
          <w:sz w:val="28"/>
          <w:szCs w:val="28"/>
          <w:lang w:val="uk-UA"/>
        </w:rPr>
      </w:pPr>
    </w:p>
    <w:p w:rsidR="0060488C" w:rsidRPr="00195DF2" w:rsidRDefault="0060488C" w:rsidP="00195DF2">
      <w:pPr>
        <w:tabs>
          <w:tab w:val="left" w:pos="4185"/>
        </w:tabs>
        <w:spacing w:after="0" w:line="360" w:lineRule="auto"/>
        <w:ind w:left="34" w:firstLine="533"/>
        <w:jc w:val="both"/>
        <w:rPr>
          <w:rFonts w:ascii="Times New Roman" w:hAnsi="Times New Roman"/>
          <w:sz w:val="28"/>
          <w:szCs w:val="28"/>
        </w:rPr>
      </w:pPr>
      <w:r>
        <w:rPr>
          <w:rFonts w:ascii="Times New Roman" w:hAnsi="Times New Roman"/>
          <w:sz w:val="28"/>
          <w:szCs w:val="28"/>
          <w:lang w:val="uk-UA"/>
        </w:rPr>
        <w:t xml:space="preserve">Спрощена система </w:t>
      </w:r>
      <w:r w:rsidRPr="00195DF2">
        <w:rPr>
          <w:rFonts w:ascii="Times New Roman" w:hAnsi="Times New Roman"/>
          <w:sz w:val="28"/>
          <w:szCs w:val="28"/>
        </w:rPr>
        <w:t>оподаткув</w:t>
      </w:r>
      <w:r>
        <w:rPr>
          <w:rFonts w:ascii="Times New Roman" w:hAnsi="Times New Roman"/>
          <w:sz w:val="28"/>
          <w:szCs w:val="28"/>
        </w:rPr>
        <w:t>ання займа</w:t>
      </w:r>
      <w:r>
        <w:rPr>
          <w:rFonts w:ascii="Times New Roman" w:hAnsi="Times New Roman"/>
          <w:sz w:val="28"/>
          <w:szCs w:val="28"/>
          <w:lang w:val="uk-UA"/>
        </w:rPr>
        <w:t>є</w:t>
      </w:r>
      <w:r w:rsidRPr="00195DF2">
        <w:rPr>
          <w:rFonts w:ascii="Times New Roman" w:hAnsi="Times New Roman"/>
          <w:sz w:val="28"/>
          <w:szCs w:val="28"/>
        </w:rPr>
        <w:t xml:space="preserve"> важливе місце в нац</w:t>
      </w:r>
      <w:r>
        <w:rPr>
          <w:rFonts w:ascii="Times New Roman" w:hAnsi="Times New Roman"/>
          <w:sz w:val="28"/>
          <w:szCs w:val="28"/>
        </w:rPr>
        <w:t>іональній економіці та створю</w:t>
      </w:r>
      <w:r>
        <w:rPr>
          <w:rFonts w:ascii="Times New Roman" w:hAnsi="Times New Roman"/>
          <w:sz w:val="28"/>
          <w:szCs w:val="28"/>
          <w:lang w:val="uk-UA"/>
        </w:rPr>
        <w:t>є</w:t>
      </w:r>
      <w:r w:rsidRPr="00195DF2">
        <w:rPr>
          <w:rFonts w:ascii="Times New Roman" w:hAnsi="Times New Roman"/>
          <w:sz w:val="28"/>
          <w:szCs w:val="28"/>
        </w:rPr>
        <w:t xml:space="preserve"> можливості для працевлаштування</w:t>
      </w:r>
      <w:r>
        <w:rPr>
          <w:rFonts w:ascii="Times New Roman" w:hAnsi="Times New Roman"/>
          <w:sz w:val="28"/>
          <w:szCs w:val="28"/>
          <w:lang w:val="uk-UA"/>
        </w:rPr>
        <w:t xml:space="preserve"> мешканців</w:t>
      </w:r>
      <w:r w:rsidRPr="00195DF2">
        <w:rPr>
          <w:rFonts w:ascii="Times New Roman" w:hAnsi="Times New Roman"/>
          <w:sz w:val="28"/>
          <w:szCs w:val="28"/>
        </w:rPr>
        <w:t xml:space="preserve">, таким чином збільшуючи зайнятість населення та надходження до місцевого бюджету. Проте за час існування даного </w:t>
      </w:r>
      <w:r>
        <w:rPr>
          <w:rFonts w:ascii="Times New Roman" w:hAnsi="Times New Roman"/>
          <w:sz w:val="28"/>
          <w:szCs w:val="28"/>
          <w:lang w:val="uk-UA"/>
        </w:rPr>
        <w:t xml:space="preserve">виду оподаткування </w:t>
      </w:r>
      <w:r w:rsidRPr="00195DF2">
        <w:rPr>
          <w:rFonts w:ascii="Times New Roman" w:hAnsi="Times New Roman"/>
          <w:sz w:val="28"/>
          <w:szCs w:val="28"/>
        </w:rPr>
        <w:t>неодноразово обговорювалась зручність його існуван</w:t>
      </w:r>
      <w:r>
        <w:rPr>
          <w:rFonts w:ascii="Times New Roman" w:hAnsi="Times New Roman"/>
          <w:sz w:val="28"/>
          <w:szCs w:val="28"/>
        </w:rPr>
        <w:t>ня та можливості вдосконалення</w:t>
      </w:r>
      <w:r>
        <w:rPr>
          <w:rFonts w:ascii="Times New Roman" w:hAnsi="Times New Roman"/>
          <w:sz w:val="28"/>
          <w:szCs w:val="28"/>
          <w:lang w:val="uk-UA"/>
        </w:rPr>
        <w:t xml:space="preserve">. </w:t>
      </w:r>
      <w:r w:rsidRPr="00195DF2">
        <w:rPr>
          <w:rFonts w:ascii="Times New Roman" w:hAnsi="Times New Roman"/>
          <w:sz w:val="28"/>
          <w:szCs w:val="28"/>
        </w:rPr>
        <w:t>Модернізація спрощеної системи оподаткування та її загальна зручність цікавлять давно. Хтось вважає, що цю систему потрібно скасувати, хтось вважає, що ця система має залишитися без змін або трохи змінитися, а хтось вважає, що ця система існує з розвитком модернізації і відповідає вимогам сучасної економіки. Оскільки кожен підприємець має право самостійно обирати режим оподаткування свого бізнесу в період реєстрації своєї діяльності</w:t>
      </w:r>
    </w:p>
    <w:p w:rsidR="0060488C" w:rsidRPr="00B41EA4" w:rsidRDefault="0060488C" w:rsidP="00B41EA4">
      <w:pPr>
        <w:spacing w:after="0" w:line="360" w:lineRule="auto"/>
        <w:ind w:firstLine="709"/>
        <w:jc w:val="both"/>
        <w:rPr>
          <w:rFonts w:ascii="Times New Roman" w:hAnsi="Times New Roman"/>
          <w:i/>
          <w:sz w:val="28"/>
          <w:szCs w:val="28"/>
        </w:rPr>
      </w:pPr>
      <w:r w:rsidRPr="00C41768">
        <w:rPr>
          <w:rFonts w:ascii="Times New Roman" w:hAnsi="Times New Roman"/>
          <w:sz w:val="28"/>
          <w:szCs w:val="28"/>
        </w:rPr>
        <w:t>До війни в Україні було</w:t>
      </w:r>
      <w:r>
        <w:rPr>
          <w:rFonts w:ascii="Times New Roman" w:hAnsi="Times New Roman"/>
          <w:sz w:val="28"/>
          <w:szCs w:val="28"/>
        </w:rPr>
        <w:t xml:space="preserve"> зареєстровано 1 891 200 ФОП [</w:t>
      </w:r>
      <w:r>
        <w:rPr>
          <w:rFonts w:ascii="Times New Roman" w:hAnsi="Times New Roman"/>
          <w:sz w:val="28"/>
          <w:szCs w:val="28"/>
          <w:lang w:val="uk-UA"/>
        </w:rPr>
        <w:t>8</w:t>
      </w:r>
      <w:r w:rsidRPr="00C41768">
        <w:rPr>
          <w:rFonts w:ascii="Times New Roman" w:hAnsi="Times New Roman"/>
          <w:sz w:val="28"/>
          <w:szCs w:val="28"/>
        </w:rPr>
        <w:t xml:space="preserve">] </w:t>
      </w:r>
      <w:r w:rsidRPr="00C41768">
        <w:rPr>
          <w:rFonts w:ascii="Times New Roman" w:hAnsi="Times New Roman"/>
          <w:i/>
          <w:sz w:val="28"/>
          <w:szCs w:val="28"/>
        </w:rPr>
        <w:t xml:space="preserve">. </w:t>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sidRPr="00C41768">
        <w:rPr>
          <w:rFonts w:ascii="Times New Roman" w:hAnsi="Times New Roman"/>
          <w:sz w:val="28"/>
          <w:szCs w:val="28"/>
        </w:rPr>
        <w:t>За останні роки сума надходжень зр</w:t>
      </w:r>
      <w:r>
        <w:rPr>
          <w:rFonts w:ascii="Times New Roman" w:hAnsi="Times New Roman"/>
          <w:sz w:val="28"/>
          <w:szCs w:val="28"/>
        </w:rPr>
        <w:t>осла на 10 мільярдів гривень [</w:t>
      </w:r>
      <w:r>
        <w:rPr>
          <w:rFonts w:ascii="Times New Roman" w:hAnsi="Times New Roman"/>
          <w:sz w:val="28"/>
          <w:szCs w:val="28"/>
          <w:lang w:val="uk-UA"/>
        </w:rPr>
        <w:t>8</w:t>
      </w:r>
      <w:r w:rsidRPr="00C41768">
        <w:rPr>
          <w:rFonts w:ascii="Times New Roman" w:hAnsi="Times New Roman"/>
          <w:sz w:val="28"/>
          <w:szCs w:val="28"/>
        </w:rPr>
        <w:t>].</w:t>
      </w:r>
    </w:p>
    <w:p w:rsidR="0060488C" w:rsidRPr="00C41768" w:rsidRDefault="0060488C" w:rsidP="00C41768">
      <w:pPr>
        <w:spacing w:after="0" w:line="360" w:lineRule="auto"/>
        <w:ind w:firstLine="567"/>
        <w:jc w:val="both"/>
        <w:rPr>
          <w:rFonts w:ascii="Times New Roman" w:hAnsi="Times New Roman"/>
          <w:sz w:val="28"/>
          <w:szCs w:val="28"/>
        </w:rPr>
      </w:pPr>
      <w:r w:rsidRPr="00C41768">
        <w:rPr>
          <w:rFonts w:ascii="Times New Roman" w:hAnsi="Times New Roman"/>
          <w:sz w:val="28"/>
          <w:szCs w:val="28"/>
        </w:rPr>
        <w:t>Одним із головних недоліків спрощеної системи є те, що запроваджений в Україні єдиний податок є менш ефективним у фіскальному плані, тому частка податку на прибуток у загальному бюджеті України є значно більшою, ніж єдиного податку. Це відбувається тоді, коли держава отримує значну частину доходів від діяльності суб’єктів господарювання на загальній системі оподаткування, а в той же час все більше представників малого та середнього підприємництва працює на спрощеній системі оподаткування. Наведені аргументи базуються на аналізі структури зведеного бюджету за останні п'ять років. Чітко видно, що єдиний податок становить 1,68-2,73% від загального доходу, а податок на прибуток – 5,99-9,10%. Причини спрощення режиму оподаткування, наведені представниками МСП, розкривають переваги системи, яка може надати підприємцям додаткові переваги, не вимагаючи додаткових фінансових ресурсів</w:t>
      </w:r>
      <w:r>
        <w:rPr>
          <w:rFonts w:ascii="Times New Roman" w:hAnsi="Times New Roman"/>
          <w:sz w:val="28"/>
          <w:szCs w:val="28"/>
          <w:lang w:val="uk-UA"/>
        </w:rPr>
        <w:t xml:space="preserve">  [8]</w:t>
      </w:r>
      <w:r w:rsidRPr="00C41768">
        <w:rPr>
          <w:rFonts w:ascii="Times New Roman" w:hAnsi="Times New Roman"/>
          <w:sz w:val="28"/>
          <w:szCs w:val="28"/>
        </w:rPr>
        <w:t>.</w:t>
      </w:r>
    </w:p>
    <w:p w:rsidR="0060488C" w:rsidRPr="00C41768" w:rsidRDefault="0060488C" w:rsidP="00976E25">
      <w:pPr>
        <w:tabs>
          <w:tab w:val="left" w:pos="567"/>
        </w:tabs>
        <w:spacing w:after="0" w:line="360" w:lineRule="auto"/>
        <w:jc w:val="both"/>
        <w:rPr>
          <w:rFonts w:ascii="Times New Roman" w:hAnsi="Times New Roman"/>
          <w:sz w:val="28"/>
          <w:szCs w:val="28"/>
        </w:rPr>
      </w:pPr>
      <w:r>
        <w:rPr>
          <w:rFonts w:ascii="Times New Roman" w:hAnsi="Times New Roman"/>
          <w:sz w:val="28"/>
          <w:szCs w:val="28"/>
          <w:lang w:val="uk-UA"/>
        </w:rPr>
        <w:tab/>
      </w:r>
      <w:r w:rsidRPr="00C41768">
        <w:rPr>
          <w:rFonts w:ascii="Times New Roman" w:hAnsi="Times New Roman"/>
          <w:sz w:val="28"/>
          <w:szCs w:val="28"/>
        </w:rPr>
        <w:t>Спрощена система оподаткування замінює оподаткування фізичних осіб єдиним податком у порядку та на умовах, визначених Податковим кодексом (статті 291-300), спрощуючи облік та звітність [1].</w:t>
      </w:r>
    </w:p>
    <w:p w:rsidR="0060488C" w:rsidRPr="00B34127" w:rsidRDefault="0060488C" w:rsidP="00BE011B">
      <w:pPr>
        <w:spacing w:after="0" w:line="360" w:lineRule="auto"/>
        <w:jc w:val="both"/>
        <w:rPr>
          <w:rFonts w:ascii="Times New Roman" w:hAnsi="Times New Roman"/>
          <w:sz w:val="28"/>
          <w:szCs w:val="28"/>
        </w:rPr>
      </w:pPr>
      <w:r>
        <w:rPr>
          <w:rFonts w:ascii="Times New Roman" w:hAnsi="Times New Roman"/>
          <w:sz w:val="28"/>
          <w:szCs w:val="28"/>
        </w:rPr>
        <w:tab/>
      </w:r>
      <w:r w:rsidRPr="00B34127">
        <w:rPr>
          <w:rFonts w:ascii="Times New Roman" w:hAnsi="Times New Roman"/>
          <w:sz w:val="28"/>
          <w:szCs w:val="28"/>
        </w:rPr>
        <w:t>Основна проблема спрощення податкової системи: приховування доходів і сплата меншого податку.</w:t>
      </w:r>
    </w:p>
    <w:p w:rsidR="0060488C" w:rsidRDefault="0060488C" w:rsidP="003C6C9A">
      <w:pPr>
        <w:spacing w:after="0" w:line="360" w:lineRule="auto"/>
        <w:ind w:firstLine="567"/>
        <w:jc w:val="both"/>
        <w:rPr>
          <w:rFonts w:ascii="Times New Roman" w:hAnsi="Times New Roman"/>
          <w:sz w:val="28"/>
          <w:szCs w:val="28"/>
        </w:rPr>
      </w:pPr>
      <w:r>
        <w:rPr>
          <w:rFonts w:ascii="Times New Roman" w:hAnsi="Times New Roman"/>
          <w:sz w:val="28"/>
          <w:szCs w:val="28"/>
        </w:rPr>
        <w:tab/>
        <w:t xml:space="preserve">За національними стандартами оборот платників єдиного податку 1-3 </w:t>
      </w:r>
      <w:r>
        <w:rPr>
          <w:rFonts w:ascii="Times New Roman" w:hAnsi="Times New Roman"/>
          <w:sz w:val="28"/>
          <w:szCs w:val="28"/>
          <w:lang w:val="uk-UA"/>
        </w:rPr>
        <w:t xml:space="preserve">групи </w:t>
      </w:r>
      <w:r>
        <w:rPr>
          <w:rFonts w:ascii="Times New Roman" w:hAnsi="Times New Roman"/>
          <w:sz w:val="28"/>
          <w:szCs w:val="28"/>
        </w:rPr>
        <w:t>до повно</w:t>
      </w:r>
      <w:r>
        <w:rPr>
          <w:rFonts w:ascii="Times New Roman" w:hAnsi="Times New Roman"/>
          <w:sz w:val="28"/>
          <w:szCs w:val="28"/>
          <w:lang w:val="uk-UA"/>
        </w:rPr>
        <w:t>маштабного</w:t>
      </w:r>
      <w:r>
        <w:rPr>
          <w:rFonts w:ascii="Times New Roman" w:hAnsi="Times New Roman"/>
          <w:sz w:val="28"/>
          <w:szCs w:val="28"/>
        </w:rPr>
        <w:t xml:space="preserve"> вторгнення становив трохи більше 8% корпоративного сектора, з урахуванням прихованих доходів – близько 9%. Вони ніколи не будуть основним джерелом зловживань[</w:t>
      </w:r>
      <w:r>
        <w:rPr>
          <w:rFonts w:ascii="Times New Roman" w:hAnsi="Times New Roman"/>
          <w:sz w:val="28"/>
          <w:szCs w:val="28"/>
          <w:lang w:val="uk-UA"/>
        </w:rPr>
        <w:t>11</w:t>
      </w:r>
      <w:r>
        <w:rPr>
          <w:rFonts w:ascii="Times New Roman" w:hAnsi="Times New Roman"/>
          <w:sz w:val="28"/>
          <w:szCs w:val="28"/>
        </w:rPr>
        <w:t>].</w:t>
      </w:r>
    </w:p>
    <w:p w:rsidR="0060488C" w:rsidRDefault="0060488C" w:rsidP="003C6C9A">
      <w:pPr>
        <w:spacing w:after="0" w:line="360" w:lineRule="auto"/>
        <w:ind w:firstLine="567"/>
        <w:jc w:val="both"/>
        <w:rPr>
          <w:rFonts w:ascii="Times New Roman" w:hAnsi="Times New Roman"/>
          <w:sz w:val="28"/>
          <w:szCs w:val="28"/>
        </w:rPr>
      </w:pPr>
      <w:r>
        <w:rPr>
          <w:rFonts w:ascii="Times New Roman" w:hAnsi="Times New Roman"/>
          <w:sz w:val="28"/>
          <w:szCs w:val="28"/>
        </w:rPr>
        <w:t>Абсолютна більшість – це підприємці, які займаються роздрібною торгівлею. У більшості випадків ціни зростають на 20-30% для оплати оренди, оплати праці працівників тощо[</w:t>
      </w:r>
      <w:r>
        <w:rPr>
          <w:rFonts w:ascii="Times New Roman" w:hAnsi="Times New Roman"/>
          <w:sz w:val="28"/>
          <w:szCs w:val="28"/>
          <w:lang w:val="uk-UA"/>
        </w:rPr>
        <w:t>11</w:t>
      </w:r>
      <w:r>
        <w:rPr>
          <w:rFonts w:ascii="Times New Roman" w:hAnsi="Times New Roman"/>
          <w:sz w:val="28"/>
          <w:szCs w:val="28"/>
        </w:rPr>
        <w:t>].</w:t>
      </w:r>
    </w:p>
    <w:p w:rsidR="0060488C" w:rsidRDefault="0060488C" w:rsidP="003C6C9A">
      <w:pPr>
        <w:spacing w:after="0" w:line="360" w:lineRule="auto"/>
        <w:ind w:firstLine="567"/>
        <w:jc w:val="both"/>
        <w:rPr>
          <w:rFonts w:ascii="Times New Roman" w:hAnsi="Times New Roman"/>
          <w:sz w:val="28"/>
          <w:szCs w:val="28"/>
        </w:rPr>
      </w:pPr>
      <w:r>
        <w:rPr>
          <w:rFonts w:ascii="Times New Roman" w:hAnsi="Times New Roman"/>
          <w:sz w:val="28"/>
          <w:szCs w:val="28"/>
        </w:rPr>
        <w:t xml:space="preserve">Життя справжнього ФОПа вимагає підвищеної відповідальності всім особистим майном (і житлом також) водночас не дає лікарняних, оплачуваних відпусток та інших передбачених  благ, а також відсутність стабільного заробітку, чимало часу та зусиль йде на пошук клієнтів, які можуть розірвати договір будь-якої миті без жодних наслідків і виплат, а в разі безробіття колишній підприємець отримає хіба що мінімальну допомогу Будь-який підприємець інвестує як фізичний, так і людський капітал у свій бізнес. </w:t>
      </w:r>
    </w:p>
    <w:p w:rsidR="0060488C" w:rsidRPr="001C10BD" w:rsidRDefault="0060488C" w:rsidP="005D1F07">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1C10BD">
        <w:rPr>
          <w:color w:val="000000"/>
          <w:sz w:val="28"/>
          <w:szCs w:val="28"/>
          <w:bdr w:val="none" w:sz="0" w:space="0" w:color="auto" w:frame="1"/>
        </w:rPr>
        <w:t xml:space="preserve">Важливо, щоб якнайшвидше відбулися громадські обговорення за участю бізнесу, аналітичних центрів та </w:t>
      </w:r>
      <w:r>
        <w:rPr>
          <w:color w:val="000000"/>
          <w:sz w:val="28"/>
          <w:szCs w:val="28"/>
          <w:bdr w:val="none" w:sz="0" w:space="0" w:color="auto" w:frame="1"/>
        </w:rPr>
        <w:t>органів влади, а  результа</w:t>
      </w:r>
      <w:r>
        <w:rPr>
          <w:color w:val="000000"/>
          <w:sz w:val="28"/>
          <w:szCs w:val="28"/>
          <w:bdr w:val="none" w:sz="0" w:space="0" w:color="auto" w:frame="1"/>
          <w:lang w:val="uk-UA"/>
        </w:rPr>
        <w:t>ти</w:t>
      </w:r>
      <w:r>
        <w:rPr>
          <w:color w:val="000000"/>
          <w:sz w:val="28"/>
          <w:szCs w:val="28"/>
          <w:bdr w:val="none" w:sz="0" w:space="0" w:color="auto" w:frame="1"/>
        </w:rPr>
        <w:t xml:space="preserve"> – бу</w:t>
      </w:r>
      <w:r>
        <w:rPr>
          <w:color w:val="000000"/>
          <w:sz w:val="28"/>
          <w:szCs w:val="28"/>
          <w:bdr w:val="none" w:sz="0" w:space="0" w:color="auto" w:frame="1"/>
          <w:lang w:val="uk-UA"/>
        </w:rPr>
        <w:t xml:space="preserve">лиопрацьовані </w:t>
      </w:r>
      <w:r w:rsidRPr="001C10BD">
        <w:rPr>
          <w:color w:val="000000"/>
          <w:sz w:val="28"/>
          <w:szCs w:val="28"/>
          <w:bdr w:val="none" w:sz="0" w:space="0" w:color="auto" w:frame="1"/>
        </w:rPr>
        <w:t>Кабінет</w:t>
      </w:r>
      <w:r>
        <w:rPr>
          <w:color w:val="000000"/>
          <w:sz w:val="28"/>
          <w:szCs w:val="28"/>
          <w:bdr w:val="none" w:sz="0" w:space="0" w:color="auto" w:frame="1"/>
          <w:lang w:val="uk-UA"/>
        </w:rPr>
        <w:t>ом</w:t>
      </w:r>
      <w:r w:rsidRPr="001C10BD">
        <w:rPr>
          <w:color w:val="000000"/>
          <w:sz w:val="28"/>
          <w:szCs w:val="28"/>
          <w:bdr w:val="none" w:sz="0" w:space="0" w:color="auto" w:frame="1"/>
        </w:rPr>
        <w:t xml:space="preserve"> міністрів. Зокрема, необхідно враховувати:</w:t>
      </w:r>
    </w:p>
    <w:p w:rsidR="0060488C" w:rsidRPr="001C10BD" w:rsidRDefault="0060488C" w:rsidP="0016794F">
      <w:pPr>
        <w:numPr>
          <w:ilvl w:val="0"/>
          <w:numId w:val="25"/>
        </w:numPr>
        <w:shd w:val="clear" w:color="auto" w:fill="FFFFFF"/>
        <w:tabs>
          <w:tab w:val="left" w:pos="993"/>
        </w:tabs>
        <w:spacing w:after="0" w:line="360" w:lineRule="auto"/>
        <w:ind w:left="0" w:firstLine="567"/>
        <w:jc w:val="both"/>
        <w:textAlignment w:val="baseline"/>
        <w:rPr>
          <w:rFonts w:ascii="Times New Roman" w:hAnsi="Times New Roman"/>
          <w:color w:val="000000"/>
          <w:sz w:val="28"/>
          <w:szCs w:val="28"/>
        </w:rPr>
      </w:pPr>
      <w:r>
        <w:rPr>
          <w:rFonts w:ascii="Times New Roman" w:hAnsi="Times New Roman"/>
          <w:color w:val="000000"/>
          <w:sz w:val="28"/>
          <w:szCs w:val="28"/>
          <w:bdr w:val="none" w:sz="0" w:space="0" w:color="auto" w:frame="1"/>
          <w:lang w:val="uk-UA"/>
        </w:rPr>
        <w:t>О</w:t>
      </w:r>
      <w:r w:rsidRPr="001C10BD">
        <w:rPr>
          <w:rFonts w:ascii="Times New Roman" w:hAnsi="Times New Roman"/>
          <w:color w:val="000000"/>
          <w:sz w:val="28"/>
          <w:szCs w:val="28"/>
          <w:bdr w:val="none" w:sz="0" w:space="0" w:color="auto" w:frame="1"/>
        </w:rPr>
        <w:t>сновна увага повинна бути приділена великому бізнесу, який приймає спрощений режим оподаткування з метою мінімізац</w:t>
      </w:r>
      <w:r>
        <w:rPr>
          <w:rFonts w:ascii="Times New Roman" w:hAnsi="Times New Roman"/>
          <w:color w:val="000000"/>
          <w:sz w:val="28"/>
          <w:szCs w:val="28"/>
          <w:bdr w:val="none" w:sz="0" w:space="0" w:color="auto" w:frame="1"/>
        </w:rPr>
        <w:t>ії податкових платежів.</w:t>
      </w:r>
    </w:p>
    <w:p w:rsidR="0060488C" w:rsidRPr="001C10BD" w:rsidRDefault="0060488C" w:rsidP="0016794F">
      <w:pPr>
        <w:numPr>
          <w:ilvl w:val="0"/>
          <w:numId w:val="25"/>
        </w:numPr>
        <w:shd w:val="clear" w:color="auto" w:fill="FFFFFF"/>
        <w:tabs>
          <w:tab w:val="left" w:pos="993"/>
        </w:tabs>
        <w:spacing w:after="0" w:line="360" w:lineRule="auto"/>
        <w:ind w:left="0" w:firstLine="567"/>
        <w:jc w:val="both"/>
        <w:textAlignment w:val="baseline"/>
        <w:rPr>
          <w:rFonts w:ascii="Times New Roman" w:hAnsi="Times New Roman"/>
          <w:color w:val="000000"/>
          <w:sz w:val="28"/>
          <w:szCs w:val="28"/>
        </w:rPr>
      </w:pPr>
      <w:r w:rsidRPr="001C10BD">
        <w:rPr>
          <w:rFonts w:ascii="Times New Roman" w:hAnsi="Times New Roman"/>
          <w:color w:val="000000"/>
          <w:sz w:val="28"/>
          <w:szCs w:val="28"/>
          <w:bdr w:val="none" w:sz="0" w:space="0" w:color="auto" w:frame="1"/>
        </w:rPr>
        <w:t>Розглянути можливість збереження окремого спрощеного режиму оподаткування для мікропідприємств, які можуть працювати без РРО, без товарного обліку та сплачувати фіксований розмір податку (менший річний дохід).</w:t>
      </w:r>
    </w:p>
    <w:p w:rsidR="0060488C" w:rsidRPr="001C10BD" w:rsidRDefault="0060488C" w:rsidP="00047BD0">
      <w:pPr>
        <w:numPr>
          <w:ilvl w:val="0"/>
          <w:numId w:val="25"/>
        </w:numPr>
        <w:shd w:val="clear" w:color="auto" w:fill="FFFFFF"/>
        <w:tabs>
          <w:tab w:val="left" w:pos="993"/>
        </w:tabs>
        <w:spacing w:after="0" w:line="360" w:lineRule="auto"/>
        <w:ind w:left="0" w:firstLine="567"/>
        <w:jc w:val="both"/>
        <w:textAlignment w:val="baseline"/>
        <w:rPr>
          <w:rFonts w:ascii="Times New Roman" w:hAnsi="Times New Roman"/>
          <w:color w:val="000000"/>
          <w:sz w:val="28"/>
          <w:szCs w:val="28"/>
        </w:rPr>
      </w:pPr>
      <w:r w:rsidRPr="001C10BD">
        <w:rPr>
          <w:rFonts w:ascii="Times New Roman" w:hAnsi="Times New Roman"/>
          <w:color w:val="000000"/>
          <w:sz w:val="28"/>
          <w:szCs w:val="28"/>
          <w:bdr w:val="none" w:sz="0" w:space="0" w:color="auto" w:frame="1"/>
        </w:rPr>
        <w:t>Ро</w:t>
      </w:r>
      <w:r>
        <w:rPr>
          <w:rFonts w:ascii="Times New Roman" w:hAnsi="Times New Roman"/>
          <w:color w:val="000000"/>
          <w:sz w:val="28"/>
          <w:szCs w:val="28"/>
          <w:bdr w:val="none" w:sz="0" w:space="0" w:color="auto" w:frame="1"/>
        </w:rPr>
        <w:t>згля</w:t>
      </w:r>
      <w:r>
        <w:rPr>
          <w:rFonts w:ascii="Times New Roman" w:hAnsi="Times New Roman"/>
          <w:color w:val="000000"/>
          <w:sz w:val="28"/>
          <w:szCs w:val="28"/>
          <w:bdr w:val="none" w:sz="0" w:space="0" w:color="auto" w:frame="1"/>
          <w:lang w:val="uk-UA"/>
        </w:rPr>
        <w:t>нути</w:t>
      </w:r>
      <w:r w:rsidRPr="001C10BD">
        <w:rPr>
          <w:rFonts w:ascii="Times New Roman" w:hAnsi="Times New Roman"/>
          <w:color w:val="000000"/>
          <w:sz w:val="28"/>
          <w:szCs w:val="28"/>
          <w:bdr w:val="none" w:sz="0" w:space="0" w:color="auto" w:frame="1"/>
        </w:rPr>
        <w:t xml:space="preserve"> можливість доопрацювання послуг е-Підприємець, яке б могло суттєво зменшити витрати мікробізнесу на ведення податкової звітності та сплату податків.</w:t>
      </w:r>
    </w:p>
    <w:p w:rsidR="0060488C" w:rsidRPr="00BA25FF" w:rsidRDefault="0060488C" w:rsidP="00BA25FF">
      <w:pPr>
        <w:numPr>
          <w:ilvl w:val="0"/>
          <w:numId w:val="25"/>
        </w:numPr>
        <w:shd w:val="clear" w:color="auto" w:fill="FFFFFF"/>
        <w:tabs>
          <w:tab w:val="left" w:pos="993"/>
        </w:tabs>
        <w:spacing w:after="0" w:line="360" w:lineRule="auto"/>
        <w:ind w:left="0" w:firstLine="567"/>
        <w:jc w:val="both"/>
        <w:textAlignment w:val="baseline"/>
        <w:rPr>
          <w:rFonts w:ascii="Times New Roman" w:hAnsi="Times New Roman"/>
          <w:color w:val="000000"/>
          <w:sz w:val="28"/>
          <w:szCs w:val="28"/>
        </w:rPr>
      </w:pPr>
      <w:r w:rsidRPr="001C10BD">
        <w:rPr>
          <w:rFonts w:ascii="Times New Roman" w:hAnsi="Times New Roman"/>
          <w:color w:val="000000"/>
          <w:sz w:val="28"/>
          <w:szCs w:val="28"/>
          <w:bdr w:val="none" w:sz="0" w:space="0" w:color="auto" w:frame="1"/>
        </w:rPr>
        <w:t xml:space="preserve">Долучити представників малого та мікробізнесу до розробки реформування </w:t>
      </w:r>
      <w:r>
        <w:rPr>
          <w:rFonts w:ascii="Times New Roman" w:hAnsi="Times New Roman"/>
          <w:color w:val="000000"/>
          <w:sz w:val="28"/>
          <w:szCs w:val="28"/>
          <w:bdr w:val="none" w:sz="0" w:space="0" w:color="auto" w:frame="1"/>
        </w:rPr>
        <w:t>спрощеної системи оподаткування</w:t>
      </w:r>
      <w:r w:rsidRPr="00BA25FF">
        <w:rPr>
          <w:rFonts w:ascii="Times New Roman" w:hAnsi="Times New Roman"/>
          <w:color w:val="000000"/>
          <w:sz w:val="28"/>
          <w:szCs w:val="28"/>
          <w:bdr w:val="none" w:sz="0" w:space="0" w:color="auto" w:frame="1"/>
        </w:rPr>
        <w:t>.</w:t>
      </w:r>
    </w:p>
    <w:p w:rsidR="0060488C" w:rsidRPr="001C10BD" w:rsidRDefault="0060488C" w:rsidP="0016794F">
      <w:pPr>
        <w:numPr>
          <w:ilvl w:val="0"/>
          <w:numId w:val="25"/>
        </w:numPr>
        <w:shd w:val="clear" w:color="auto" w:fill="FFFFFF"/>
        <w:tabs>
          <w:tab w:val="left" w:pos="993"/>
        </w:tabs>
        <w:spacing w:after="0" w:line="360" w:lineRule="auto"/>
        <w:ind w:left="0" w:firstLine="567"/>
        <w:jc w:val="both"/>
        <w:textAlignment w:val="baseline"/>
        <w:rPr>
          <w:rFonts w:ascii="Times New Roman" w:hAnsi="Times New Roman"/>
          <w:color w:val="000000"/>
          <w:sz w:val="28"/>
          <w:szCs w:val="28"/>
        </w:rPr>
      </w:pPr>
      <w:r w:rsidRPr="001C10BD">
        <w:rPr>
          <w:rFonts w:ascii="Times New Roman" w:hAnsi="Times New Roman"/>
          <w:color w:val="000000"/>
          <w:sz w:val="28"/>
          <w:szCs w:val="28"/>
          <w:bdr w:val="none" w:sz="0" w:space="0" w:color="auto" w:frame="1"/>
        </w:rPr>
        <w:t xml:space="preserve">Забезпечити незалежне оцінювання ДПС і тільки після підтвердження проходження реформи ДПС незалежними світовими рейтингами, зокрема WGI та CPI, при закріпленні цього результату позитивною динамікою в кілька років </w:t>
      </w:r>
      <w:r>
        <w:rPr>
          <w:rFonts w:ascii="Times New Roman" w:hAnsi="Times New Roman"/>
          <w:color w:val="000000"/>
          <w:sz w:val="28"/>
          <w:szCs w:val="28"/>
          <w:bdr w:val="none" w:sz="0" w:space="0" w:color="auto" w:frame="1"/>
        </w:rPr>
        <w:t>–</w:t>
      </w:r>
      <w:r w:rsidRPr="001C10BD">
        <w:rPr>
          <w:rFonts w:ascii="Times New Roman" w:hAnsi="Times New Roman"/>
          <w:color w:val="000000"/>
          <w:sz w:val="28"/>
          <w:szCs w:val="28"/>
          <w:bdr w:val="none" w:sz="0" w:space="0" w:color="auto" w:frame="1"/>
        </w:rPr>
        <w:t xml:space="preserve"> переходити до обговорень щодо реформи</w:t>
      </w:r>
      <w:r>
        <w:rPr>
          <w:rFonts w:ascii="Times New Roman" w:hAnsi="Times New Roman"/>
          <w:color w:val="000000"/>
          <w:sz w:val="28"/>
          <w:szCs w:val="28"/>
          <w:bdr w:val="none" w:sz="0" w:space="0" w:color="auto" w:frame="1"/>
        </w:rPr>
        <w:t xml:space="preserve"> спрощену систему оподаткування </w:t>
      </w:r>
    </w:p>
    <w:p w:rsidR="0060488C" w:rsidRPr="001C10BD" w:rsidRDefault="0060488C" w:rsidP="00BA25FF">
      <w:pPr>
        <w:numPr>
          <w:ilvl w:val="0"/>
          <w:numId w:val="25"/>
        </w:numPr>
        <w:shd w:val="clear" w:color="auto" w:fill="FFFFFF"/>
        <w:tabs>
          <w:tab w:val="left" w:pos="993"/>
        </w:tabs>
        <w:spacing w:after="0" w:line="360" w:lineRule="auto"/>
        <w:ind w:left="0" w:firstLine="567"/>
        <w:jc w:val="both"/>
        <w:textAlignment w:val="baseline"/>
        <w:rPr>
          <w:rFonts w:ascii="Times New Roman" w:hAnsi="Times New Roman"/>
          <w:color w:val="000000"/>
          <w:sz w:val="28"/>
          <w:szCs w:val="28"/>
        </w:rPr>
      </w:pPr>
      <w:r w:rsidRPr="001C10BD">
        <w:rPr>
          <w:rFonts w:ascii="Times New Roman" w:hAnsi="Times New Roman"/>
          <w:color w:val="000000"/>
          <w:sz w:val="28"/>
          <w:szCs w:val="28"/>
          <w:bdr w:val="none" w:sz="0" w:space="0" w:color="auto" w:frame="1"/>
        </w:rPr>
        <w:t xml:space="preserve">Коли рівень розвитку в Україні наблизиться до країн ЄС (хоча б до рівня Чехії та Словаччини), можна буде розширити </w:t>
      </w:r>
      <w:r>
        <w:rPr>
          <w:rFonts w:ascii="Times New Roman" w:hAnsi="Times New Roman"/>
          <w:color w:val="000000"/>
          <w:sz w:val="28"/>
          <w:szCs w:val="28"/>
          <w:bdr w:val="none" w:sz="0" w:space="0" w:color="auto" w:frame="1"/>
        </w:rPr>
        <w:t>контрольні чи</w:t>
      </w:r>
      <w:r>
        <w:rPr>
          <w:rFonts w:ascii="Times New Roman" w:hAnsi="Times New Roman"/>
          <w:color w:val="000000"/>
          <w:sz w:val="28"/>
          <w:szCs w:val="28"/>
          <w:bdr w:val="none" w:sz="0" w:space="0" w:color="auto" w:frame="1"/>
          <w:lang w:val="uk-UA"/>
        </w:rPr>
        <w:t xml:space="preserve"> каральні </w:t>
      </w:r>
      <w:r w:rsidRPr="001C10BD">
        <w:rPr>
          <w:rFonts w:ascii="Times New Roman" w:hAnsi="Times New Roman"/>
          <w:color w:val="000000"/>
          <w:sz w:val="28"/>
          <w:szCs w:val="28"/>
          <w:bdr w:val="none" w:sz="0" w:space="0" w:color="auto" w:frame="1"/>
        </w:rPr>
        <w:t xml:space="preserve"> засоби, про що свідчать відомі світові рейтинги. </w:t>
      </w:r>
    </w:p>
    <w:p w:rsidR="0060488C" w:rsidRPr="001C10BD" w:rsidRDefault="0060488C" w:rsidP="0016794F">
      <w:pPr>
        <w:numPr>
          <w:ilvl w:val="0"/>
          <w:numId w:val="25"/>
        </w:numPr>
        <w:shd w:val="clear" w:color="auto" w:fill="FFFFFF"/>
        <w:tabs>
          <w:tab w:val="left" w:pos="993"/>
        </w:tabs>
        <w:spacing w:after="0" w:line="360" w:lineRule="auto"/>
        <w:ind w:left="0" w:firstLine="567"/>
        <w:jc w:val="both"/>
        <w:textAlignment w:val="baseline"/>
        <w:rPr>
          <w:rFonts w:ascii="Times New Roman" w:hAnsi="Times New Roman"/>
          <w:color w:val="000000"/>
          <w:sz w:val="28"/>
          <w:szCs w:val="28"/>
        </w:rPr>
      </w:pPr>
      <w:r w:rsidRPr="001C10BD">
        <w:rPr>
          <w:rFonts w:ascii="Times New Roman" w:hAnsi="Times New Roman"/>
          <w:color w:val="000000"/>
          <w:sz w:val="28"/>
          <w:szCs w:val="28"/>
          <w:bdr w:val="none" w:sz="0" w:space="0" w:color="auto" w:frame="1"/>
        </w:rPr>
        <w:t xml:space="preserve">Відновити роботу Координаційної ради при Мінекономіки, яка може реалізовувати політику підтримки МСП (як у світі) і розглядати розвиток МСП як елемент зайнятості населення, а не зайнятості. Наповнити бюджет доходами </w:t>
      </w:r>
      <w:r>
        <w:rPr>
          <w:rFonts w:ascii="Times New Roman" w:hAnsi="Times New Roman"/>
          <w:sz w:val="28"/>
          <w:szCs w:val="28"/>
        </w:rPr>
        <w:t xml:space="preserve">[ </w:t>
      </w:r>
      <w:r>
        <w:rPr>
          <w:sz w:val="28"/>
          <w:szCs w:val="28"/>
        </w:rPr>
        <w:t xml:space="preserve">21 </w:t>
      </w:r>
      <w:r>
        <w:rPr>
          <w:rFonts w:ascii="Times New Roman" w:hAnsi="Times New Roman"/>
          <w:sz w:val="28"/>
          <w:szCs w:val="28"/>
        </w:rPr>
        <w:t>].</w:t>
      </w:r>
    </w:p>
    <w:p w:rsidR="0060488C" w:rsidRDefault="0060488C" w:rsidP="000412F7">
      <w:pPr>
        <w:pStyle w:val="NormalWeb"/>
        <w:shd w:val="clear" w:color="auto" w:fill="FFFFFF"/>
        <w:spacing w:before="0" w:beforeAutospacing="0" w:after="0" w:afterAutospacing="0" w:line="360" w:lineRule="auto"/>
        <w:ind w:firstLine="567"/>
        <w:jc w:val="both"/>
        <w:textAlignment w:val="baseline"/>
        <w:rPr>
          <w:color w:val="000000"/>
          <w:sz w:val="28"/>
          <w:szCs w:val="28"/>
          <w:bdr w:val="none" w:sz="0" w:space="0" w:color="auto" w:frame="1"/>
          <w:lang w:val="uk-UA"/>
        </w:rPr>
      </w:pPr>
      <w:r>
        <w:rPr>
          <w:color w:val="000000"/>
          <w:sz w:val="28"/>
          <w:szCs w:val="28"/>
          <w:bdr w:val="none" w:sz="0" w:space="0" w:color="auto" w:frame="1"/>
          <w:lang w:val="uk-UA"/>
        </w:rPr>
        <w:t>З 1 грудня набув чинності Закон України № 015-ІХ, який вніс зміни в оподаткування спрощенців, ці зміни є необхідними та важливими.</w:t>
      </w:r>
    </w:p>
    <w:p w:rsidR="0060488C" w:rsidRDefault="0060488C" w:rsidP="000412F7">
      <w:pPr>
        <w:pStyle w:val="NormalWeb"/>
        <w:shd w:val="clear" w:color="auto" w:fill="FFFFFF"/>
        <w:spacing w:before="0" w:beforeAutospacing="0" w:after="0" w:afterAutospacing="0" w:line="360" w:lineRule="auto"/>
        <w:ind w:firstLine="567"/>
        <w:jc w:val="both"/>
        <w:textAlignment w:val="baseline"/>
        <w:rPr>
          <w:color w:val="000000"/>
          <w:sz w:val="28"/>
          <w:szCs w:val="28"/>
          <w:bdr w:val="none" w:sz="0" w:space="0" w:color="auto" w:frame="1"/>
          <w:lang w:val="uk-UA"/>
        </w:rPr>
      </w:pPr>
      <w:r>
        <w:rPr>
          <w:color w:val="000000"/>
          <w:sz w:val="28"/>
          <w:szCs w:val="28"/>
          <w:bdr w:val="none" w:sz="0" w:space="0" w:color="auto" w:frame="1"/>
          <w:lang w:val="uk-UA"/>
        </w:rPr>
        <w:t xml:space="preserve">Військовий  збір тепер сплачують всі. Раніше ФОПи на спрощеній системі  не сплачували. Збір утримувався лише з підприємців на загальній системі оподаткування та найманих працівників. </w:t>
      </w:r>
    </w:p>
    <w:p w:rsidR="0060488C" w:rsidRDefault="0060488C" w:rsidP="000412F7">
      <w:pPr>
        <w:pStyle w:val="NormalWeb"/>
        <w:shd w:val="clear" w:color="auto" w:fill="FFFFFF"/>
        <w:spacing w:before="0" w:beforeAutospacing="0" w:after="0" w:afterAutospacing="0" w:line="360" w:lineRule="auto"/>
        <w:ind w:firstLine="567"/>
        <w:jc w:val="both"/>
        <w:textAlignment w:val="baseline"/>
        <w:rPr>
          <w:color w:val="000000"/>
          <w:sz w:val="28"/>
          <w:szCs w:val="28"/>
          <w:bdr w:val="none" w:sz="0" w:space="0" w:color="auto" w:frame="1"/>
          <w:lang w:val="uk-UA"/>
        </w:rPr>
      </w:pPr>
      <w:r>
        <w:rPr>
          <w:color w:val="000000"/>
          <w:sz w:val="28"/>
          <w:szCs w:val="28"/>
          <w:bdr w:val="none" w:sz="0" w:space="0" w:color="auto" w:frame="1"/>
          <w:lang w:val="uk-UA"/>
        </w:rPr>
        <w:t>Фізичні особи підприємці І, ІІ та І</w:t>
      </w:r>
      <w:r>
        <w:rPr>
          <w:color w:val="000000"/>
          <w:sz w:val="28"/>
          <w:szCs w:val="28"/>
          <w:bdr w:val="none" w:sz="0" w:space="0" w:color="auto" w:frame="1"/>
          <w:lang w:val="en-US"/>
        </w:rPr>
        <w:t>V</w:t>
      </w:r>
      <w:r>
        <w:rPr>
          <w:color w:val="000000"/>
          <w:sz w:val="28"/>
          <w:szCs w:val="28"/>
          <w:bdr w:val="none" w:sz="0" w:space="0" w:color="auto" w:frame="1"/>
          <w:lang w:val="uk-UA"/>
        </w:rPr>
        <w:t xml:space="preserve"> груп сума збору – фіксована, а військовий збір сплачується навіть якщо немає доходу[4] .</w:t>
      </w:r>
    </w:p>
    <w:p w:rsidR="0060488C" w:rsidRDefault="0060488C" w:rsidP="000412F7">
      <w:pPr>
        <w:pStyle w:val="NormalWeb"/>
        <w:shd w:val="clear" w:color="auto" w:fill="FFFFFF"/>
        <w:spacing w:before="0" w:beforeAutospacing="0" w:after="0" w:afterAutospacing="0" w:line="360" w:lineRule="auto"/>
        <w:ind w:firstLine="567"/>
        <w:jc w:val="both"/>
        <w:textAlignment w:val="baseline"/>
        <w:rPr>
          <w:color w:val="000000"/>
          <w:sz w:val="28"/>
          <w:szCs w:val="28"/>
          <w:bdr w:val="none" w:sz="0" w:space="0" w:color="auto" w:frame="1"/>
          <w:lang w:val="uk-UA"/>
        </w:rPr>
      </w:pPr>
      <w:r>
        <w:rPr>
          <w:color w:val="000000"/>
          <w:sz w:val="28"/>
          <w:szCs w:val="28"/>
          <w:bdr w:val="none" w:sz="0" w:space="0" w:color="auto" w:frame="1"/>
          <w:lang w:val="uk-UA"/>
        </w:rPr>
        <w:t>Платники ф</w:t>
      </w:r>
      <w:r w:rsidRPr="00685A75">
        <w:rPr>
          <w:color w:val="000000"/>
          <w:sz w:val="28"/>
          <w:szCs w:val="28"/>
          <w:bdr w:val="none" w:sz="0" w:space="0" w:color="auto" w:frame="1"/>
          <w:lang w:val="uk-UA"/>
        </w:rPr>
        <w:t>ізичні особи підприємці І</w:t>
      </w:r>
      <w:r>
        <w:rPr>
          <w:color w:val="000000"/>
          <w:sz w:val="28"/>
          <w:szCs w:val="28"/>
          <w:bdr w:val="none" w:sz="0" w:space="0" w:color="auto" w:frame="1"/>
          <w:lang w:val="uk-UA"/>
        </w:rPr>
        <w:t>ІІ групи сплачують військовий збір у розмірі 1% від доходу</w:t>
      </w:r>
      <w:r w:rsidRPr="00685A75">
        <w:rPr>
          <w:color w:val="000000"/>
          <w:sz w:val="28"/>
          <w:szCs w:val="28"/>
          <w:bdr w:val="none" w:sz="0" w:space="0" w:color="auto" w:frame="1"/>
          <w:lang w:val="uk-UA"/>
        </w:rPr>
        <w:t>,</w:t>
      </w:r>
      <w:r>
        <w:rPr>
          <w:color w:val="000000"/>
          <w:sz w:val="28"/>
          <w:szCs w:val="28"/>
          <w:bdr w:val="none" w:sz="0" w:space="0" w:color="auto" w:frame="1"/>
          <w:lang w:val="uk-UA"/>
        </w:rPr>
        <w:t xml:space="preserve"> сума якого буде відображатись у декларації платника</w:t>
      </w:r>
      <w:bookmarkStart w:id="0" w:name="_GoBack"/>
      <w:bookmarkEnd w:id="0"/>
      <w:r w:rsidRPr="00CD2A3F">
        <w:rPr>
          <w:color w:val="000000"/>
          <w:sz w:val="28"/>
          <w:szCs w:val="28"/>
          <w:bdr w:val="none" w:sz="0" w:space="0" w:color="auto" w:frame="1"/>
          <w:lang w:val="uk-UA"/>
        </w:rPr>
        <w:t xml:space="preserve">[4] </w:t>
      </w:r>
      <w:r>
        <w:rPr>
          <w:color w:val="000000"/>
          <w:sz w:val="28"/>
          <w:szCs w:val="28"/>
          <w:bdr w:val="none" w:sz="0" w:space="0" w:color="auto" w:frame="1"/>
          <w:lang w:val="uk-UA"/>
        </w:rPr>
        <w:t>.</w:t>
      </w:r>
    </w:p>
    <w:p w:rsidR="0060488C" w:rsidRDefault="0060488C" w:rsidP="000412F7">
      <w:pPr>
        <w:pStyle w:val="NormalWeb"/>
        <w:shd w:val="clear" w:color="auto" w:fill="FFFFFF"/>
        <w:spacing w:before="0" w:beforeAutospacing="0" w:after="0" w:afterAutospacing="0" w:line="360" w:lineRule="auto"/>
        <w:ind w:firstLine="567"/>
        <w:jc w:val="both"/>
        <w:textAlignment w:val="baseline"/>
        <w:rPr>
          <w:color w:val="000000"/>
          <w:sz w:val="28"/>
          <w:szCs w:val="28"/>
          <w:lang w:val="uk-UA"/>
        </w:rPr>
      </w:pPr>
      <w:r w:rsidRPr="00685A75">
        <w:rPr>
          <w:color w:val="000000"/>
          <w:sz w:val="28"/>
          <w:szCs w:val="28"/>
          <w:lang w:val="uk-UA"/>
        </w:rPr>
        <w:t>Фізичні особи підприємці І, ІІ та ІV</w:t>
      </w:r>
      <w:r>
        <w:rPr>
          <w:color w:val="000000"/>
          <w:sz w:val="28"/>
          <w:szCs w:val="28"/>
          <w:lang w:val="uk-UA"/>
        </w:rPr>
        <w:t xml:space="preserve"> груп сплачують військовий збір щомісяця авансово до 20-го числа. Підприємці </w:t>
      </w:r>
      <w:r w:rsidRPr="00685A75">
        <w:rPr>
          <w:color w:val="000000"/>
          <w:sz w:val="28"/>
          <w:szCs w:val="28"/>
          <w:lang w:val="uk-UA"/>
        </w:rPr>
        <w:t>ІІІ</w:t>
      </w:r>
      <w:r>
        <w:rPr>
          <w:color w:val="000000"/>
          <w:sz w:val="28"/>
          <w:szCs w:val="28"/>
          <w:lang w:val="uk-UA"/>
        </w:rPr>
        <w:t xml:space="preserve"> групи зможуть перераховувати новий податок щоквартально [4] .</w:t>
      </w:r>
    </w:p>
    <w:p w:rsidR="0060488C" w:rsidRDefault="0060488C" w:rsidP="000412F7">
      <w:pPr>
        <w:pStyle w:val="NormalWeb"/>
        <w:shd w:val="clear" w:color="auto" w:fill="FFFFFF"/>
        <w:spacing w:before="0" w:beforeAutospacing="0" w:after="0" w:afterAutospacing="0" w:line="360" w:lineRule="auto"/>
        <w:ind w:firstLine="567"/>
        <w:jc w:val="both"/>
        <w:textAlignment w:val="baseline"/>
        <w:rPr>
          <w:color w:val="000000"/>
          <w:sz w:val="28"/>
          <w:szCs w:val="28"/>
          <w:lang w:val="uk-UA"/>
        </w:rPr>
      </w:pPr>
    </w:p>
    <w:p w:rsidR="0060488C" w:rsidRDefault="0060488C" w:rsidP="000412F7">
      <w:pPr>
        <w:pStyle w:val="NormalWeb"/>
        <w:shd w:val="clear" w:color="auto" w:fill="FFFFFF"/>
        <w:spacing w:before="0" w:beforeAutospacing="0" w:after="0" w:afterAutospacing="0" w:line="360" w:lineRule="auto"/>
        <w:ind w:firstLine="567"/>
        <w:jc w:val="both"/>
        <w:textAlignment w:val="baseline"/>
        <w:rPr>
          <w:color w:val="000000"/>
          <w:sz w:val="28"/>
          <w:szCs w:val="28"/>
          <w:lang w:val="uk-UA"/>
        </w:rPr>
      </w:pPr>
      <w:r>
        <w:rPr>
          <w:color w:val="000000"/>
          <w:sz w:val="28"/>
          <w:szCs w:val="28"/>
          <w:lang w:val="uk-UA"/>
        </w:rPr>
        <w:t>Передбачено штрафи за порушення  терміновості: 5 % від суми податкового боргу ( якщо сплату затримано на строк до №0 календарних днів включно) або 10% від суми боргу (якщо затримка складає понад 30  днів [4] .</w:t>
      </w:r>
    </w:p>
    <w:p w:rsidR="0060488C" w:rsidRDefault="0060488C" w:rsidP="000412F7">
      <w:pPr>
        <w:pStyle w:val="NormalWeb"/>
        <w:shd w:val="clear" w:color="auto" w:fill="FFFFFF"/>
        <w:spacing w:before="0" w:beforeAutospacing="0" w:after="0" w:afterAutospacing="0" w:line="360" w:lineRule="auto"/>
        <w:ind w:firstLine="567"/>
        <w:jc w:val="both"/>
        <w:textAlignment w:val="baseline"/>
        <w:rPr>
          <w:color w:val="000000"/>
          <w:sz w:val="28"/>
          <w:szCs w:val="28"/>
          <w:lang w:val="uk-UA"/>
        </w:rPr>
      </w:pPr>
      <w:r>
        <w:rPr>
          <w:color w:val="000000"/>
          <w:sz w:val="28"/>
          <w:szCs w:val="28"/>
          <w:lang w:val="uk-UA"/>
        </w:rPr>
        <w:t>Також  запроваджено обов’язкова сплата ЄСВ, та призупинено вибір платника платити чи ні ЄСВ за себе.</w:t>
      </w:r>
    </w:p>
    <w:p w:rsidR="0060488C" w:rsidRPr="00685A75" w:rsidRDefault="0060488C" w:rsidP="00685A75">
      <w:pPr>
        <w:pStyle w:val="NormalWeb"/>
        <w:shd w:val="clear" w:color="auto" w:fill="FFFFFF"/>
        <w:tabs>
          <w:tab w:val="left" w:pos="6510"/>
        </w:tabs>
        <w:spacing w:before="0" w:beforeAutospacing="0" w:after="0" w:afterAutospacing="0" w:line="360" w:lineRule="auto"/>
        <w:ind w:firstLine="567"/>
        <w:jc w:val="both"/>
        <w:textAlignment w:val="baseline"/>
        <w:rPr>
          <w:color w:val="000000"/>
          <w:sz w:val="28"/>
          <w:szCs w:val="28"/>
          <w:lang w:val="uk-UA"/>
        </w:rPr>
      </w:pPr>
      <w:r>
        <w:rPr>
          <w:color w:val="000000"/>
          <w:sz w:val="28"/>
          <w:szCs w:val="28"/>
          <w:lang w:val="uk-UA"/>
        </w:rPr>
        <w:t>Дані зміни пов’язанні  з потребами наповнення державного бюджету в умовах воєнного часу для фінансування  потреб  Сил оборони.  Але маємо надію податкове навантаження не плине негативно на малий та середній бізнес і він вистоїть як і наші мужні захисники.</w:t>
      </w:r>
    </w:p>
    <w:p w:rsidR="0060488C" w:rsidRPr="00DE6183" w:rsidRDefault="0060488C" w:rsidP="00DE6183">
      <w:pPr>
        <w:pStyle w:val="Heading1"/>
        <w:spacing w:line="360" w:lineRule="auto"/>
        <w:rPr>
          <w:rFonts w:ascii="Times New Roman" w:hAnsi="Times New Roman"/>
          <w:b/>
          <w:color w:val="auto"/>
          <w:sz w:val="28"/>
          <w:szCs w:val="28"/>
          <w:lang w:val="uk-UA"/>
        </w:rPr>
      </w:pPr>
      <w:bookmarkStart w:id="1" w:name="_Toc151988195"/>
      <w:r w:rsidRPr="00DE6183">
        <w:rPr>
          <w:rFonts w:ascii="Times New Roman" w:hAnsi="Times New Roman"/>
          <w:b/>
          <w:color w:val="auto"/>
          <w:sz w:val="28"/>
          <w:szCs w:val="28"/>
          <w:lang w:val="uk-UA"/>
        </w:rPr>
        <w:t>Джерел</w:t>
      </w:r>
      <w:bookmarkEnd w:id="1"/>
      <w:r w:rsidRPr="00DE6183">
        <w:rPr>
          <w:rFonts w:ascii="Times New Roman" w:hAnsi="Times New Roman"/>
          <w:b/>
          <w:color w:val="auto"/>
          <w:sz w:val="28"/>
          <w:szCs w:val="28"/>
          <w:lang w:val="uk-UA"/>
        </w:rPr>
        <w:t>:</w:t>
      </w:r>
    </w:p>
    <w:p w:rsidR="0060488C" w:rsidRPr="00B76F61" w:rsidRDefault="0060488C" w:rsidP="00B76F61">
      <w:pPr>
        <w:rPr>
          <w:lang w:val="uk-UA"/>
        </w:rPr>
      </w:pPr>
    </w:p>
    <w:p w:rsidR="0060488C" w:rsidRPr="005C1D6E" w:rsidRDefault="0060488C" w:rsidP="001523CA">
      <w:pPr>
        <w:pStyle w:val="ListParagraph"/>
        <w:numPr>
          <w:ilvl w:val="0"/>
          <w:numId w:val="26"/>
        </w:numPr>
        <w:tabs>
          <w:tab w:val="left" w:pos="426"/>
        </w:tabs>
        <w:spacing w:after="0" w:line="360" w:lineRule="auto"/>
        <w:ind w:left="0" w:firstLine="0"/>
        <w:jc w:val="both"/>
        <w:rPr>
          <w:rFonts w:ascii="Times New Roman" w:hAnsi="Times New Roman"/>
          <w:sz w:val="28"/>
          <w:szCs w:val="28"/>
          <w:lang w:val="ru-RU"/>
        </w:rPr>
      </w:pPr>
      <w:r w:rsidRPr="00ED281B">
        <w:rPr>
          <w:rFonts w:ascii="Times New Roman" w:hAnsi="Times New Roman"/>
          <w:sz w:val="28"/>
          <w:szCs w:val="28"/>
        </w:rPr>
        <w:t>Податковий кодекс України [Електронний ресурс]</w:t>
      </w:r>
      <w:r w:rsidRPr="00AA397A">
        <w:rPr>
          <w:rFonts w:ascii="Times New Roman" w:hAnsi="Times New Roman"/>
          <w:sz w:val="28"/>
          <w:szCs w:val="28"/>
        </w:rPr>
        <w:t xml:space="preserve">: Сайт Верховної Ради України. Як отримати: </w:t>
      </w:r>
      <w:hyperlink r:id="rId7" w:anchor="Text" w:history="1">
        <w:r w:rsidRPr="00AA397A">
          <w:rPr>
            <w:rStyle w:val="Hyperlink"/>
            <w:rFonts w:ascii="Times New Roman" w:hAnsi="Times New Roman"/>
            <w:sz w:val="28"/>
            <w:szCs w:val="28"/>
            <w:lang w:val="en-US"/>
          </w:rPr>
          <w:t>https</w:t>
        </w:r>
        <w:r w:rsidRPr="005C1D6E">
          <w:rPr>
            <w:rStyle w:val="Hyperlink"/>
            <w:rFonts w:ascii="Times New Roman" w:hAnsi="Times New Roman"/>
            <w:sz w:val="28"/>
            <w:szCs w:val="28"/>
            <w:lang w:val="ru-RU"/>
          </w:rPr>
          <w:t>://</w:t>
        </w:r>
        <w:r w:rsidRPr="00AA397A">
          <w:rPr>
            <w:rStyle w:val="Hyperlink"/>
            <w:rFonts w:ascii="Times New Roman" w:hAnsi="Times New Roman"/>
            <w:sz w:val="28"/>
            <w:szCs w:val="28"/>
            <w:lang w:val="en-US"/>
          </w:rPr>
          <w:t>zakon</w:t>
        </w:r>
        <w:r w:rsidRPr="005C1D6E">
          <w:rPr>
            <w:rStyle w:val="Hyperlink"/>
            <w:rFonts w:ascii="Times New Roman" w:hAnsi="Times New Roman"/>
            <w:sz w:val="28"/>
            <w:szCs w:val="28"/>
            <w:lang w:val="ru-RU"/>
          </w:rPr>
          <w:t>.</w:t>
        </w:r>
        <w:r w:rsidRPr="00AA397A">
          <w:rPr>
            <w:rStyle w:val="Hyperlink"/>
            <w:rFonts w:ascii="Times New Roman" w:hAnsi="Times New Roman"/>
            <w:sz w:val="28"/>
            <w:szCs w:val="28"/>
            <w:lang w:val="en-US"/>
          </w:rPr>
          <w:t>rada</w:t>
        </w:r>
        <w:r w:rsidRPr="005C1D6E">
          <w:rPr>
            <w:rStyle w:val="Hyperlink"/>
            <w:rFonts w:ascii="Times New Roman" w:hAnsi="Times New Roman"/>
            <w:sz w:val="28"/>
            <w:szCs w:val="28"/>
            <w:lang w:val="ru-RU"/>
          </w:rPr>
          <w:t>.</w:t>
        </w:r>
        <w:r w:rsidRPr="00AA397A">
          <w:rPr>
            <w:rStyle w:val="Hyperlink"/>
            <w:rFonts w:ascii="Times New Roman" w:hAnsi="Times New Roman"/>
            <w:sz w:val="28"/>
            <w:szCs w:val="28"/>
            <w:lang w:val="en-US"/>
          </w:rPr>
          <w:t>gov</w:t>
        </w:r>
        <w:r w:rsidRPr="005C1D6E">
          <w:rPr>
            <w:rStyle w:val="Hyperlink"/>
            <w:rFonts w:ascii="Times New Roman" w:hAnsi="Times New Roman"/>
            <w:sz w:val="28"/>
            <w:szCs w:val="28"/>
            <w:lang w:val="ru-RU"/>
          </w:rPr>
          <w:t>.</w:t>
        </w:r>
        <w:r w:rsidRPr="00AA397A">
          <w:rPr>
            <w:rStyle w:val="Hyperlink"/>
            <w:rFonts w:ascii="Times New Roman" w:hAnsi="Times New Roman"/>
            <w:sz w:val="28"/>
            <w:szCs w:val="28"/>
            <w:lang w:val="en-US"/>
          </w:rPr>
          <w:t>ua</w:t>
        </w:r>
        <w:r w:rsidRPr="005C1D6E">
          <w:rPr>
            <w:rStyle w:val="Hyperlink"/>
            <w:rFonts w:ascii="Times New Roman" w:hAnsi="Times New Roman"/>
            <w:sz w:val="28"/>
            <w:szCs w:val="28"/>
            <w:lang w:val="ru-RU"/>
          </w:rPr>
          <w:t>/</w:t>
        </w:r>
        <w:r w:rsidRPr="00AA397A">
          <w:rPr>
            <w:rStyle w:val="Hyperlink"/>
            <w:rFonts w:ascii="Times New Roman" w:hAnsi="Times New Roman"/>
            <w:sz w:val="28"/>
            <w:szCs w:val="28"/>
            <w:lang w:val="en-US"/>
          </w:rPr>
          <w:t>laws</w:t>
        </w:r>
        <w:r w:rsidRPr="005C1D6E">
          <w:rPr>
            <w:rStyle w:val="Hyperlink"/>
            <w:rFonts w:ascii="Times New Roman" w:hAnsi="Times New Roman"/>
            <w:sz w:val="28"/>
            <w:szCs w:val="28"/>
            <w:lang w:val="ru-RU"/>
          </w:rPr>
          <w:t>/</w:t>
        </w:r>
        <w:r w:rsidRPr="00AA397A">
          <w:rPr>
            <w:rStyle w:val="Hyperlink"/>
            <w:rFonts w:ascii="Times New Roman" w:hAnsi="Times New Roman"/>
            <w:sz w:val="28"/>
            <w:szCs w:val="28"/>
            <w:lang w:val="en-US"/>
          </w:rPr>
          <w:t>show</w:t>
        </w:r>
        <w:r w:rsidRPr="005C1D6E">
          <w:rPr>
            <w:rStyle w:val="Hyperlink"/>
            <w:rFonts w:ascii="Times New Roman" w:hAnsi="Times New Roman"/>
            <w:sz w:val="28"/>
            <w:szCs w:val="28"/>
            <w:lang w:val="ru-RU"/>
          </w:rPr>
          <w:t xml:space="preserve">/2755-17#Текст </w:t>
        </w:r>
      </w:hyperlink>
      <w:r w:rsidRPr="005C1D6E">
        <w:rPr>
          <w:rFonts w:ascii="Times New Roman" w:hAnsi="Times New Roman"/>
          <w:sz w:val="28"/>
          <w:szCs w:val="28"/>
          <w:lang w:val="ru-RU"/>
        </w:rPr>
        <w:t>(ред. 13.01.2024)/Кодекс України № 2755-</w:t>
      </w:r>
      <w:r w:rsidRPr="00AA397A">
        <w:rPr>
          <w:rFonts w:ascii="Times New Roman" w:hAnsi="Times New Roman"/>
          <w:sz w:val="28"/>
          <w:szCs w:val="28"/>
          <w:lang w:val="en-US"/>
        </w:rPr>
        <w:t>VI</w:t>
      </w:r>
      <w:r w:rsidRPr="00AA397A">
        <w:rPr>
          <w:rFonts w:ascii="Times New Roman" w:hAnsi="Times New Roman"/>
          <w:sz w:val="28"/>
          <w:szCs w:val="28"/>
        </w:rPr>
        <w:t>від 02.12.2010 р.</w:t>
      </w:r>
    </w:p>
    <w:p w:rsidR="0060488C" w:rsidRDefault="0060488C" w:rsidP="0068770E">
      <w:pPr>
        <w:pStyle w:val="ListParagraph"/>
        <w:numPr>
          <w:ilvl w:val="0"/>
          <w:numId w:val="26"/>
        </w:numPr>
        <w:tabs>
          <w:tab w:val="left" w:pos="426"/>
        </w:tabs>
        <w:spacing w:after="100" w:afterAutospacing="1" w:line="360" w:lineRule="auto"/>
        <w:ind w:left="0" w:firstLine="0"/>
        <w:outlineLvl w:val="0"/>
        <w:rPr>
          <w:rFonts w:ascii="Times New Roman" w:hAnsi="Times New Roman"/>
          <w:color w:val="333333"/>
          <w:kern w:val="36"/>
          <w:sz w:val="28"/>
          <w:szCs w:val="28"/>
          <w:lang w:eastAsia="uk-UA"/>
        </w:rPr>
      </w:pPr>
      <w:r>
        <w:rPr>
          <w:rFonts w:ascii="Times New Roman" w:hAnsi="Times New Roman"/>
          <w:color w:val="000000"/>
          <w:sz w:val="28"/>
          <w:szCs w:val="28"/>
          <w:shd w:val="clear" w:color="auto" w:fill="FFFFFF"/>
        </w:rPr>
        <w:t xml:space="preserve">Закон України «Деякі законодавчі акти щодо внесення змін до Податкового кодексу України та реформування податкової системи України» </w:t>
      </w:r>
      <w:r>
        <w:rPr>
          <w:rFonts w:ascii="Times New Roman" w:hAnsi="Times New Roman"/>
          <w:sz w:val="28"/>
        </w:rPr>
        <w:t xml:space="preserve">[Електронний ресурс]:Режим доступу: </w:t>
      </w:r>
      <w:hyperlink r:id="rId8" w:history="1">
        <w:r w:rsidRPr="00F170AC">
          <w:rPr>
            <w:rStyle w:val="Hyperlink"/>
            <w:rFonts w:ascii="Arial" w:hAnsi="Arial" w:cs="Arial"/>
            <w:sz w:val="27"/>
            <w:szCs w:val="27"/>
            <w:shd w:val="clear" w:color="auto" w:fill="FFFFFF"/>
          </w:rPr>
          <w:t xml:space="preserve">https://wiki.legalaid.gov.ua/index.php/%D0%92%D1%96%D0%B9%D1%81%D1%8C%D0%BA%D0%BE% D0 </w:t>
        </w:r>
      </w:hyperlink>
      <w:hyperlink r:id="rId9" w:history="1">
        <w:r>
          <w:rPr>
            <w:rStyle w:val="Hyperlink"/>
            <w:rFonts w:ascii="Arial" w:hAnsi="Arial" w:cs="Arial"/>
            <w:sz w:val="27"/>
            <w:szCs w:val="27"/>
            <w:shd w:val="clear" w:color="auto" w:fill="FFFFFF"/>
          </w:rPr>
          <w:t>%B2%D0%B8%D0%B9_%D0%B7%D0%B1%D1%96%D1%80</w:t>
        </w:r>
      </w:hyperlink>
      <w:r>
        <w:rPr>
          <w:rFonts w:ascii="Times New Roman" w:hAnsi="Times New Roman"/>
          <w:sz w:val="28"/>
        </w:rPr>
        <w:t xml:space="preserve">(Станом на 13.01.2024) / Закон України </w:t>
      </w:r>
      <w:r w:rsidRPr="005C1D6E">
        <w:rPr>
          <w:rFonts w:ascii="Times New Roman" w:hAnsi="Times New Roman"/>
          <w:sz w:val="28"/>
          <w:lang w:val="ru-RU"/>
        </w:rPr>
        <w:t xml:space="preserve">від 28.12.2014 </w:t>
      </w:r>
      <w:r>
        <w:rPr>
          <w:rFonts w:ascii="Times New Roman" w:hAnsi="Times New Roman"/>
          <w:color w:val="000000"/>
          <w:sz w:val="28"/>
          <w:szCs w:val="28"/>
          <w:shd w:val="clear" w:color="auto" w:fill="FFFFFF"/>
        </w:rPr>
        <w:t>№ 71-VIII</w:t>
      </w:r>
    </w:p>
    <w:p w:rsidR="0060488C" w:rsidRPr="00EB5FD7" w:rsidRDefault="0060488C" w:rsidP="001523CA">
      <w:pPr>
        <w:pStyle w:val="ListParagraph"/>
        <w:numPr>
          <w:ilvl w:val="0"/>
          <w:numId w:val="26"/>
        </w:numPr>
        <w:tabs>
          <w:tab w:val="left" w:pos="426"/>
        </w:tabs>
        <w:spacing w:after="0" w:line="360" w:lineRule="auto"/>
        <w:ind w:left="0" w:firstLine="0"/>
        <w:jc w:val="both"/>
        <w:rPr>
          <w:rStyle w:val="Hyperlink"/>
          <w:rFonts w:ascii="Times New Roman" w:hAnsi="Times New Roman"/>
          <w:color w:val="auto"/>
          <w:sz w:val="28"/>
          <w:szCs w:val="28"/>
          <w:u w:val="none"/>
        </w:rPr>
      </w:pPr>
      <w:r w:rsidRPr="00B34127">
        <w:rPr>
          <w:rFonts w:ascii="Times New Roman" w:hAnsi="Times New Roman"/>
          <w:sz w:val="28"/>
          <w:szCs w:val="28"/>
        </w:rPr>
        <w:t xml:space="preserve">Указ Президента України 727/98 </w:t>
      </w:r>
      <w:r>
        <w:rPr>
          <w:rFonts w:ascii="Times New Roman" w:hAnsi="Times New Roman"/>
          <w:sz w:val="28"/>
          <w:szCs w:val="28"/>
        </w:rPr>
        <w:t>«</w:t>
      </w:r>
      <w:r w:rsidRPr="00B34127">
        <w:rPr>
          <w:rFonts w:ascii="Times New Roman" w:hAnsi="Times New Roman"/>
          <w:sz w:val="28"/>
          <w:szCs w:val="28"/>
        </w:rPr>
        <w:t>Про спрощену систему оподаткування, обліку та звітності суб</w:t>
      </w:r>
      <w:r>
        <w:rPr>
          <w:rFonts w:ascii="Times New Roman" w:hAnsi="Times New Roman"/>
          <w:sz w:val="28"/>
          <w:szCs w:val="28"/>
        </w:rPr>
        <w:t>’</w:t>
      </w:r>
      <w:r w:rsidRPr="00B34127">
        <w:rPr>
          <w:rFonts w:ascii="Times New Roman" w:hAnsi="Times New Roman"/>
          <w:sz w:val="28"/>
          <w:szCs w:val="28"/>
        </w:rPr>
        <w:t>єктів малого підприємництва</w:t>
      </w:r>
      <w:r>
        <w:rPr>
          <w:rFonts w:ascii="Times New Roman" w:hAnsi="Times New Roman"/>
          <w:sz w:val="28"/>
          <w:szCs w:val="28"/>
        </w:rPr>
        <w:t>»</w:t>
      </w:r>
      <w:r w:rsidRPr="00B34127">
        <w:rPr>
          <w:rFonts w:ascii="Times New Roman" w:hAnsi="Times New Roman"/>
          <w:sz w:val="28"/>
          <w:szCs w:val="28"/>
        </w:rPr>
        <w:t xml:space="preserve">. Прийнято Верховною Радою України. </w:t>
      </w:r>
      <w:r w:rsidRPr="005C1D6E">
        <w:rPr>
          <w:rFonts w:ascii="Times New Roman" w:hAnsi="Times New Roman"/>
          <w:sz w:val="28"/>
          <w:szCs w:val="28"/>
          <w:lang w:val="ru-RU"/>
        </w:rPr>
        <w:t>Веб-сайт</w:t>
      </w:r>
      <w:r w:rsidRPr="00B34127">
        <w:rPr>
          <w:rFonts w:ascii="Times New Roman" w:hAnsi="Times New Roman"/>
          <w:sz w:val="28"/>
          <w:szCs w:val="28"/>
        </w:rPr>
        <w:t>:</w:t>
      </w:r>
      <w:hyperlink r:id="rId10" w:anchor="Text" w:history="1">
        <w:r w:rsidRPr="00B34127">
          <w:rPr>
            <w:rStyle w:val="Hyperlink"/>
            <w:rFonts w:ascii="Times New Roman" w:hAnsi="Times New Roman"/>
            <w:sz w:val="28"/>
            <w:szCs w:val="28"/>
          </w:rPr>
          <w:t>https://zakon.rada.gov.ua/laws/show/727/98#Text</w:t>
        </w:r>
      </w:hyperlink>
    </w:p>
    <w:p w:rsidR="0060488C" w:rsidRPr="004B446A" w:rsidRDefault="0060488C" w:rsidP="009D4A40">
      <w:pPr>
        <w:pStyle w:val="ListParagraph"/>
        <w:numPr>
          <w:ilvl w:val="0"/>
          <w:numId w:val="26"/>
        </w:numPr>
        <w:tabs>
          <w:tab w:val="left" w:pos="426"/>
        </w:tabs>
        <w:spacing w:after="0" w:line="360" w:lineRule="auto"/>
        <w:jc w:val="both"/>
        <w:rPr>
          <w:rFonts w:ascii="Times New Roman" w:hAnsi="Times New Roman"/>
          <w:sz w:val="28"/>
          <w:szCs w:val="28"/>
        </w:rPr>
      </w:pPr>
      <w:r w:rsidRPr="004B446A">
        <w:rPr>
          <w:rFonts w:ascii="Times New Roman" w:hAnsi="Times New Roman"/>
          <w:sz w:val="28"/>
          <w:szCs w:val="28"/>
        </w:rPr>
        <w:t xml:space="preserve">Закон України № </w:t>
      </w:r>
      <w:r>
        <w:rPr>
          <w:rFonts w:ascii="Times New Roman" w:hAnsi="Times New Roman"/>
          <w:sz w:val="28"/>
          <w:szCs w:val="28"/>
          <w:lang w:val="uk-UA"/>
        </w:rPr>
        <w:t>4</w:t>
      </w:r>
      <w:r w:rsidRPr="004B446A">
        <w:rPr>
          <w:rFonts w:ascii="Times New Roman" w:hAnsi="Times New Roman"/>
          <w:sz w:val="28"/>
          <w:szCs w:val="28"/>
        </w:rPr>
        <w:t>015-ІХ</w:t>
      </w:r>
      <w:r w:rsidRPr="004B446A">
        <w:rPr>
          <w:rFonts w:ascii="Times New Roman" w:hAnsi="Times New Roman"/>
          <w:sz w:val="28"/>
          <w:szCs w:val="28"/>
          <w:lang w:val="uk-UA"/>
        </w:rPr>
        <w:t xml:space="preserve">Закон України </w:t>
      </w:r>
      <w:r>
        <w:rPr>
          <w:rFonts w:ascii="Times New Roman" w:hAnsi="Times New Roman"/>
          <w:sz w:val="28"/>
          <w:szCs w:val="28"/>
          <w:lang w:val="uk-UA"/>
        </w:rPr>
        <w:t>« Про внесення змін до Податкового кодексу України та інших законів України щодо забезпечення збалансованості бюджетних надходжень у період дії воєнного станувід 10.10.202</w:t>
      </w:r>
      <w:r w:rsidRPr="004B446A">
        <w:rPr>
          <w:rFonts w:ascii="Times New Roman" w:hAnsi="Times New Roman"/>
          <w:sz w:val="28"/>
          <w:szCs w:val="28"/>
          <w:lang w:val="uk-UA"/>
        </w:rPr>
        <w:t xml:space="preserve">4 </w:t>
      </w:r>
      <w:r w:rsidRPr="009D4A40">
        <w:rPr>
          <w:rFonts w:ascii="Times New Roman" w:hAnsi="Times New Roman"/>
          <w:sz w:val="28"/>
          <w:szCs w:val="28"/>
          <w:lang w:val="uk-UA"/>
        </w:rPr>
        <w:t>№ 4015-ІХ</w:t>
      </w:r>
    </w:p>
    <w:p w:rsidR="0060488C" w:rsidRDefault="0060488C" w:rsidP="001523CA">
      <w:pPr>
        <w:pStyle w:val="ListParagraph"/>
        <w:numPr>
          <w:ilvl w:val="0"/>
          <w:numId w:val="26"/>
        </w:numPr>
        <w:tabs>
          <w:tab w:val="left" w:pos="426"/>
        </w:tabs>
        <w:spacing w:after="0" w:line="360" w:lineRule="auto"/>
        <w:ind w:left="0" w:firstLine="0"/>
        <w:jc w:val="both"/>
        <w:rPr>
          <w:rFonts w:ascii="Times New Roman" w:hAnsi="Times New Roman"/>
          <w:sz w:val="28"/>
          <w:szCs w:val="28"/>
        </w:rPr>
      </w:pPr>
      <w:r w:rsidRPr="00AA397A">
        <w:rPr>
          <w:rFonts w:ascii="Times New Roman" w:hAnsi="Times New Roman"/>
          <w:sz w:val="28"/>
          <w:szCs w:val="28"/>
        </w:rPr>
        <w:t>Андрешенко В. Л., Івасіна О. С., Забарна Т. Податкова система: навчальний посібник / Л. Андрейщенко О. Івасіна Т. І Забарна-К: «Літературний центр «Просвіта», 2020-402с.</w:t>
      </w:r>
    </w:p>
    <w:p w:rsidR="0060488C" w:rsidRPr="00B53002" w:rsidRDefault="0060488C" w:rsidP="00B53002">
      <w:pPr>
        <w:pStyle w:val="ListParagraph"/>
        <w:numPr>
          <w:ilvl w:val="0"/>
          <w:numId w:val="26"/>
        </w:numPr>
        <w:spacing w:after="0" w:line="360" w:lineRule="auto"/>
        <w:jc w:val="both"/>
        <w:rPr>
          <w:rStyle w:val="Hyperlink"/>
          <w:rFonts w:ascii="Times New Roman" w:hAnsi="Times New Roman"/>
          <w:color w:val="auto"/>
          <w:sz w:val="28"/>
          <w:szCs w:val="28"/>
        </w:rPr>
      </w:pPr>
      <w:r>
        <w:rPr>
          <w:rStyle w:val="Hyperlink"/>
          <w:rFonts w:ascii="Times New Roman" w:hAnsi="Times New Roman"/>
          <w:color w:val="auto"/>
          <w:sz w:val="28"/>
          <w:szCs w:val="28"/>
          <w:u w:val="none"/>
        </w:rPr>
        <w:t xml:space="preserve">Запобігання та протидія банкрутству підприємств у сучасних умовах </w:t>
      </w:r>
      <w:r w:rsidRPr="005C1D6E">
        <w:rPr>
          <w:rFonts w:ascii="Times New Roman" w:hAnsi="Times New Roman"/>
          <w:sz w:val="28"/>
          <w:szCs w:val="28"/>
          <w:lang w:val="ru-RU"/>
        </w:rPr>
        <w:t xml:space="preserve">Веб-сайт </w:t>
      </w:r>
      <w:r w:rsidRPr="00B34127">
        <w:rPr>
          <w:rFonts w:ascii="Times New Roman" w:hAnsi="Times New Roman"/>
          <w:sz w:val="28"/>
          <w:szCs w:val="28"/>
        </w:rPr>
        <w:t xml:space="preserve">: </w:t>
      </w:r>
      <w:hyperlink r:id="rId11" w:history="1">
        <w:r w:rsidRPr="00B34127">
          <w:rPr>
            <w:rStyle w:val="Hyperlink"/>
            <w:rFonts w:ascii="Times New Roman" w:hAnsi="Times New Roman"/>
            <w:sz w:val="28"/>
            <w:szCs w:val="28"/>
          </w:rPr>
          <w:t>https://financial.lnu.edu.ua/wp-content/uploads/2015/10/259.pdf</w:t>
        </w:r>
      </w:hyperlink>
    </w:p>
    <w:p w:rsidR="0060488C" w:rsidRPr="00B34127" w:rsidRDefault="0060488C" w:rsidP="00B53002">
      <w:pPr>
        <w:pStyle w:val="ListParagraph"/>
        <w:numPr>
          <w:ilvl w:val="0"/>
          <w:numId w:val="26"/>
        </w:numPr>
        <w:spacing w:after="0" w:line="360" w:lineRule="auto"/>
        <w:jc w:val="both"/>
        <w:rPr>
          <w:rFonts w:ascii="Times New Roman" w:hAnsi="Times New Roman"/>
          <w:sz w:val="28"/>
          <w:szCs w:val="28"/>
        </w:rPr>
      </w:pPr>
      <w:r>
        <w:rPr>
          <w:rFonts w:ascii="Times New Roman" w:hAnsi="Times New Roman"/>
          <w:sz w:val="28"/>
          <w:szCs w:val="28"/>
        </w:rPr>
        <w:t xml:space="preserve">Спрощена система оподаткування в Україні. </w:t>
      </w:r>
      <w:r w:rsidRPr="00DE6183">
        <w:rPr>
          <w:rFonts w:ascii="Times New Roman" w:hAnsi="Times New Roman"/>
          <w:sz w:val="28"/>
          <w:szCs w:val="28"/>
        </w:rPr>
        <w:t>Веб-сайт</w:t>
      </w:r>
      <w:r w:rsidRPr="00B34127">
        <w:rPr>
          <w:rFonts w:ascii="Times New Roman" w:hAnsi="Times New Roman"/>
          <w:sz w:val="28"/>
          <w:szCs w:val="28"/>
        </w:rPr>
        <w:t>:</w:t>
      </w:r>
      <w:hyperlink r:id="rId12" w:history="1">
        <w:r w:rsidRPr="00B34127">
          <w:rPr>
            <w:rStyle w:val="Hyperlink"/>
            <w:rFonts w:ascii="Times New Roman" w:hAnsi="Times New Roman"/>
            <w:sz w:val="28"/>
            <w:szCs w:val="28"/>
          </w:rPr>
          <w:t>https://rv.tax.gov.ua/media-ark/news-ark/694829.html</w:t>
        </w:r>
      </w:hyperlink>
    </w:p>
    <w:p w:rsidR="0060488C" w:rsidRPr="00B34127" w:rsidRDefault="0060488C" w:rsidP="00B53002">
      <w:pPr>
        <w:pStyle w:val="ListParagraph"/>
        <w:numPr>
          <w:ilvl w:val="0"/>
          <w:numId w:val="26"/>
        </w:numPr>
        <w:spacing w:after="0" w:line="360" w:lineRule="auto"/>
        <w:jc w:val="both"/>
        <w:rPr>
          <w:rStyle w:val="Hyperlink"/>
          <w:rFonts w:ascii="Times New Roman" w:hAnsi="Times New Roman"/>
          <w:color w:val="auto"/>
          <w:sz w:val="28"/>
          <w:szCs w:val="28"/>
        </w:rPr>
      </w:pPr>
      <w:r>
        <w:rPr>
          <w:rFonts w:ascii="Times New Roman" w:hAnsi="Times New Roman"/>
          <w:sz w:val="28"/>
          <w:szCs w:val="28"/>
        </w:rPr>
        <w:t xml:space="preserve">Спрощена система оподаткування в Україні: переваги та недоліки. </w:t>
      </w:r>
      <w:r w:rsidRPr="00DE6183">
        <w:rPr>
          <w:rFonts w:ascii="Times New Roman" w:hAnsi="Times New Roman"/>
          <w:sz w:val="28"/>
          <w:szCs w:val="28"/>
        </w:rPr>
        <w:t>Веб-сайт</w:t>
      </w:r>
      <w:r w:rsidRPr="00B34127">
        <w:rPr>
          <w:rFonts w:ascii="Times New Roman" w:hAnsi="Times New Roman"/>
          <w:sz w:val="28"/>
          <w:szCs w:val="28"/>
        </w:rPr>
        <w:t>:</w:t>
      </w:r>
      <w:hyperlink r:id="rId13" w:history="1">
        <w:r w:rsidRPr="00B34127">
          <w:rPr>
            <w:rStyle w:val="Hyperlink"/>
            <w:rFonts w:ascii="Times New Roman" w:hAnsi="Times New Roman"/>
            <w:sz w:val="28"/>
            <w:szCs w:val="28"/>
          </w:rPr>
          <w:t>http://www.lsej.org.ua/3_2020/60.pdf</w:t>
        </w:r>
      </w:hyperlink>
    </w:p>
    <w:p w:rsidR="0060488C" w:rsidRPr="000675F1" w:rsidRDefault="0060488C" w:rsidP="000675F1">
      <w:pPr>
        <w:pStyle w:val="ListParagraph"/>
        <w:numPr>
          <w:ilvl w:val="0"/>
          <w:numId w:val="26"/>
        </w:numPr>
        <w:spacing w:after="200" w:line="360" w:lineRule="auto"/>
        <w:jc w:val="both"/>
        <w:rPr>
          <w:rFonts w:ascii="Times New Roman" w:hAnsi="Times New Roman"/>
          <w:sz w:val="28"/>
          <w:szCs w:val="28"/>
        </w:rPr>
      </w:pPr>
      <w:r>
        <w:rPr>
          <w:rFonts w:ascii="Times New Roman" w:hAnsi="Times New Roman"/>
          <w:sz w:val="28"/>
          <w:szCs w:val="28"/>
        </w:rPr>
        <w:t xml:space="preserve">Спрощення податкової системи: переваги та недоліки </w:t>
      </w:r>
      <w:hyperlink r:id="rId14" w:history="1">
        <w:r w:rsidRPr="000675F1">
          <w:rPr>
            <w:rStyle w:val="Hyperlink"/>
            <w:rFonts w:ascii="Times New Roman" w:hAnsi="Times New Roman"/>
            <w:sz w:val="28"/>
            <w:szCs w:val="28"/>
          </w:rPr>
          <w:t xml:space="preserve">http://www.lsej.org.ua/3_2020/60.pdf </w:t>
        </w:r>
      </w:hyperlink>
      <w:r w:rsidRPr="000675F1">
        <w:rPr>
          <w:rFonts w:ascii="Times New Roman" w:hAnsi="Times New Roman"/>
          <w:sz w:val="28"/>
          <w:szCs w:val="28"/>
        </w:rPr>
        <w:t>Козинець І.Г., Кравченко О.В.</w:t>
      </w:r>
    </w:p>
    <w:p w:rsidR="0060488C" w:rsidRDefault="0060488C" w:rsidP="000675F1">
      <w:pPr>
        <w:pStyle w:val="ListParagraph"/>
        <w:numPr>
          <w:ilvl w:val="0"/>
          <w:numId w:val="26"/>
        </w:numPr>
        <w:spacing w:before="240" w:after="0" w:line="360" w:lineRule="auto"/>
        <w:rPr>
          <w:rFonts w:ascii="Times New Roman" w:hAnsi="Times New Roman"/>
          <w:color w:val="333333"/>
          <w:sz w:val="28"/>
          <w:szCs w:val="28"/>
        </w:rPr>
      </w:pPr>
      <w:r w:rsidRPr="000675F1">
        <w:rPr>
          <w:rFonts w:ascii="Times New Roman" w:hAnsi="Times New Roman"/>
          <w:color w:val="333333"/>
          <w:sz w:val="28"/>
          <w:szCs w:val="28"/>
        </w:rPr>
        <w:t xml:space="preserve">Оцінка досвіду різних країн щодо впровадження спеціальних спрощених систем оподаткування для малих та мікропідприємств </w:t>
      </w:r>
      <w:hyperlink r:id="rId15" w:history="1">
        <w:r w:rsidRPr="000675F1">
          <w:rPr>
            <w:rStyle w:val="Hyperlink"/>
            <w:rFonts w:ascii="Times New Roman" w:hAnsi="Times New Roman"/>
            <w:sz w:val="28"/>
            <w:szCs w:val="28"/>
          </w:rPr>
          <w:t>https://iset-ua.org/images/Dosvid-zastosuvannya-CCO-ES-final.pdf</w:t>
        </w:r>
      </w:hyperlink>
    </w:p>
    <w:p w:rsidR="0060488C" w:rsidRDefault="0060488C" w:rsidP="000A4B74">
      <w:pPr>
        <w:pStyle w:val="ListParagraph"/>
        <w:numPr>
          <w:ilvl w:val="0"/>
          <w:numId w:val="26"/>
        </w:numPr>
        <w:spacing w:before="240" w:after="0" w:line="360" w:lineRule="auto"/>
        <w:rPr>
          <w:rStyle w:val="Hyperlink"/>
          <w:rFonts w:ascii="Times New Roman" w:hAnsi="Times New Roman"/>
          <w:color w:val="333333"/>
          <w:sz w:val="28"/>
          <w:szCs w:val="28"/>
          <w:u w:val="none"/>
        </w:rPr>
      </w:pPr>
      <w:r w:rsidRPr="00AA397A">
        <w:rPr>
          <w:rFonts w:ascii="Times New Roman" w:hAnsi="Times New Roman"/>
          <w:sz w:val="28"/>
          <w:szCs w:val="28"/>
        </w:rPr>
        <w:t xml:space="preserve">Спростіть процес складання податків. Історія українського бізнесу. </w:t>
      </w:r>
      <w:hyperlink r:id="rId16" w:history="1">
        <w:r w:rsidRPr="00AA397A">
          <w:rPr>
            <w:rStyle w:val="Hyperlink"/>
            <w:rFonts w:ascii="Times New Roman" w:hAnsi="Times New Roman"/>
            <w:sz w:val="28"/>
            <w:szCs w:val="28"/>
          </w:rPr>
          <w:t>https://forbes.ua/30-rokiv-ukrainskogo-biznesu/1999-rik-yak-zyavilis-fop-istoriya-ukrainskogo-biznesu-19072021-1984</w:t>
        </w:r>
      </w:hyperlink>
    </w:p>
    <w:sectPr w:rsidR="0060488C" w:rsidSect="00E25F85">
      <w:footerReference w:type="first" r:id="rId17"/>
      <w:pgSz w:w="11906" w:h="16838"/>
      <w:pgMar w:top="850" w:right="850" w:bottom="850" w:left="1417" w:header="708" w:footer="708" w:gutter="0"/>
      <w:pgNumType w:start="3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488C" w:rsidRDefault="0060488C" w:rsidP="00E31886">
      <w:pPr>
        <w:spacing w:after="0" w:line="240" w:lineRule="auto"/>
      </w:pPr>
      <w:r>
        <w:separator/>
      </w:r>
    </w:p>
  </w:endnote>
  <w:endnote w:type="continuationSeparator" w:id="1">
    <w:p w:rsidR="0060488C" w:rsidRDefault="0060488C" w:rsidP="00E318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ЎPs2OcuAe"/>
    <w:panose1 w:val="02020500000000000000"/>
    <w:charset w:val="88"/>
    <w:family w:val="roman"/>
    <w:pitch w:val="variable"/>
    <w:sig w:usb0="A00002FF" w:usb1="28CFFCFA" w:usb2="00000016" w:usb3="00000000" w:csb0="00100001"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8C" w:rsidRDefault="0060488C">
    <w:pPr>
      <w:pStyle w:val="Footer"/>
      <w:jc w:val="center"/>
    </w:pPr>
    <w:fldSimple w:instr="PAGE   \* MERGEFORMAT">
      <w:r w:rsidRPr="00DE6183">
        <w:rPr>
          <w:noProof/>
          <w:lang w:val="uk-UA"/>
        </w:rPr>
        <w:t>35</w:t>
      </w:r>
    </w:fldSimple>
  </w:p>
  <w:p w:rsidR="0060488C" w:rsidRDefault="006048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488C" w:rsidRDefault="0060488C" w:rsidP="00E31886">
      <w:pPr>
        <w:spacing w:after="0" w:line="240" w:lineRule="auto"/>
      </w:pPr>
      <w:r>
        <w:separator/>
      </w:r>
    </w:p>
  </w:footnote>
  <w:footnote w:type="continuationSeparator" w:id="1">
    <w:p w:rsidR="0060488C" w:rsidRDefault="0060488C" w:rsidP="00E318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37FC8"/>
    <w:multiLevelType w:val="hybridMultilevel"/>
    <w:tmpl w:val="D0806F2C"/>
    <w:lvl w:ilvl="0" w:tplc="115A15DC">
      <w:start w:val="1"/>
      <w:numFmt w:val="bullet"/>
      <w:lvlText w:val=""/>
      <w:lvlJc w:val="left"/>
      <w:pPr>
        <w:ind w:left="785" w:hanging="360"/>
      </w:pPr>
      <w:rPr>
        <w:rFonts w:ascii="Symbol" w:hAnsi="Symbol" w:hint="default"/>
      </w:rPr>
    </w:lvl>
    <w:lvl w:ilvl="1" w:tplc="04220003" w:tentative="1">
      <w:start w:val="1"/>
      <w:numFmt w:val="bullet"/>
      <w:lvlText w:val="o"/>
      <w:lvlJc w:val="left"/>
      <w:pPr>
        <w:ind w:left="1505" w:hanging="360"/>
      </w:pPr>
      <w:rPr>
        <w:rFonts w:ascii="Courier New" w:hAnsi="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1">
    <w:nsid w:val="11565197"/>
    <w:multiLevelType w:val="hybridMultilevel"/>
    <w:tmpl w:val="B5E47E40"/>
    <w:lvl w:ilvl="0" w:tplc="1200F70E">
      <w:numFmt w:val="bullet"/>
      <w:lvlText w:val="-"/>
      <w:lvlJc w:val="left"/>
      <w:pPr>
        <w:ind w:left="1429" w:hanging="360"/>
      </w:pPr>
      <w:rPr>
        <w:rFonts w:hint="default"/>
        <w:w w:val="100"/>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12E05865"/>
    <w:multiLevelType w:val="multilevel"/>
    <w:tmpl w:val="AACE31B4"/>
    <w:lvl w:ilvl="0">
      <w:start w:val="1"/>
      <w:numFmt w:val="decimal"/>
      <w:lvlText w:val="%1"/>
      <w:lvlJc w:val="left"/>
      <w:pPr>
        <w:ind w:left="-283" w:hanging="360"/>
      </w:pPr>
      <w:rPr>
        <w:rFonts w:cs="Times New Roman" w:hint="default"/>
      </w:rPr>
    </w:lvl>
    <w:lvl w:ilvl="1">
      <w:start w:val="1"/>
      <w:numFmt w:val="decimal"/>
      <w:lvlText w:val="%1.%2"/>
      <w:lvlJc w:val="left"/>
      <w:pPr>
        <w:ind w:left="-283" w:hanging="360"/>
      </w:pPr>
      <w:rPr>
        <w:rFonts w:cs="Times New Roman" w:hint="default"/>
      </w:rPr>
    </w:lvl>
    <w:lvl w:ilvl="2">
      <w:start w:val="1"/>
      <w:numFmt w:val="decimal"/>
      <w:lvlText w:val="%1.%2.%3"/>
      <w:lvlJc w:val="left"/>
      <w:pPr>
        <w:ind w:left="77" w:hanging="720"/>
      </w:pPr>
      <w:rPr>
        <w:rFonts w:cs="Times New Roman" w:hint="default"/>
      </w:rPr>
    </w:lvl>
    <w:lvl w:ilvl="3">
      <w:start w:val="1"/>
      <w:numFmt w:val="decimal"/>
      <w:lvlText w:val="%1.%2.%3.%4"/>
      <w:lvlJc w:val="left"/>
      <w:pPr>
        <w:ind w:left="437" w:hanging="1080"/>
      </w:pPr>
      <w:rPr>
        <w:rFonts w:cs="Times New Roman" w:hint="default"/>
      </w:rPr>
    </w:lvl>
    <w:lvl w:ilvl="4">
      <w:start w:val="1"/>
      <w:numFmt w:val="decimal"/>
      <w:lvlText w:val="%1.%2.%3.%4.%5"/>
      <w:lvlJc w:val="left"/>
      <w:pPr>
        <w:ind w:left="437" w:hanging="1080"/>
      </w:pPr>
      <w:rPr>
        <w:rFonts w:cs="Times New Roman" w:hint="default"/>
      </w:rPr>
    </w:lvl>
    <w:lvl w:ilvl="5">
      <w:start w:val="1"/>
      <w:numFmt w:val="decimal"/>
      <w:lvlText w:val="%1.%2.%3.%4.%5.%6"/>
      <w:lvlJc w:val="left"/>
      <w:pPr>
        <w:ind w:left="797" w:hanging="1440"/>
      </w:pPr>
      <w:rPr>
        <w:rFonts w:cs="Times New Roman" w:hint="default"/>
      </w:rPr>
    </w:lvl>
    <w:lvl w:ilvl="6">
      <w:start w:val="1"/>
      <w:numFmt w:val="decimal"/>
      <w:lvlText w:val="%1.%2.%3.%4.%5.%6.%7"/>
      <w:lvlJc w:val="left"/>
      <w:pPr>
        <w:ind w:left="797" w:hanging="1440"/>
      </w:pPr>
      <w:rPr>
        <w:rFonts w:cs="Times New Roman" w:hint="default"/>
      </w:rPr>
    </w:lvl>
    <w:lvl w:ilvl="7">
      <w:start w:val="1"/>
      <w:numFmt w:val="decimal"/>
      <w:lvlText w:val="%1.%2.%3.%4.%5.%6.%7.%8"/>
      <w:lvlJc w:val="left"/>
      <w:pPr>
        <w:ind w:left="1157" w:hanging="1800"/>
      </w:pPr>
      <w:rPr>
        <w:rFonts w:cs="Times New Roman" w:hint="default"/>
      </w:rPr>
    </w:lvl>
    <w:lvl w:ilvl="8">
      <w:start w:val="1"/>
      <w:numFmt w:val="decimal"/>
      <w:lvlText w:val="%1.%2.%3.%4.%5.%6.%7.%8.%9"/>
      <w:lvlJc w:val="left"/>
      <w:pPr>
        <w:ind w:left="1517" w:hanging="2160"/>
      </w:pPr>
      <w:rPr>
        <w:rFonts w:cs="Times New Roman" w:hint="default"/>
      </w:rPr>
    </w:lvl>
  </w:abstractNum>
  <w:abstractNum w:abstractNumId="3">
    <w:nsid w:val="17A67925"/>
    <w:multiLevelType w:val="hybridMultilevel"/>
    <w:tmpl w:val="B8CC0808"/>
    <w:lvl w:ilvl="0" w:tplc="115A15DC">
      <w:start w:val="1"/>
      <w:numFmt w:val="bullet"/>
      <w:lvlText w:val=""/>
      <w:lvlJc w:val="left"/>
      <w:pPr>
        <w:ind w:left="785" w:hanging="360"/>
      </w:pPr>
      <w:rPr>
        <w:rFonts w:ascii="Symbol" w:hAnsi="Symbol" w:hint="default"/>
      </w:rPr>
    </w:lvl>
    <w:lvl w:ilvl="1" w:tplc="04220003" w:tentative="1">
      <w:start w:val="1"/>
      <w:numFmt w:val="bullet"/>
      <w:lvlText w:val="o"/>
      <w:lvlJc w:val="left"/>
      <w:pPr>
        <w:ind w:left="1505" w:hanging="360"/>
      </w:pPr>
      <w:rPr>
        <w:rFonts w:ascii="Courier New" w:hAnsi="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4">
    <w:nsid w:val="185F3776"/>
    <w:multiLevelType w:val="hybridMultilevel"/>
    <w:tmpl w:val="B0B21988"/>
    <w:lvl w:ilvl="0" w:tplc="1200F70E">
      <w:numFmt w:val="bullet"/>
      <w:lvlText w:val="-"/>
      <w:lvlJc w:val="left"/>
      <w:pPr>
        <w:ind w:left="1428" w:hanging="360"/>
      </w:pPr>
      <w:rPr>
        <w:rFonts w:hint="default"/>
        <w:w w:val="100"/>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nsid w:val="1DB276A6"/>
    <w:multiLevelType w:val="hybridMultilevel"/>
    <w:tmpl w:val="39606FF6"/>
    <w:lvl w:ilvl="0" w:tplc="115A15DC">
      <w:start w:val="1"/>
      <w:numFmt w:val="bullet"/>
      <w:lvlText w:val=""/>
      <w:lvlJc w:val="left"/>
      <w:pPr>
        <w:ind w:left="644" w:hanging="360"/>
      </w:pPr>
      <w:rPr>
        <w:rFonts w:ascii="Symbol" w:hAnsi="Symbol" w:hint="default"/>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6">
    <w:nsid w:val="2042381C"/>
    <w:multiLevelType w:val="hybridMultilevel"/>
    <w:tmpl w:val="95487C6C"/>
    <w:lvl w:ilvl="0" w:tplc="0422000F">
      <w:start w:val="1"/>
      <w:numFmt w:val="decimal"/>
      <w:lvlText w:val="%1."/>
      <w:lvlJc w:val="left"/>
      <w:pPr>
        <w:ind w:left="1440" w:hanging="360"/>
      </w:pPr>
      <w:rPr>
        <w:rFonts w:cs="Times New Roman"/>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7">
    <w:nsid w:val="21B96490"/>
    <w:multiLevelType w:val="hybridMultilevel"/>
    <w:tmpl w:val="5D260B0A"/>
    <w:lvl w:ilvl="0" w:tplc="72BC345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57835D1"/>
    <w:multiLevelType w:val="multilevel"/>
    <w:tmpl w:val="94CCD4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7E12BA1"/>
    <w:multiLevelType w:val="hybridMultilevel"/>
    <w:tmpl w:val="235A936E"/>
    <w:lvl w:ilvl="0" w:tplc="115A15DC">
      <w:start w:val="1"/>
      <w:numFmt w:val="bullet"/>
      <w:lvlText w:val=""/>
      <w:lvlJc w:val="left"/>
      <w:pPr>
        <w:ind w:left="785" w:hanging="360"/>
      </w:pPr>
      <w:rPr>
        <w:rFonts w:ascii="Symbol" w:hAnsi="Symbol" w:hint="default"/>
      </w:rPr>
    </w:lvl>
    <w:lvl w:ilvl="1" w:tplc="04220003" w:tentative="1">
      <w:start w:val="1"/>
      <w:numFmt w:val="bullet"/>
      <w:lvlText w:val="o"/>
      <w:lvlJc w:val="left"/>
      <w:pPr>
        <w:ind w:left="1505" w:hanging="360"/>
      </w:pPr>
      <w:rPr>
        <w:rFonts w:ascii="Courier New" w:hAnsi="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10">
    <w:nsid w:val="28CB3CE6"/>
    <w:multiLevelType w:val="multilevel"/>
    <w:tmpl w:val="E9226A98"/>
    <w:lvl w:ilvl="0">
      <w:start w:val="1"/>
      <w:numFmt w:val="decimal"/>
      <w:lvlText w:val="%1."/>
      <w:lvlJc w:val="left"/>
      <w:pPr>
        <w:ind w:left="432" w:hanging="432"/>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DD7445D"/>
    <w:multiLevelType w:val="hybridMultilevel"/>
    <w:tmpl w:val="AE00A824"/>
    <w:lvl w:ilvl="0" w:tplc="72BC345C">
      <w:numFmt w:val="bullet"/>
      <w:lvlText w:val="-"/>
      <w:lvlJc w:val="left"/>
      <w:pPr>
        <w:ind w:left="1352" w:hanging="360"/>
      </w:pPr>
      <w:rPr>
        <w:rFonts w:ascii="Times New Roman" w:eastAsia="Times New Roman" w:hAnsi="Times New Roman" w:hint="default"/>
      </w:rPr>
    </w:lvl>
    <w:lvl w:ilvl="1" w:tplc="04220003" w:tentative="1">
      <w:start w:val="1"/>
      <w:numFmt w:val="bullet"/>
      <w:lvlText w:val="o"/>
      <w:lvlJc w:val="left"/>
      <w:pPr>
        <w:ind w:left="1865" w:hanging="360"/>
      </w:pPr>
      <w:rPr>
        <w:rFonts w:ascii="Courier New" w:hAnsi="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12">
    <w:nsid w:val="31A675BF"/>
    <w:multiLevelType w:val="hybridMultilevel"/>
    <w:tmpl w:val="E9064F8A"/>
    <w:lvl w:ilvl="0" w:tplc="115A15DC">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3">
    <w:nsid w:val="343B7F6D"/>
    <w:multiLevelType w:val="hybridMultilevel"/>
    <w:tmpl w:val="A0A2F170"/>
    <w:lvl w:ilvl="0" w:tplc="115A15DC">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nsid w:val="34D914F1"/>
    <w:multiLevelType w:val="hybridMultilevel"/>
    <w:tmpl w:val="18E8E0A4"/>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3D6041B1"/>
    <w:multiLevelType w:val="multilevel"/>
    <w:tmpl w:val="2E4A521C"/>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41AE6278"/>
    <w:multiLevelType w:val="hybridMultilevel"/>
    <w:tmpl w:val="A5A40290"/>
    <w:lvl w:ilvl="0" w:tplc="115A15DC">
      <w:start w:val="1"/>
      <w:numFmt w:val="bullet"/>
      <w:lvlText w:val=""/>
      <w:lvlJc w:val="left"/>
      <w:pPr>
        <w:ind w:left="785" w:hanging="360"/>
      </w:pPr>
      <w:rPr>
        <w:rFonts w:ascii="Symbol" w:hAnsi="Symbol" w:hint="default"/>
      </w:rPr>
    </w:lvl>
    <w:lvl w:ilvl="1" w:tplc="04220003" w:tentative="1">
      <w:start w:val="1"/>
      <w:numFmt w:val="bullet"/>
      <w:lvlText w:val="o"/>
      <w:lvlJc w:val="left"/>
      <w:pPr>
        <w:ind w:left="1505" w:hanging="360"/>
      </w:pPr>
      <w:rPr>
        <w:rFonts w:ascii="Courier New" w:hAnsi="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17">
    <w:nsid w:val="41EF2602"/>
    <w:multiLevelType w:val="hybridMultilevel"/>
    <w:tmpl w:val="A2B47E6A"/>
    <w:lvl w:ilvl="0" w:tplc="115A15D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23A683F"/>
    <w:multiLevelType w:val="hybridMultilevel"/>
    <w:tmpl w:val="0B94A224"/>
    <w:lvl w:ilvl="0" w:tplc="1200F70E">
      <w:numFmt w:val="bullet"/>
      <w:lvlText w:val="-"/>
      <w:lvlJc w:val="left"/>
      <w:pPr>
        <w:ind w:left="720" w:hanging="360"/>
      </w:pPr>
      <w:rPr>
        <w:rFonts w:hint="default"/>
        <w:w w:val="100"/>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3654AF3"/>
    <w:multiLevelType w:val="hybridMultilevel"/>
    <w:tmpl w:val="1AF45FD4"/>
    <w:lvl w:ilvl="0" w:tplc="115A15DC">
      <w:start w:val="1"/>
      <w:numFmt w:val="bullet"/>
      <w:lvlText w:val=""/>
      <w:lvlJc w:val="left"/>
      <w:pPr>
        <w:ind w:left="785" w:hanging="360"/>
      </w:pPr>
      <w:rPr>
        <w:rFonts w:ascii="Symbol" w:hAnsi="Symbol" w:hint="default"/>
      </w:rPr>
    </w:lvl>
    <w:lvl w:ilvl="1" w:tplc="04220003" w:tentative="1">
      <w:start w:val="1"/>
      <w:numFmt w:val="bullet"/>
      <w:lvlText w:val="o"/>
      <w:lvlJc w:val="left"/>
      <w:pPr>
        <w:ind w:left="1505" w:hanging="360"/>
      </w:pPr>
      <w:rPr>
        <w:rFonts w:ascii="Courier New" w:hAnsi="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20">
    <w:nsid w:val="44250EDC"/>
    <w:multiLevelType w:val="multilevel"/>
    <w:tmpl w:val="909AE788"/>
    <w:lvl w:ilvl="0">
      <w:start w:val="1"/>
      <w:numFmt w:val="decimal"/>
      <w:lvlText w:val="%1."/>
      <w:lvlJc w:val="left"/>
      <w:pPr>
        <w:ind w:left="432" w:hanging="432"/>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443159BC"/>
    <w:multiLevelType w:val="hybridMultilevel"/>
    <w:tmpl w:val="23F8318A"/>
    <w:lvl w:ilvl="0" w:tplc="72BC345C">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nsid w:val="4BAE129D"/>
    <w:multiLevelType w:val="hybridMultilevel"/>
    <w:tmpl w:val="850A378C"/>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4D9348CE"/>
    <w:multiLevelType w:val="multilevel"/>
    <w:tmpl w:val="909AE788"/>
    <w:lvl w:ilvl="0">
      <w:start w:val="1"/>
      <w:numFmt w:val="decimal"/>
      <w:lvlText w:val="%1."/>
      <w:lvlJc w:val="left"/>
      <w:pPr>
        <w:ind w:left="857" w:hanging="432"/>
      </w:pPr>
      <w:rPr>
        <w:rFonts w:cs="Times New Roman" w:hint="default"/>
      </w:rPr>
    </w:lvl>
    <w:lvl w:ilvl="1">
      <w:start w:val="2"/>
      <w:numFmt w:val="decimal"/>
      <w:lvlText w:val="%1.%2."/>
      <w:lvlJc w:val="left"/>
      <w:pPr>
        <w:ind w:left="1145" w:hanging="720"/>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1505" w:hanging="1080"/>
      </w:pPr>
      <w:rPr>
        <w:rFonts w:cs="Times New Roman" w:hint="default"/>
      </w:rPr>
    </w:lvl>
    <w:lvl w:ilvl="4">
      <w:start w:val="1"/>
      <w:numFmt w:val="decimal"/>
      <w:lvlText w:val="%1.%2.%3.%4.%5."/>
      <w:lvlJc w:val="left"/>
      <w:pPr>
        <w:ind w:left="1505" w:hanging="1080"/>
      </w:pPr>
      <w:rPr>
        <w:rFonts w:cs="Times New Roman" w:hint="default"/>
      </w:rPr>
    </w:lvl>
    <w:lvl w:ilvl="5">
      <w:start w:val="1"/>
      <w:numFmt w:val="decimal"/>
      <w:lvlText w:val="%1.%2.%3.%4.%5.%6."/>
      <w:lvlJc w:val="left"/>
      <w:pPr>
        <w:ind w:left="1865" w:hanging="1440"/>
      </w:pPr>
      <w:rPr>
        <w:rFonts w:cs="Times New Roman" w:hint="default"/>
      </w:rPr>
    </w:lvl>
    <w:lvl w:ilvl="6">
      <w:start w:val="1"/>
      <w:numFmt w:val="decimal"/>
      <w:lvlText w:val="%1.%2.%3.%4.%5.%6.%7."/>
      <w:lvlJc w:val="left"/>
      <w:pPr>
        <w:ind w:left="2225" w:hanging="1800"/>
      </w:pPr>
      <w:rPr>
        <w:rFonts w:cs="Times New Roman" w:hint="default"/>
      </w:rPr>
    </w:lvl>
    <w:lvl w:ilvl="7">
      <w:start w:val="1"/>
      <w:numFmt w:val="decimal"/>
      <w:lvlText w:val="%1.%2.%3.%4.%5.%6.%7.%8."/>
      <w:lvlJc w:val="left"/>
      <w:pPr>
        <w:ind w:left="2225" w:hanging="1800"/>
      </w:pPr>
      <w:rPr>
        <w:rFonts w:cs="Times New Roman" w:hint="default"/>
      </w:rPr>
    </w:lvl>
    <w:lvl w:ilvl="8">
      <w:start w:val="1"/>
      <w:numFmt w:val="decimal"/>
      <w:lvlText w:val="%1.%2.%3.%4.%5.%6.%7.%8.%9."/>
      <w:lvlJc w:val="left"/>
      <w:pPr>
        <w:ind w:left="2585" w:hanging="2160"/>
      </w:pPr>
      <w:rPr>
        <w:rFonts w:cs="Times New Roman" w:hint="default"/>
      </w:rPr>
    </w:lvl>
  </w:abstractNum>
  <w:abstractNum w:abstractNumId="24">
    <w:nsid w:val="51811376"/>
    <w:multiLevelType w:val="hybridMultilevel"/>
    <w:tmpl w:val="685C24DC"/>
    <w:lvl w:ilvl="0" w:tplc="605869B8">
      <w:start w:val="1"/>
      <w:numFmt w:val="decimal"/>
      <w:lvlText w:val="%1."/>
      <w:lvlJc w:val="left"/>
      <w:pPr>
        <w:ind w:left="360" w:hanging="360"/>
      </w:pPr>
      <w:rPr>
        <w:rFonts w:cs="Times New Roman" w:hint="default"/>
        <w:color w:val="auto"/>
      </w:rPr>
    </w:lvl>
    <w:lvl w:ilvl="1" w:tplc="04220019" w:tentative="1">
      <w:start w:val="1"/>
      <w:numFmt w:val="lowerLetter"/>
      <w:lvlText w:val="%2."/>
      <w:lvlJc w:val="left"/>
      <w:pPr>
        <w:ind w:left="1157" w:hanging="360"/>
      </w:pPr>
      <w:rPr>
        <w:rFonts w:cs="Times New Roman"/>
      </w:rPr>
    </w:lvl>
    <w:lvl w:ilvl="2" w:tplc="0422001B" w:tentative="1">
      <w:start w:val="1"/>
      <w:numFmt w:val="lowerRoman"/>
      <w:lvlText w:val="%3."/>
      <w:lvlJc w:val="right"/>
      <w:pPr>
        <w:ind w:left="1877" w:hanging="180"/>
      </w:pPr>
      <w:rPr>
        <w:rFonts w:cs="Times New Roman"/>
      </w:rPr>
    </w:lvl>
    <w:lvl w:ilvl="3" w:tplc="0422000F" w:tentative="1">
      <w:start w:val="1"/>
      <w:numFmt w:val="decimal"/>
      <w:lvlText w:val="%4."/>
      <w:lvlJc w:val="left"/>
      <w:pPr>
        <w:ind w:left="2597" w:hanging="360"/>
      </w:pPr>
      <w:rPr>
        <w:rFonts w:cs="Times New Roman"/>
      </w:rPr>
    </w:lvl>
    <w:lvl w:ilvl="4" w:tplc="04220019" w:tentative="1">
      <w:start w:val="1"/>
      <w:numFmt w:val="lowerLetter"/>
      <w:lvlText w:val="%5."/>
      <w:lvlJc w:val="left"/>
      <w:pPr>
        <w:ind w:left="3317" w:hanging="360"/>
      </w:pPr>
      <w:rPr>
        <w:rFonts w:cs="Times New Roman"/>
      </w:rPr>
    </w:lvl>
    <w:lvl w:ilvl="5" w:tplc="0422001B" w:tentative="1">
      <w:start w:val="1"/>
      <w:numFmt w:val="lowerRoman"/>
      <w:lvlText w:val="%6."/>
      <w:lvlJc w:val="right"/>
      <w:pPr>
        <w:ind w:left="4037" w:hanging="180"/>
      </w:pPr>
      <w:rPr>
        <w:rFonts w:cs="Times New Roman"/>
      </w:rPr>
    </w:lvl>
    <w:lvl w:ilvl="6" w:tplc="0422000F" w:tentative="1">
      <w:start w:val="1"/>
      <w:numFmt w:val="decimal"/>
      <w:lvlText w:val="%7."/>
      <w:lvlJc w:val="left"/>
      <w:pPr>
        <w:ind w:left="4757" w:hanging="360"/>
      </w:pPr>
      <w:rPr>
        <w:rFonts w:cs="Times New Roman"/>
      </w:rPr>
    </w:lvl>
    <w:lvl w:ilvl="7" w:tplc="04220019" w:tentative="1">
      <w:start w:val="1"/>
      <w:numFmt w:val="lowerLetter"/>
      <w:lvlText w:val="%8."/>
      <w:lvlJc w:val="left"/>
      <w:pPr>
        <w:ind w:left="5477" w:hanging="360"/>
      </w:pPr>
      <w:rPr>
        <w:rFonts w:cs="Times New Roman"/>
      </w:rPr>
    </w:lvl>
    <w:lvl w:ilvl="8" w:tplc="0422001B" w:tentative="1">
      <w:start w:val="1"/>
      <w:numFmt w:val="lowerRoman"/>
      <w:lvlText w:val="%9."/>
      <w:lvlJc w:val="right"/>
      <w:pPr>
        <w:ind w:left="6197" w:hanging="180"/>
      </w:pPr>
      <w:rPr>
        <w:rFonts w:cs="Times New Roman"/>
      </w:rPr>
    </w:lvl>
  </w:abstractNum>
  <w:abstractNum w:abstractNumId="25">
    <w:nsid w:val="54DC487D"/>
    <w:multiLevelType w:val="hybridMultilevel"/>
    <w:tmpl w:val="F34A24CC"/>
    <w:lvl w:ilvl="0" w:tplc="6A804C1A">
      <w:start w:val="1"/>
      <w:numFmt w:val="decimal"/>
      <w:lvlText w:val="%1)"/>
      <w:lvlJc w:val="left"/>
      <w:pPr>
        <w:ind w:left="1062" w:hanging="360"/>
      </w:pPr>
      <w:rPr>
        <w:rFonts w:cs="Times New Roman" w:hint="default"/>
      </w:rPr>
    </w:lvl>
    <w:lvl w:ilvl="1" w:tplc="04220019" w:tentative="1">
      <w:start w:val="1"/>
      <w:numFmt w:val="lowerLetter"/>
      <w:lvlText w:val="%2."/>
      <w:lvlJc w:val="left"/>
      <w:pPr>
        <w:ind w:left="1782" w:hanging="360"/>
      </w:pPr>
      <w:rPr>
        <w:rFonts w:cs="Times New Roman"/>
      </w:rPr>
    </w:lvl>
    <w:lvl w:ilvl="2" w:tplc="0422001B" w:tentative="1">
      <w:start w:val="1"/>
      <w:numFmt w:val="lowerRoman"/>
      <w:lvlText w:val="%3."/>
      <w:lvlJc w:val="right"/>
      <w:pPr>
        <w:ind w:left="2502" w:hanging="180"/>
      </w:pPr>
      <w:rPr>
        <w:rFonts w:cs="Times New Roman"/>
      </w:rPr>
    </w:lvl>
    <w:lvl w:ilvl="3" w:tplc="0422000F" w:tentative="1">
      <w:start w:val="1"/>
      <w:numFmt w:val="decimal"/>
      <w:lvlText w:val="%4."/>
      <w:lvlJc w:val="left"/>
      <w:pPr>
        <w:ind w:left="3222" w:hanging="360"/>
      </w:pPr>
      <w:rPr>
        <w:rFonts w:cs="Times New Roman"/>
      </w:rPr>
    </w:lvl>
    <w:lvl w:ilvl="4" w:tplc="04220019" w:tentative="1">
      <w:start w:val="1"/>
      <w:numFmt w:val="lowerLetter"/>
      <w:lvlText w:val="%5."/>
      <w:lvlJc w:val="left"/>
      <w:pPr>
        <w:ind w:left="3942" w:hanging="360"/>
      </w:pPr>
      <w:rPr>
        <w:rFonts w:cs="Times New Roman"/>
      </w:rPr>
    </w:lvl>
    <w:lvl w:ilvl="5" w:tplc="0422001B" w:tentative="1">
      <w:start w:val="1"/>
      <w:numFmt w:val="lowerRoman"/>
      <w:lvlText w:val="%6."/>
      <w:lvlJc w:val="right"/>
      <w:pPr>
        <w:ind w:left="4662" w:hanging="180"/>
      </w:pPr>
      <w:rPr>
        <w:rFonts w:cs="Times New Roman"/>
      </w:rPr>
    </w:lvl>
    <w:lvl w:ilvl="6" w:tplc="0422000F" w:tentative="1">
      <w:start w:val="1"/>
      <w:numFmt w:val="decimal"/>
      <w:lvlText w:val="%7."/>
      <w:lvlJc w:val="left"/>
      <w:pPr>
        <w:ind w:left="5382" w:hanging="360"/>
      </w:pPr>
      <w:rPr>
        <w:rFonts w:cs="Times New Roman"/>
      </w:rPr>
    </w:lvl>
    <w:lvl w:ilvl="7" w:tplc="04220019" w:tentative="1">
      <w:start w:val="1"/>
      <w:numFmt w:val="lowerLetter"/>
      <w:lvlText w:val="%8."/>
      <w:lvlJc w:val="left"/>
      <w:pPr>
        <w:ind w:left="6102" w:hanging="360"/>
      </w:pPr>
      <w:rPr>
        <w:rFonts w:cs="Times New Roman"/>
      </w:rPr>
    </w:lvl>
    <w:lvl w:ilvl="8" w:tplc="0422001B" w:tentative="1">
      <w:start w:val="1"/>
      <w:numFmt w:val="lowerRoman"/>
      <w:lvlText w:val="%9."/>
      <w:lvlJc w:val="right"/>
      <w:pPr>
        <w:ind w:left="6822" w:hanging="180"/>
      </w:pPr>
      <w:rPr>
        <w:rFonts w:cs="Times New Roman"/>
      </w:rPr>
    </w:lvl>
  </w:abstractNum>
  <w:abstractNum w:abstractNumId="26">
    <w:nsid w:val="55C709F5"/>
    <w:multiLevelType w:val="hybridMultilevel"/>
    <w:tmpl w:val="56DC94CE"/>
    <w:lvl w:ilvl="0" w:tplc="0422000F">
      <w:start w:val="1"/>
      <w:numFmt w:val="decimal"/>
      <w:lvlText w:val="%1."/>
      <w:lvlJc w:val="left"/>
      <w:pPr>
        <w:ind w:left="1495" w:hanging="360"/>
      </w:pPr>
      <w:rPr>
        <w:rFonts w:cs="Times New Roman"/>
      </w:rPr>
    </w:lvl>
    <w:lvl w:ilvl="1" w:tplc="04220019" w:tentative="1">
      <w:start w:val="1"/>
      <w:numFmt w:val="lowerLetter"/>
      <w:lvlText w:val="%2."/>
      <w:lvlJc w:val="left"/>
      <w:pPr>
        <w:ind w:left="2215" w:hanging="360"/>
      </w:pPr>
      <w:rPr>
        <w:rFonts w:cs="Times New Roman"/>
      </w:rPr>
    </w:lvl>
    <w:lvl w:ilvl="2" w:tplc="0422001B" w:tentative="1">
      <w:start w:val="1"/>
      <w:numFmt w:val="lowerRoman"/>
      <w:lvlText w:val="%3."/>
      <w:lvlJc w:val="right"/>
      <w:pPr>
        <w:ind w:left="2935" w:hanging="180"/>
      </w:pPr>
      <w:rPr>
        <w:rFonts w:cs="Times New Roman"/>
      </w:rPr>
    </w:lvl>
    <w:lvl w:ilvl="3" w:tplc="0422000F" w:tentative="1">
      <w:start w:val="1"/>
      <w:numFmt w:val="decimal"/>
      <w:lvlText w:val="%4."/>
      <w:lvlJc w:val="left"/>
      <w:pPr>
        <w:ind w:left="3655" w:hanging="360"/>
      </w:pPr>
      <w:rPr>
        <w:rFonts w:cs="Times New Roman"/>
      </w:rPr>
    </w:lvl>
    <w:lvl w:ilvl="4" w:tplc="04220019" w:tentative="1">
      <w:start w:val="1"/>
      <w:numFmt w:val="lowerLetter"/>
      <w:lvlText w:val="%5."/>
      <w:lvlJc w:val="left"/>
      <w:pPr>
        <w:ind w:left="4375" w:hanging="360"/>
      </w:pPr>
      <w:rPr>
        <w:rFonts w:cs="Times New Roman"/>
      </w:rPr>
    </w:lvl>
    <w:lvl w:ilvl="5" w:tplc="0422001B" w:tentative="1">
      <w:start w:val="1"/>
      <w:numFmt w:val="lowerRoman"/>
      <w:lvlText w:val="%6."/>
      <w:lvlJc w:val="right"/>
      <w:pPr>
        <w:ind w:left="5095" w:hanging="180"/>
      </w:pPr>
      <w:rPr>
        <w:rFonts w:cs="Times New Roman"/>
      </w:rPr>
    </w:lvl>
    <w:lvl w:ilvl="6" w:tplc="0422000F" w:tentative="1">
      <w:start w:val="1"/>
      <w:numFmt w:val="decimal"/>
      <w:lvlText w:val="%7."/>
      <w:lvlJc w:val="left"/>
      <w:pPr>
        <w:ind w:left="5815" w:hanging="360"/>
      </w:pPr>
      <w:rPr>
        <w:rFonts w:cs="Times New Roman"/>
      </w:rPr>
    </w:lvl>
    <w:lvl w:ilvl="7" w:tplc="04220019" w:tentative="1">
      <w:start w:val="1"/>
      <w:numFmt w:val="lowerLetter"/>
      <w:lvlText w:val="%8."/>
      <w:lvlJc w:val="left"/>
      <w:pPr>
        <w:ind w:left="6535" w:hanging="360"/>
      </w:pPr>
      <w:rPr>
        <w:rFonts w:cs="Times New Roman"/>
      </w:rPr>
    </w:lvl>
    <w:lvl w:ilvl="8" w:tplc="0422001B" w:tentative="1">
      <w:start w:val="1"/>
      <w:numFmt w:val="lowerRoman"/>
      <w:lvlText w:val="%9."/>
      <w:lvlJc w:val="right"/>
      <w:pPr>
        <w:ind w:left="7255" w:hanging="180"/>
      </w:pPr>
      <w:rPr>
        <w:rFonts w:cs="Times New Roman"/>
      </w:rPr>
    </w:lvl>
  </w:abstractNum>
  <w:abstractNum w:abstractNumId="27">
    <w:nsid w:val="5D541F3A"/>
    <w:multiLevelType w:val="hybridMultilevel"/>
    <w:tmpl w:val="6A2483EA"/>
    <w:lvl w:ilvl="0" w:tplc="84AE7434">
      <w:start w:val="1"/>
      <w:numFmt w:val="decimal"/>
      <w:lvlText w:val="(%1)"/>
      <w:lvlJc w:val="left"/>
      <w:pPr>
        <w:ind w:left="1309" w:hanging="60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8">
    <w:nsid w:val="5F354C90"/>
    <w:multiLevelType w:val="hybridMultilevel"/>
    <w:tmpl w:val="C7A6DA84"/>
    <w:lvl w:ilvl="0" w:tplc="0422000F">
      <w:start w:val="1"/>
      <w:numFmt w:val="decimal"/>
      <w:lvlText w:val="%1."/>
      <w:lvlJc w:val="left"/>
      <w:pPr>
        <w:ind w:left="786" w:hanging="360"/>
      </w:pPr>
      <w:rPr>
        <w:rFonts w:cs="Times New Roman"/>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9">
    <w:nsid w:val="639E01F0"/>
    <w:multiLevelType w:val="hybridMultilevel"/>
    <w:tmpl w:val="451210AC"/>
    <w:lvl w:ilvl="0" w:tplc="19A4FE1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nsid w:val="65CA489D"/>
    <w:multiLevelType w:val="hybridMultilevel"/>
    <w:tmpl w:val="FFCCFD7E"/>
    <w:lvl w:ilvl="0" w:tplc="115A15DC">
      <w:start w:val="1"/>
      <w:numFmt w:val="bullet"/>
      <w:lvlText w:val=""/>
      <w:lvlJc w:val="left"/>
      <w:pPr>
        <w:ind w:left="785" w:hanging="360"/>
      </w:pPr>
      <w:rPr>
        <w:rFonts w:ascii="Symbol" w:hAnsi="Symbol" w:hint="default"/>
      </w:rPr>
    </w:lvl>
    <w:lvl w:ilvl="1" w:tplc="04220003" w:tentative="1">
      <w:start w:val="1"/>
      <w:numFmt w:val="bullet"/>
      <w:lvlText w:val="o"/>
      <w:lvlJc w:val="left"/>
      <w:pPr>
        <w:ind w:left="1505" w:hanging="360"/>
      </w:pPr>
      <w:rPr>
        <w:rFonts w:ascii="Courier New" w:hAnsi="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31">
    <w:nsid w:val="695E7731"/>
    <w:multiLevelType w:val="hybridMultilevel"/>
    <w:tmpl w:val="AF087746"/>
    <w:lvl w:ilvl="0" w:tplc="115A15DC">
      <w:start w:val="1"/>
      <w:numFmt w:val="bullet"/>
      <w:lvlText w:val=""/>
      <w:lvlJc w:val="left"/>
      <w:pPr>
        <w:ind w:left="1495" w:hanging="360"/>
      </w:pPr>
      <w:rPr>
        <w:rFonts w:ascii="Symbol" w:hAnsi="Symbol" w:hint="default"/>
      </w:rPr>
    </w:lvl>
    <w:lvl w:ilvl="1" w:tplc="04220003" w:tentative="1">
      <w:start w:val="1"/>
      <w:numFmt w:val="bullet"/>
      <w:lvlText w:val="o"/>
      <w:lvlJc w:val="left"/>
      <w:pPr>
        <w:ind w:left="2215" w:hanging="360"/>
      </w:pPr>
      <w:rPr>
        <w:rFonts w:ascii="Courier New" w:hAnsi="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32">
    <w:nsid w:val="6AB97EC2"/>
    <w:multiLevelType w:val="hybridMultilevel"/>
    <w:tmpl w:val="4B7410AC"/>
    <w:lvl w:ilvl="0" w:tplc="115A15DC">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3">
    <w:nsid w:val="6EED5426"/>
    <w:multiLevelType w:val="hybridMultilevel"/>
    <w:tmpl w:val="F0EACBD0"/>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4">
    <w:nsid w:val="778F6D29"/>
    <w:multiLevelType w:val="multilevel"/>
    <w:tmpl w:val="F4E24B66"/>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nsid w:val="7E1C448D"/>
    <w:multiLevelType w:val="hybridMultilevel"/>
    <w:tmpl w:val="436E441E"/>
    <w:lvl w:ilvl="0" w:tplc="72BC345C">
      <w:numFmt w:val="bullet"/>
      <w:lvlText w:val="-"/>
      <w:lvlJc w:val="left"/>
      <w:pPr>
        <w:ind w:left="785" w:hanging="360"/>
      </w:pPr>
      <w:rPr>
        <w:rFonts w:ascii="Times New Roman" w:eastAsia="Times New Roman" w:hAnsi="Times New Roman" w:hint="default"/>
      </w:rPr>
    </w:lvl>
    <w:lvl w:ilvl="1" w:tplc="04220003" w:tentative="1">
      <w:start w:val="1"/>
      <w:numFmt w:val="bullet"/>
      <w:lvlText w:val="o"/>
      <w:lvlJc w:val="left"/>
      <w:pPr>
        <w:ind w:left="1505" w:hanging="360"/>
      </w:pPr>
      <w:rPr>
        <w:rFonts w:ascii="Courier New" w:hAnsi="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36">
    <w:nsid w:val="7FE6622F"/>
    <w:multiLevelType w:val="hybridMultilevel"/>
    <w:tmpl w:val="0F3255D8"/>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5"/>
  </w:num>
  <w:num w:numId="2">
    <w:abstractNumId w:val="34"/>
  </w:num>
  <w:num w:numId="3">
    <w:abstractNumId w:val="2"/>
  </w:num>
  <w:num w:numId="4">
    <w:abstractNumId w:val="10"/>
  </w:num>
  <w:num w:numId="5">
    <w:abstractNumId w:val="20"/>
  </w:num>
  <w:num w:numId="6">
    <w:abstractNumId w:val="32"/>
  </w:num>
  <w:num w:numId="7">
    <w:abstractNumId w:val="31"/>
  </w:num>
  <w:num w:numId="8">
    <w:abstractNumId w:val="23"/>
  </w:num>
  <w:num w:numId="9">
    <w:abstractNumId w:val="5"/>
  </w:num>
  <w:num w:numId="10">
    <w:abstractNumId w:val="3"/>
  </w:num>
  <w:num w:numId="11">
    <w:abstractNumId w:val="17"/>
  </w:num>
  <w:num w:numId="12">
    <w:abstractNumId w:val="0"/>
  </w:num>
  <w:num w:numId="13">
    <w:abstractNumId w:val="16"/>
  </w:num>
  <w:num w:numId="14">
    <w:abstractNumId w:val="9"/>
  </w:num>
  <w:num w:numId="15">
    <w:abstractNumId w:val="13"/>
  </w:num>
  <w:num w:numId="16">
    <w:abstractNumId w:val="28"/>
  </w:num>
  <w:num w:numId="17">
    <w:abstractNumId w:val="19"/>
  </w:num>
  <w:num w:numId="18">
    <w:abstractNumId w:val="30"/>
  </w:num>
  <w:num w:numId="19">
    <w:abstractNumId w:val="12"/>
  </w:num>
  <w:num w:numId="20">
    <w:abstractNumId w:val="26"/>
  </w:num>
  <w:num w:numId="21">
    <w:abstractNumId w:val="24"/>
  </w:num>
  <w:num w:numId="22">
    <w:abstractNumId w:val="21"/>
  </w:num>
  <w:num w:numId="23">
    <w:abstractNumId w:val="11"/>
  </w:num>
  <w:num w:numId="24">
    <w:abstractNumId w:val="35"/>
  </w:num>
  <w:num w:numId="25">
    <w:abstractNumId w:val="8"/>
  </w:num>
  <w:num w:numId="26">
    <w:abstractNumId w:val="29"/>
  </w:num>
  <w:num w:numId="27">
    <w:abstractNumId w:val="36"/>
  </w:num>
  <w:num w:numId="28">
    <w:abstractNumId w:val="6"/>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4"/>
  </w:num>
  <w:num w:numId="32">
    <w:abstractNumId w:val="7"/>
  </w:num>
  <w:num w:numId="33">
    <w:abstractNumId w:val="18"/>
  </w:num>
  <w:num w:numId="34">
    <w:abstractNumId w:val="22"/>
  </w:num>
  <w:num w:numId="35">
    <w:abstractNumId w:val="14"/>
  </w:num>
  <w:num w:numId="36">
    <w:abstractNumId w:val="25"/>
  </w:num>
  <w:num w:numId="37">
    <w:abstractNumId w:val="1"/>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5AF8"/>
    <w:rsid w:val="000211DF"/>
    <w:rsid w:val="00025051"/>
    <w:rsid w:val="00027361"/>
    <w:rsid w:val="00027CD4"/>
    <w:rsid w:val="00030C12"/>
    <w:rsid w:val="0003635A"/>
    <w:rsid w:val="000412F7"/>
    <w:rsid w:val="00047BD0"/>
    <w:rsid w:val="000525A9"/>
    <w:rsid w:val="0005704B"/>
    <w:rsid w:val="000675F1"/>
    <w:rsid w:val="00096B10"/>
    <w:rsid w:val="000A4B74"/>
    <w:rsid w:val="000A61F9"/>
    <w:rsid w:val="000B156A"/>
    <w:rsid w:val="000C1BE5"/>
    <w:rsid w:val="000C7E77"/>
    <w:rsid w:val="000F23A5"/>
    <w:rsid w:val="00110CE9"/>
    <w:rsid w:val="00115ACE"/>
    <w:rsid w:val="00125389"/>
    <w:rsid w:val="0012733F"/>
    <w:rsid w:val="0014138E"/>
    <w:rsid w:val="00141F4A"/>
    <w:rsid w:val="001523CA"/>
    <w:rsid w:val="00152B4C"/>
    <w:rsid w:val="0016794F"/>
    <w:rsid w:val="001827C2"/>
    <w:rsid w:val="00195DF2"/>
    <w:rsid w:val="001977EB"/>
    <w:rsid w:val="001A2037"/>
    <w:rsid w:val="001C02DB"/>
    <w:rsid w:val="001C10BD"/>
    <w:rsid w:val="001F5850"/>
    <w:rsid w:val="00213175"/>
    <w:rsid w:val="0022166A"/>
    <w:rsid w:val="00232E2D"/>
    <w:rsid w:val="00244364"/>
    <w:rsid w:val="00246111"/>
    <w:rsid w:val="00256490"/>
    <w:rsid w:val="00262068"/>
    <w:rsid w:val="0027240A"/>
    <w:rsid w:val="00272BEA"/>
    <w:rsid w:val="00282994"/>
    <w:rsid w:val="00284F84"/>
    <w:rsid w:val="002B413A"/>
    <w:rsid w:val="002D7E7E"/>
    <w:rsid w:val="002E73FA"/>
    <w:rsid w:val="002F478D"/>
    <w:rsid w:val="00322211"/>
    <w:rsid w:val="00330F58"/>
    <w:rsid w:val="00335970"/>
    <w:rsid w:val="00350E91"/>
    <w:rsid w:val="003536ED"/>
    <w:rsid w:val="003761B3"/>
    <w:rsid w:val="00382E4E"/>
    <w:rsid w:val="003C6C9A"/>
    <w:rsid w:val="003D0414"/>
    <w:rsid w:val="003D1CE2"/>
    <w:rsid w:val="003D7C31"/>
    <w:rsid w:val="003D7FB7"/>
    <w:rsid w:val="003E2A12"/>
    <w:rsid w:val="004202C3"/>
    <w:rsid w:val="00420AE3"/>
    <w:rsid w:val="004275FA"/>
    <w:rsid w:val="00445631"/>
    <w:rsid w:val="00454911"/>
    <w:rsid w:val="00480177"/>
    <w:rsid w:val="00485FEB"/>
    <w:rsid w:val="004A07C2"/>
    <w:rsid w:val="004B00CD"/>
    <w:rsid w:val="004B446A"/>
    <w:rsid w:val="004B5D43"/>
    <w:rsid w:val="004B73F4"/>
    <w:rsid w:val="004C4DDD"/>
    <w:rsid w:val="004C6A97"/>
    <w:rsid w:val="004D746A"/>
    <w:rsid w:val="00505594"/>
    <w:rsid w:val="005526A2"/>
    <w:rsid w:val="00552999"/>
    <w:rsid w:val="0055400F"/>
    <w:rsid w:val="00555CFF"/>
    <w:rsid w:val="00557575"/>
    <w:rsid w:val="005718AD"/>
    <w:rsid w:val="0057455F"/>
    <w:rsid w:val="005816F1"/>
    <w:rsid w:val="00590D87"/>
    <w:rsid w:val="0059589D"/>
    <w:rsid w:val="00596047"/>
    <w:rsid w:val="005A4982"/>
    <w:rsid w:val="005C1D6E"/>
    <w:rsid w:val="005D1F07"/>
    <w:rsid w:val="005F0D6D"/>
    <w:rsid w:val="005F75ED"/>
    <w:rsid w:val="0060488C"/>
    <w:rsid w:val="00624CA6"/>
    <w:rsid w:val="0062713F"/>
    <w:rsid w:val="0064049D"/>
    <w:rsid w:val="00675546"/>
    <w:rsid w:val="006756C2"/>
    <w:rsid w:val="0068095B"/>
    <w:rsid w:val="00680C9E"/>
    <w:rsid w:val="00681A1A"/>
    <w:rsid w:val="006828EB"/>
    <w:rsid w:val="00685A75"/>
    <w:rsid w:val="0068770E"/>
    <w:rsid w:val="006C52CC"/>
    <w:rsid w:val="006E2389"/>
    <w:rsid w:val="006E54EF"/>
    <w:rsid w:val="006F2D45"/>
    <w:rsid w:val="007037FE"/>
    <w:rsid w:val="00715DA4"/>
    <w:rsid w:val="00732E83"/>
    <w:rsid w:val="007529BD"/>
    <w:rsid w:val="00766B27"/>
    <w:rsid w:val="00777862"/>
    <w:rsid w:val="0078129B"/>
    <w:rsid w:val="00785C50"/>
    <w:rsid w:val="00797F7A"/>
    <w:rsid w:val="007D34E4"/>
    <w:rsid w:val="007D5229"/>
    <w:rsid w:val="007E3622"/>
    <w:rsid w:val="007F3AB2"/>
    <w:rsid w:val="00807BF6"/>
    <w:rsid w:val="00812E4B"/>
    <w:rsid w:val="00814B73"/>
    <w:rsid w:val="00825BE4"/>
    <w:rsid w:val="00850C7F"/>
    <w:rsid w:val="00851CBE"/>
    <w:rsid w:val="0085559D"/>
    <w:rsid w:val="00872EB4"/>
    <w:rsid w:val="00876DCD"/>
    <w:rsid w:val="00893A1D"/>
    <w:rsid w:val="00895956"/>
    <w:rsid w:val="00896DEB"/>
    <w:rsid w:val="008A30A1"/>
    <w:rsid w:val="008B4139"/>
    <w:rsid w:val="008B6411"/>
    <w:rsid w:val="008C2591"/>
    <w:rsid w:val="008D73EC"/>
    <w:rsid w:val="008E3770"/>
    <w:rsid w:val="008E5C33"/>
    <w:rsid w:val="008F26AC"/>
    <w:rsid w:val="00904FBF"/>
    <w:rsid w:val="00916109"/>
    <w:rsid w:val="0091756C"/>
    <w:rsid w:val="00920092"/>
    <w:rsid w:val="00920B64"/>
    <w:rsid w:val="00927182"/>
    <w:rsid w:val="00946416"/>
    <w:rsid w:val="00946442"/>
    <w:rsid w:val="009541AE"/>
    <w:rsid w:val="0096580C"/>
    <w:rsid w:val="00967967"/>
    <w:rsid w:val="00976C75"/>
    <w:rsid w:val="00976E25"/>
    <w:rsid w:val="009814CE"/>
    <w:rsid w:val="009A2824"/>
    <w:rsid w:val="009B266D"/>
    <w:rsid w:val="009B6AD2"/>
    <w:rsid w:val="009C6BF8"/>
    <w:rsid w:val="009C768F"/>
    <w:rsid w:val="009D4A40"/>
    <w:rsid w:val="009F7232"/>
    <w:rsid w:val="00A153E7"/>
    <w:rsid w:val="00A24D86"/>
    <w:rsid w:val="00A25A9B"/>
    <w:rsid w:val="00A32708"/>
    <w:rsid w:val="00A36BD7"/>
    <w:rsid w:val="00A45188"/>
    <w:rsid w:val="00A51278"/>
    <w:rsid w:val="00A62BA7"/>
    <w:rsid w:val="00A862DF"/>
    <w:rsid w:val="00A94924"/>
    <w:rsid w:val="00A94AA2"/>
    <w:rsid w:val="00A95F4E"/>
    <w:rsid w:val="00AA397A"/>
    <w:rsid w:val="00AA5AAB"/>
    <w:rsid w:val="00AB3AB1"/>
    <w:rsid w:val="00AC0474"/>
    <w:rsid w:val="00AD237E"/>
    <w:rsid w:val="00AD296C"/>
    <w:rsid w:val="00AE0654"/>
    <w:rsid w:val="00AE43F1"/>
    <w:rsid w:val="00AE5B29"/>
    <w:rsid w:val="00B02214"/>
    <w:rsid w:val="00B22084"/>
    <w:rsid w:val="00B31E2D"/>
    <w:rsid w:val="00B34127"/>
    <w:rsid w:val="00B377F5"/>
    <w:rsid w:val="00B41EA4"/>
    <w:rsid w:val="00B452A0"/>
    <w:rsid w:val="00B46ED6"/>
    <w:rsid w:val="00B47197"/>
    <w:rsid w:val="00B53002"/>
    <w:rsid w:val="00B56DC2"/>
    <w:rsid w:val="00B61C58"/>
    <w:rsid w:val="00B76F61"/>
    <w:rsid w:val="00B81CC9"/>
    <w:rsid w:val="00B873B3"/>
    <w:rsid w:val="00B92A9D"/>
    <w:rsid w:val="00B93563"/>
    <w:rsid w:val="00BA25FF"/>
    <w:rsid w:val="00BE011B"/>
    <w:rsid w:val="00BE3106"/>
    <w:rsid w:val="00BF640F"/>
    <w:rsid w:val="00C13239"/>
    <w:rsid w:val="00C26453"/>
    <w:rsid w:val="00C41768"/>
    <w:rsid w:val="00C65AF8"/>
    <w:rsid w:val="00C81F6D"/>
    <w:rsid w:val="00C907D0"/>
    <w:rsid w:val="00CA25F8"/>
    <w:rsid w:val="00CA3B94"/>
    <w:rsid w:val="00CB3986"/>
    <w:rsid w:val="00CC08C3"/>
    <w:rsid w:val="00CC562A"/>
    <w:rsid w:val="00CD2A3F"/>
    <w:rsid w:val="00CD7B06"/>
    <w:rsid w:val="00CE33A5"/>
    <w:rsid w:val="00D0794D"/>
    <w:rsid w:val="00D07EF8"/>
    <w:rsid w:val="00D164C5"/>
    <w:rsid w:val="00D36650"/>
    <w:rsid w:val="00D54098"/>
    <w:rsid w:val="00D60043"/>
    <w:rsid w:val="00D63104"/>
    <w:rsid w:val="00D82430"/>
    <w:rsid w:val="00D82866"/>
    <w:rsid w:val="00DA24DA"/>
    <w:rsid w:val="00DE6183"/>
    <w:rsid w:val="00DF0D7F"/>
    <w:rsid w:val="00E041D8"/>
    <w:rsid w:val="00E13015"/>
    <w:rsid w:val="00E17F08"/>
    <w:rsid w:val="00E220D9"/>
    <w:rsid w:val="00E22355"/>
    <w:rsid w:val="00E25986"/>
    <w:rsid w:val="00E25F85"/>
    <w:rsid w:val="00E31886"/>
    <w:rsid w:val="00E319ED"/>
    <w:rsid w:val="00E366B2"/>
    <w:rsid w:val="00E42136"/>
    <w:rsid w:val="00E438ED"/>
    <w:rsid w:val="00E52ABC"/>
    <w:rsid w:val="00E61A9B"/>
    <w:rsid w:val="00E63657"/>
    <w:rsid w:val="00E91D20"/>
    <w:rsid w:val="00EB5FD7"/>
    <w:rsid w:val="00ED281B"/>
    <w:rsid w:val="00EE3840"/>
    <w:rsid w:val="00EF31E6"/>
    <w:rsid w:val="00F005A0"/>
    <w:rsid w:val="00F16357"/>
    <w:rsid w:val="00F170AC"/>
    <w:rsid w:val="00F21571"/>
    <w:rsid w:val="00F21A5F"/>
    <w:rsid w:val="00F23DE1"/>
    <w:rsid w:val="00F406E3"/>
    <w:rsid w:val="00F46C28"/>
    <w:rsid w:val="00F4744A"/>
    <w:rsid w:val="00F55C38"/>
    <w:rsid w:val="00F6011B"/>
    <w:rsid w:val="00F60E1A"/>
    <w:rsid w:val="00F734C4"/>
    <w:rsid w:val="00F85B40"/>
    <w:rsid w:val="00F917DB"/>
    <w:rsid w:val="00F91AC7"/>
    <w:rsid w:val="00F97A9F"/>
    <w:rsid w:val="00FA02F7"/>
    <w:rsid w:val="00FA17AA"/>
    <w:rsid w:val="00FA4894"/>
    <w:rsid w:val="00FA6511"/>
    <w:rsid w:val="00FA7277"/>
    <w:rsid w:val="00FD28C2"/>
    <w:rsid w:val="00FE638D"/>
    <w:rsid w:val="171398D2"/>
    <w:rsid w:val="2DE35376"/>
    <w:rsid w:val="54186386"/>
    <w:rsid w:val="55107885"/>
    <w:rsid w:val="55A406CF"/>
    <w:rsid w:val="5FFA40FA"/>
    <w:rsid w:val="661F8C67"/>
    <w:rsid w:val="7C45FEBF"/>
    <w:rsid w:val="7E692C8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60043"/>
    <w:pPr>
      <w:spacing w:after="160" w:line="259" w:lineRule="auto"/>
    </w:pPr>
    <w:rPr>
      <w:lang w:eastAsia="zh-TW"/>
    </w:rPr>
  </w:style>
  <w:style w:type="paragraph" w:styleId="Heading1">
    <w:name w:val="heading 1"/>
    <w:basedOn w:val="Normal"/>
    <w:next w:val="Normal"/>
    <w:link w:val="Heading1Char"/>
    <w:uiPriority w:val="99"/>
    <w:qFormat/>
    <w:rsid w:val="00F46C28"/>
    <w:pPr>
      <w:keepNext/>
      <w:keepLines/>
      <w:spacing w:before="240" w:after="0"/>
      <w:outlineLvl w:val="0"/>
    </w:pPr>
    <w:rPr>
      <w:rFonts w:ascii="Calibri Light" w:hAnsi="Calibri Light"/>
      <w:color w:val="2F5496"/>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46C28"/>
    <w:rPr>
      <w:rFonts w:ascii="Calibri Light" w:hAnsi="Calibri Light" w:cs="Times New Roman"/>
      <w:color w:val="2F5496"/>
      <w:sz w:val="32"/>
      <w:szCs w:val="32"/>
    </w:rPr>
  </w:style>
  <w:style w:type="paragraph" w:styleId="Header">
    <w:name w:val="header"/>
    <w:basedOn w:val="Normal"/>
    <w:link w:val="HeaderChar"/>
    <w:uiPriority w:val="99"/>
    <w:rsid w:val="00E31886"/>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E31886"/>
    <w:rPr>
      <w:rFonts w:cs="Times New Roman"/>
    </w:rPr>
  </w:style>
  <w:style w:type="paragraph" w:styleId="Footer">
    <w:name w:val="footer"/>
    <w:basedOn w:val="Normal"/>
    <w:link w:val="FooterChar"/>
    <w:uiPriority w:val="99"/>
    <w:rsid w:val="00E31886"/>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E31886"/>
    <w:rPr>
      <w:rFonts w:cs="Times New Roman"/>
    </w:rPr>
  </w:style>
  <w:style w:type="paragraph" w:styleId="ListParagraph">
    <w:name w:val="List Paragraph"/>
    <w:basedOn w:val="Normal"/>
    <w:uiPriority w:val="99"/>
    <w:qFormat/>
    <w:rsid w:val="00E31886"/>
    <w:pPr>
      <w:ind w:left="720"/>
      <w:contextualSpacing/>
    </w:pPr>
  </w:style>
  <w:style w:type="table" w:styleId="TableGrid">
    <w:name w:val="Table Grid"/>
    <w:basedOn w:val="TableNormal"/>
    <w:uiPriority w:val="99"/>
    <w:rsid w:val="00F46C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5718AD"/>
    <w:pPr>
      <w:outlineLvl w:val="9"/>
    </w:pPr>
  </w:style>
  <w:style w:type="paragraph" w:styleId="TOC1">
    <w:name w:val="toc 1"/>
    <w:basedOn w:val="Normal"/>
    <w:next w:val="Normal"/>
    <w:autoRedefine/>
    <w:uiPriority w:val="99"/>
    <w:rsid w:val="005718AD"/>
    <w:pPr>
      <w:spacing w:after="100"/>
    </w:pPr>
  </w:style>
  <w:style w:type="character" w:styleId="Hyperlink">
    <w:name w:val="Hyperlink"/>
    <w:basedOn w:val="DefaultParagraphFont"/>
    <w:uiPriority w:val="99"/>
    <w:rsid w:val="005718AD"/>
    <w:rPr>
      <w:rFonts w:cs="Times New Roman"/>
      <w:color w:val="0563C1"/>
      <w:u w:val="single"/>
    </w:rPr>
  </w:style>
  <w:style w:type="character" w:customStyle="1" w:styleId="1">
    <w:name w:val="Неразрешенное упоминание1"/>
    <w:basedOn w:val="DefaultParagraphFont"/>
    <w:uiPriority w:val="99"/>
    <w:semiHidden/>
    <w:rsid w:val="00AE0654"/>
    <w:rPr>
      <w:rFonts w:cs="Times New Roman"/>
      <w:color w:val="605E5C"/>
      <w:shd w:val="clear" w:color="auto" w:fill="E1DFDD"/>
    </w:rPr>
  </w:style>
  <w:style w:type="paragraph" w:styleId="BalloonText">
    <w:name w:val="Balloon Text"/>
    <w:basedOn w:val="Normal"/>
    <w:link w:val="BalloonTextChar"/>
    <w:uiPriority w:val="99"/>
    <w:semiHidden/>
    <w:rsid w:val="00D824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2430"/>
    <w:rPr>
      <w:rFonts w:ascii="Tahoma" w:hAnsi="Tahoma" w:cs="Tahoma"/>
      <w:sz w:val="16"/>
      <w:szCs w:val="16"/>
    </w:rPr>
  </w:style>
  <w:style w:type="paragraph" w:styleId="NormalWeb">
    <w:name w:val="Normal (Web)"/>
    <w:basedOn w:val="Normal"/>
    <w:uiPriority w:val="99"/>
    <w:rsid w:val="00DA24DA"/>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DA24DA"/>
    <w:rPr>
      <w:rFonts w:cs="Times New Roman"/>
      <w:b/>
      <w:bCs/>
    </w:rPr>
  </w:style>
  <w:style w:type="paragraph" w:customStyle="1" w:styleId="js-countp">
    <w:name w:val="js-countp"/>
    <w:basedOn w:val="Normal"/>
    <w:uiPriority w:val="99"/>
    <w:rsid w:val="00F917DB"/>
    <w:pPr>
      <w:spacing w:before="100" w:beforeAutospacing="1" w:after="100" w:afterAutospacing="1" w:line="240" w:lineRule="auto"/>
    </w:pPr>
    <w:rPr>
      <w:rFonts w:ascii="Times New Roman" w:hAnsi="Times New Roman"/>
      <w:sz w:val="24"/>
      <w:szCs w:val="24"/>
    </w:rPr>
  </w:style>
  <w:style w:type="character" w:styleId="Emphasis">
    <w:name w:val="Emphasis"/>
    <w:basedOn w:val="DefaultParagraphFont"/>
    <w:uiPriority w:val="99"/>
    <w:qFormat/>
    <w:rsid w:val="00027CD4"/>
    <w:rPr>
      <w:rFonts w:cs="Times New Roman"/>
      <w:i/>
      <w:iCs/>
    </w:rPr>
  </w:style>
  <w:style w:type="paragraph" w:styleId="BodyText">
    <w:name w:val="Body Text"/>
    <w:basedOn w:val="Normal"/>
    <w:link w:val="BodyTextChar"/>
    <w:uiPriority w:val="99"/>
    <w:rsid w:val="005C1D6E"/>
    <w:pPr>
      <w:widowControl w:val="0"/>
      <w:autoSpaceDE w:val="0"/>
      <w:autoSpaceDN w:val="0"/>
      <w:spacing w:after="0" w:line="240" w:lineRule="auto"/>
    </w:pPr>
    <w:rPr>
      <w:rFonts w:ascii="Times New Roman" w:hAnsi="Times New Roman"/>
      <w:sz w:val="28"/>
      <w:szCs w:val="28"/>
      <w:lang w:val="uk-UA" w:eastAsia="en-US"/>
    </w:rPr>
  </w:style>
  <w:style w:type="character" w:customStyle="1" w:styleId="BodyTextChar">
    <w:name w:val="Body Text Char"/>
    <w:basedOn w:val="DefaultParagraphFont"/>
    <w:link w:val="BodyText"/>
    <w:uiPriority w:val="99"/>
    <w:locked/>
    <w:rsid w:val="005C1D6E"/>
    <w:rPr>
      <w:rFonts w:ascii="Times New Roman" w:hAnsi="Times New Roman" w:cs="Times New Roman"/>
      <w:sz w:val="28"/>
      <w:szCs w:val="28"/>
      <w:lang w:val="uk-UA" w:eastAsia="en-US"/>
    </w:rPr>
  </w:style>
</w:styles>
</file>

<file path=word/webSettings.xml><?xml version="1.0" encoding="utf-8"?>
<w:webSettings xmlns:r="http://schemas.openxmlformats.org/officeDocument/2006/relationships" xmlns:w="http://schemas.openxmlformats.org/wordprocessingml/2006/main">
  <w:divs>
    <w:div w:id="1404991117">
      <w:marLeft w:val="0"/>
      <w:marRight w:val="0"/>
      <w:marTop w:val="0"/>
      <w:marBottom w:val="0"/>
      <w:divBdr>
        <w:top w:val="none" w:sz="0" w:space="0" w:color="auto"/>
        <w:left w:val="none" w:sz="0" w:space="0" w:color="auto"/>
        <w:bottom w:val="none" w:sz="0" w:space="0" w:color="auto"/>
        <w:right w:val="none" w:sz="0" w:space="0" w:color="auto"/>
      </w:divBdr>
    </w:div>
    <w:div w:id="1404991118">
      <w:marLeft w:val="0"/>
      <w:marRight w:val="0"/>
      <w:marTop w:val="0"/>
      <w:marBottom w:val="0"/>
      <w:divBdr>
        <w:top w:val="none" w:sz="0" w:space="0" w:color="auto"/>
        <w:left w:val="none" w:sz="0" w:space="0" w:color="auto"/>
        <w:bottom w:val="none" w:sz="0" w:space="0" w:color="auto"/>
        <w:right w:val="none" w:sz="0" w:space="0" w:color="auto"/>
      </w:divBdr>
    </w:div>
    <w:div w:id="1404991119">
      <w:marLeft w:val="0"/>
      <w:marRight w:val="0"/>
      <w:marTop w:val="0"/>
      <w:marBottom w:val="0"/>
      <w:divBdr>
        <w:top w:val="none" w:sz="0" w:space="0" w:color="auto"/>
        <w:left w:val="none" w:sz="0" w:space="0" w:color="auto"/>
        <w:bottom w:val="none" w:sz="0" w:space="0" w:color="auto"/>
        <w:right w:val="none" w:sz="0" w:space="0" w:color="auto"/>
      </w:divBdr>
    </w:div>
    <w:div w:id="1404991120">
      <w:marLeft w:val="0"/>
      <w:marRight w:val="0"/>
      <w:marTop w:val="0"/>
      <w:marBottom w:val="0"/>
      <w:divBdr>
        <w:top w:val="none" w:sz="0" w:space="0" w:color="auto"/>
        <w:left w:val="none" w:sz="0" w:space="0" w:color="auto"/>
        <w:bottom w:val="none" w:sz="0" w:space="0" w:color="auto"/>
        <w:right w:val="none" w:sz="0" w:space="0" w:color="auto"/>
      </w:divBdr>
    </w:div>
    <w:div w:id="1404991121">
      <w:marLeft w:val="0"/>
      <w:marRight w:val="0"/>
      <w:marTop w:val="0"/>
      <w:marBottom w:val="0"/>
      <w:divBdr>
        <w:top w:val="none" w:sz="0" w:space="0" w:color="auto"/>
        <w:left w:val="none" w:sz="0" w:space="0" w:color="auto"/>
        <w:bottom w:val="none" w:sz="0" w:space="0" w:color="auto"/>
        <w:right w:val="none" w:sz="0" w:space="0" w:color="auto"/>
      </w:divBdr>
    </w:div>
    <w:div w:id="1404991122">
      <w:marLeft w:val="0"/>
      <w:marRight w:val="0"/>
      <w:marTop w:val="0"/>
      <w:marBottom w:val="0"/>
      <w:divBdr>
        <w:top w:val="none" w:sz="0" w:space="0" w:color="auto"/>
        <w:left w:val="none" w:sz="0" w:space="0" w:color="auto"/>
        <w:bottom w:val="none" w:sz="0" w:space="0" w:color="auto"/>
        <w:right w:val="none" w:sz="0" w:space="0" w:color="auto"/>
      </w:divBdr>
    </w:div>
    <w:div w:id="14049911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legalaid.gov.ua/index.php/%D0%92%D1%96%D0%B9%D1%81%D1%8C%D0%BA%D0%BE%25%20D0%20" TargetMode="External"/><Relationship Id="rId13" Type="http://schemas.openxmlformats.org/officeDocument/2006/relationships/hyperlink" Target="http://www.lsej.org.ua/3_2020/60.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755-17" TargetMode="External"/><Relationship Id="rId12" Type="http://schemas.openxmlformats.org/officeDocument/2006/relationships/hyperlink" Target="https://rv.tax.gov.ua/media-ark/news-ark/694829.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orbes.ua/30-rokiv-ukrainskogo-biznesu/1999-rik-yak-zyavilis-fop-istoriya-ukrainskogo-biznesu-19072021-19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nancial.lnu.edu.ua/wp-content/uploads/2015/10/259.pdf" TargetMode="External"/><Relationship Id="rId5" Type="http://schemas.openxmlformats.org/officeDocument/2006/relationships/footnotes" Target="footnotes.xml"/><Relationship Id="rId15" Type="http://schemas.openxmlformats.org/officeDocument/2006/relationships/hyperlink" Target="https://iset-ua.org/images/Dosvid-zastosuvannya-CCO-ES-final.pdf" TargetMode="External"/><Relationship Id="rId10" Type="http://schemas.openxmlformats.org/officeDocument/2006/relationships/hyperlink" Target="https://zakon.rada.gov.ua/laws/show/727/9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iki.legalaid.gov.ua/index.php/%D0%92%D1%96%D0%B9%D1%81%D1%8C%D0%BA%D0%BE%D0%B2%D0%B8%D0%B9_%D0%B7%D0%B1%D1%96%D1%80" TargetMode="External"/><Relationship Id="rId14" Type="http://schemas.openxmlformats.org/officeDocument/2006/relationships/hyperlink" Target="http://www.lsej.org.ua/3_2020/6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5</Pages>
  <Words>5643</Words>
  <Characters>3217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13</cp:revision>
  <cp:lastPrinted>2023-12-24T22:28:00Z</cp:lastPrinted>
  <dcterms:created xsi:type="dcterms:W3CDTF">2025-02-27T12:30:00Z</dcterms:created>
  <dcterms:modified xsi:type="dcterms:W3CDTF">2025-02-27T17:13:00Z</dcterms:modified>
</cp:coreProperties>
</file>