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4C59" w:rsidRPr="00CC0CB6" w:rsidRDefault="00A34C59" w:rsidP="00A34C59">
      <w:pPr>
        <w:spacing w:after="0" w:line="240" w:lineRule="auto"/>
        <w:jc w:val="right"/>
        <w:rPr>
          <w:rFonts w:ascii="Times New Roman" w:hAnsi="Times New Roman" w:cs="Times New Roman"/>
          <w:b/>
          <w:color w:val="000000"/>
          <w:sz w:val="24"/>
          <w:szCs w:val="24"/>
          <w:lang w:val="kk-KZ"/>
        </w:rPr>
      </w:pPr>
      <w:r>
        <w:rPr>
          <w:rFonts w:ascii="Times New Roman" w:hAnsi="Times New Roman" w:cs="Times New Roman"/>
          <w:b/>
          <w:color w:val="000000"/>
          <w:sz w:val="24"/>
          <w:szCs w:val="24"/>
          <w:lang w:val="kk-KZ"/>
        </w:rPr>
        <w:t xml:space="preserve"> </w:t>
      </w:r>
    </w:p>
    <w:p w:rsidR="006970F4" w:rsidRDefault="00A34C59" w:rsidP="006970F4">
      <w:pPr>
        <w:spacing w:after="0" w:line="240" w:lineRule="auto"/>
        <w:jc w:val="right"/>
        <w:rPr>
          <w:rFonts w:ascii="Times New Roman" w:hAnsi="Times New Roman" w:cs="Times New Roman"/>
          <w:color w:val="000000"/>
          <w:sz w:val="24"/>
          <w:szCs w:val="24"/>
          <w:lang w:val="kk-KZ"/>
        </w:rPr>
      </w:pPr>
      <w:r>
        <w:rPr>
          <w:rFonts w:ascii="Times New Roman" w:hAnsi="Times New Roman" w:cs="Times New Roman"/>
          <w:b/>
          <w:color w:val="000000"/>
          <w:sz w:val="24"/>
          <w:szCs w:val="24"/>
          <w:lang w:val="kk-KZ"/>
        </w:rPr>
        <w:t xml:space="preserve">Айтимова </w:t>
      </w:r>
      <w:proofErr w:type="spellStart"/>
      <w:r w:rsidR="006970F4" w:rsidRPr="00CC0CB6">
        <w:rPr>
          <w:rFonts w:ascii="Times New Roman" w:hAnsi="Times New Roman" w:cs="Times New Roman"/>
          <w:b/>
          <w:color w:val="000000"/>
          <w:sz w:val="24"/>
          <w:szCs w:val="24"/>
        </w:rPr>
        <w:t>Аружан</w:t>
      </w:r>
      <w:proofErr w:type="spellEnd"/>
      <w:r>
        <w:rPr>
          <w:rFonts w:ascii="Times New Roman" w:hAnsi="Times New Roman" w:cs="Times New Roman"/>
          <w:b/>
          <w:color w:val="000000"/>
          <w:sz w:val="24"/>
          <w:szCs w:val="24"/>
          <w:lang w:val="kk-KZ"/>
        </w:rPr>
        <w:t xml:space="preserve"> Абайқызы</w:t>
      </w:r>
      <w:r w:rsidR="008D1883">
        <w:rPr>
          <w:rFonts w:ascii="Times New Roman" w:hAnsi="Times New Roman" w:cs="Times New Roman"/>
          <w:b/>
          <w:color w:val="000000"/>
          <w:sz w:val="24"/>
          <w:szCs w:val="24"/>
          <w:lang w:val="kk-KZ"/>
        </w:rPr>
        <w:t>-</w:t>
      </w:r>
      <w:r w:rsidR="008D1883" w:rsidRPr="008D1883">
        <w:rPr>
          <w:rFonts w:ascii="Times New Roman" w:hAnsi="Times New Roman" w:cs="Times New Roman"/>
          <w:color w:val="000000"/>
          <w:sz w:val="24"/>
          <w:szCs w:val="24"/>
          <w:lang w:val="kk-KZ"/>
        </w:rPr>
        <w:t>7М01504 – Білім берудегі физика 1 курс</w:t>
      </w:r>
      <w:r w:rsidR="008D1883">
        <w:rPr>
          <w:rFonts w:ascii="Times New Roman" w:hAnsi="Times New Roman" w:cs="Times New Roman"/>
          <w:color w:val="000000"/>
          <w:sz w:val="24"/>
          <w:szCs w:val="24"/>
          <w:lang w:val="kk-KZ"/>
        </w:rPr>
        <w:t xml:space="preserve"> магистранты</w:t>
      </w:r>
    </w:p>
    <w:p w:rsidR="008D1883" w:rsidRPr="008D1883" w:rsidRDefault="008D1883" w:rsidP="008D1883">
      <w:pPr>
        <w:spacing w:after="0" w:line="240" w:lineRule="auto"/>
        <w:jc w:val="right"/>
        <w:rPr>
          <w:rFonts w:ascii="Times New Roman" w:hAnsi="Times New Roman" w:cs="Times New Roman"/>
          <w:color w:val="000000"/>
          <w:sz w:val="24"/>
          <w:szCs w:val="24"/>
          <w:lang w:val="kk-KZ"/>
        </w:rPr>
      </w:pPr>
      <w:r w:rsidRPr="008D1883">
        <w:rPr>
          <w:rFonts w:ascii="Times New Roman" w:hAnsi="Times New Roman" w:cs="Times New Roman"/>
          <w:color w:val="000000"/>
          <w:sz w:val="24"/>
          <w:szCs w:val="24"/>
          <w:lang w:val="kk-KZ"/>
        </w:rPr>
        <w:t>Х.Досмұхамедов атындағы Атырау университеті</w:t>
      </w:r>
    </w:p>
    <w:p w:rsidR="008D1883" w:rsidRDefault="008D1883" w:rsidP="006970F4">
      <w:pPr>
        <w:spacing w:after="0" w:line="240" w:lineRule="auto"/>
        <w:jc w:val="right"/>
        <w:rPr>
          <w:rFonts w:ascii="Times New Roman" w:hAnsi="Times New Roman" w:cs="Times New Roman"/>
          <w:b/>
          <w:color w:val="000000"/>
          <w:sz w:val="24"/>
          <w:szCs w:val="24"/>
          <w:lang w:val="kk-KZ"/>
        </w:rPr>
      </w:pPr>
    </w:p>
    <w:p w:rsidR="008D1883" w:rsidRDefault="008D1883" w:rsidP="008D1883">
      <w:pPr>
        <w:spacing w:after="0" w:line="240" w:lineRule="auto"/>
        <w:ind w:left="-142"/>
        <w:jc w:val="right"/>
        <w:rPr>
          <w:rFonts w:ascii="Times New Roman" w:hAnsi="Times New Roman" w:cs="Times New Roman"/>
          <w:color w:val="000000"/>
          <w:sz w:val="24"/>
          <w:szCs w:val="24"/>
          <w:lang w:val="kk-KZ"/>
        </w:rPr>
      </w:pPr>
      <w:r>
        <w:rPr>
          <w:rFonts w:ascii="Times New Roman" w:hAnsi="Times New Roman" w:cs="Times New Roman"/>
          <w:b/>
          <w:color w:val="000000"/>
          <w:sz w:val="24"/>
          <w:szCs w:val="24"/>
          <w:lang w:val="kk-KZ"/>
        </w:rPr>
        <w:t>Кисметов Луиза Сериковна</w:t>
      </w:r>
      <w:r>
        <w:rPr>
          <w:rFonts w:ascii="Times New Roman" w:hAnsi="Times New Roman" w:cs="Times New Roman"/>
          <w:b/>
          <w:color w:val="000000"/>
          <w:sz w:val="24"/>
          <w:szCs w:val="24"/>
          <w:lang w:val="kk-KZ"/>
        </w:rPr>
        <w:t>-</w:t>
      </w:r>
      <w:r w:rsidRPr="008D1883">
        <w:rPr>
          <w:rFonts w:ascii="Times New Roman" w:hAnsi="Times New Roman" w:cs="Times New Roman"/>
          <w:b/>
          <w:color w:val="000000"/>
          <w:sz w:val="24"/>
          <w:szCs w:val="24"/>
          <w:lang w:val="kk-KZ"/>
        </w:rPr>
        <w:t xml:space="preserve"> </w:t>
      </w:r>
      <w:r w:rsidRPr="008D1883">
        <w:rPr>
          <w:rFonts w:ascii="Times New Roman" w:hAnsi="Times New Roman" w:cs="Times New Roman"/>
          <w:color w:val="000000"/>
          <w:sz w:val="24"/>
          <w:szCs w:val="24"/>
          <w:lang w:val="kk-KZ"/>
        </w:rPr>
        <w:t>Ломоносов атындағы орта мектебі,</w:t>
      </w:r>
      <w:bookmarkStart w:id="0" w:name="_GoBack"/>
      <w:bookmarkEnd w:id="0"/>
      <w:r w:rsidRPr="008D1883">
        <w:rPr>
          <w:rFonts w:ascii="Times New Roman" w:hAnsi="Times New Roman" w:cs="Times New Roman"/>
          <w:color w:val="000000"/>
          <w:sz w:val="24"/>
          <w:szCs w:val="24"/>
          <w:lang w:val="kk-KZ"/>
        </w:rPr>
        <w:t xml:space="preserve"> география пәні мұғалімі</w:t>
      </w:r>
    </w:p>
    <w:p w:rsidR="008D1883" w:rsidRDefault="008D1883" w:rsidP="008D1883">
      <w:pPr>
        <w:spacing w:after="0" w:line="240" w:lineRule="auto"/>
        <w:ind w:left="-142"/>
        <w:jc w:val="right"/>
        <w:rPr>
          <w:rFonts w:ascii="Times New Roman" w:hAnsi="Times New Roman" w:cs="Times New Roman"/>
          <w:color w:val="000000"/>
          <w:sz w:val="24"/>
          <w:szCs w:val="24"/>
          <w:lang w:val="kk-KZ"/>
        </w:rPr>
      </w:pPr>
    </w:p>
    <w:p w:rsidR="008D1883" w:rsidRDefault="00A34C59" w:rsidP="008D1883">
      <w:pPr>
        <w:spacing w:after="0" w:line="240" w:lineRule="auto"/>
        <w:jc w:val="right"/>
        <w:rPr>
          <w:rFonts w:ascii="Times New Roman" w:hAnsi="Times New Roman" w:cs="Times New Roman"/>
          <w:b/>
          <w:color w:val="000000"/>
          <w:sz w:val="24"/>
          <w:szCs w:val="24"/>
          <w:lang w:val="kk-KZ"/>
        </w:rPr>
      </w:pPr>
      <w:r>
        <w:rPr>
          <w:rFonts w:ascii="Times New Roman" w:hAnsi="Times New Roman" w:cs="Times New Roman"/>
          <w:b/>
          <w:color w:val="000000"/>
          <w:sz w:val="24"/>
          <w:szCs w:val="24"/>
          <w:lang w:val="kk-KZ"/>
        </w:rPr>
        <w:t xml:space="preserve">Аманкусова </w:t>
      </w:r>
      <w:r w:rsidR="00CC0CB6" w:rsidRPr="00CC0CB6">
        <w:rPr>
          <w:rFonts w:ascii="Times New Roman" w:hAnsi="Times New Roman" w:cs="Times New Roman"/>
          <w:b/>
          <w:color w:val="000000"/>
          <w:sz w:val="24"/>
          <w:szCs w:val="24"/>
          <w:lang w:val="kk-KZ"/>
        </w:rPr>
        <w:t>Ляззат</w:t>
      </w:r>
      <w:r>
        <w:rPr>
          <w:rFonts w:ascii="Times New Roman" w:hAnsi="Times New Roman" w:cs="Times New Roman"/>
          <w:b/>
          <w:color w:val="000000"/>
          <w:sz w:val="24"/>
          <w:szCs w:val="24"/>
          <w:lang w:val="kk-KZ"/>
        </w:rPr>
        <w:t xml:space="preserve"> Асхатовна</w:t>
      </w:r>
      <w:r w:rsidR="008D1883">
        <w:rPr>
          <w:rFonts w:ascii="Times New Roman" w:hAnsi="Times New Roman" w:cs="Times New Roman"/>
          <w:b/>
          <w:color w:val="000000"/>
          <w:sz w:val="24"/>
          <w:szCs w:val="24"/>
          <w:lang w:val="kk-KZ"/>
        </w:rPr>
        <w:t>-</w:t>
      </w:r>
      <w:r w:rsidR="008D1883" w:rsidRPr="008D1883">
        <w:rPr>
          <w:rFonts w:ascii="Times New Roman" w:hAnsi="Times New Roman" w:cs="Times New Roman"/>
          <w:color w:val="000000"/>
          <w:sz w:val="24"/>
          <w:szCs w:val="24"/>
          <w:lang w:val="kk-KZ"/>
        </w:rPr>
        <w:t>7М01504 – Білім берудегі физика</w:t>
      </w:r>
      <w:r w:rsidR="008D1883">
        <w:rPr>
          <w:rFonts w:ascii="Times New Roman" w:hAnsi="Times New Roman" w:cs="Times New Roman"/>
          <w:color w:val="000000"/>
          <w:sz w:val="24"/>
          <w:szCs w:val="24"/>
          <w:lang w:val="kk-KZ"/>
        </w:rPr>
        <w:t xml:space="preserve"> </w:t>
      </w:r>
      <w:r w:rsidR="008D1883" w:rsidRPr="008D1883">
        <w:rPr>
          <w:rFonts w:ascii="Times New Roman" w:hAnsi="Times New Roman" w:cs="Times New Roman"/>
          <w:color w:val="000000"/>
          <w:sz w:val="24"/>
          <w:szCs w:val="24"/>
          <w:lang w:val="kk-KZ"/>
        </w:rPr>
        <w:t>1 курс</w:t>
      </w:r>
      <w:r w:rsidR="008D1883">
        <w:rPr>
          <w:rFonts w:ascii="Times New Roman" w:hAnsi="Times New Roman" w:cs="Times New Roman"/>
          <w:color w:val="000000"/>
          <w:sz w:val="24"/>
          <w:szCs w:val="24"/>
          <w:lang w:val="kk-KZ"/>
        </w:rPr>
        <w:t xml:space="preserve"> магистранты</w:t>
      </w:r>
    </w:p>
    <w:p w:rsidR="00CC0CB6" w:rsidRPr="008D1883" w:rsidRDefault="00CC0CB6" w:rsidP="008D1883">
      <w:pPr>
        <w:spacing w:after="0" w:line="240" w:lineRule="auto"/>
        <w:jc w:val="right"/>
        <w:rPr>
          <w:rFonts w:ascii="Times New Roman" w:hAnsi="Times New Roman" w:cs="Times New Roman"/>
          <w:color w:val="000000"/>
          <w:sz w:val="24"/>
          <w:szCs w:val="24"/>
          <w:lang w:val="kk-KZ"/>
        </w:rPr>
      </w:pPr>
    </w:p>
    <w:p w:rsidR="008D1883" w:rsidRDefault="00CC0CB6" w:rsidP="008D1883">
      <w:pPr>
        <w:spacing w:after="0" w:line="240" w:lineRule="auto"/>
        <w:ind w:left="-142"/>
        <w:jc w:val="right"/>
        <w:rPr>
          <w:rFonts w:ascii="Times New Roman" w:hAnsi="Times New Roman" w:cs="Times New Roman"/>
          <w:b/>
          <w:color w:val="000000"/>
          <w:sz w:val="24"/>
          <w:szCs w:val="24"/>
          <w:lang w:val="kk-KZ"/>
        </w:rPr>
      </w:pPr>
      <w:r w:rsidRPr="00CC0CB6">
        <w:rPr>
          <w:rFonts w:ascii="Times New Roman" w:hAnsi="Times New Roman" w:cs="Times New Roman"/>
          <w:b/>
          <w:color w:val="000000"/>
          <w:sz w:val="24"/>
          <w:szCs w:val="24"/>
          <w:lang w:val="kk-KZ"/>
        </w:rPr>
        <w:t>Аманиязова З</w:t>
      </w:r>
      <w:r w:rsidR="00A34C59">
        <w:rPr>
          <w:rFonts w:ascii="Times New Roman" w:hAnsi="Times New Roman" w:cs="Times New Roman"/>
          <w:b/>
          <w:color w:val="000000"/>
          <w:sz w:val="24"/>
          <w:szCs w:val="24"/>
          <w:lang w:val="kk-KZ"/>
        </w:rPr>
        <w:t>амзагуль Токтабаевна</w:t>
      </w:r>
      <w:r w:rsidR="008D1883">
        <w:rPr>
          <w:rFonts w:ascii="Times New Roman" w:hAnsi="Times New Roman" w:cs="Times New Roman"/>
          <w:b/>
          <w:color w:val="000000"/>
          <w:sz w:val="24"/>
          <w:szCs w:val="24"/>
          <w:lang w:val="kk-KZ"/>
        </w:rPr>
        <w:t>-</w:t>
      </w:r>
      <w:r w:rsidR="008D1883">
        <w:rPr>
          <w:rFonts w:ascii="Times New Roman" w:hAnsi="Times New Roman" w:cs="Times New Roman"/>
          <w:color w:val="000000"/>
          <w:sz w:val="24"/>
          <w:szCs w:val="24"/>
          <w:lang w:val="kk-KZ"/>
        </w:rPr>
        <w:t>7М01504</w:t>
      </w:r>
      <w:r w:rsidR="008D1883" w:rsidRPr="008D1883">
        <w:rPr>
          <w:rFonts w:ascii="Times New Roman" w:hAnsi="Times New Roman" w:cs="Times New Roman"/>
          <w:color w:val="000000"/>
          <w:sz w:val="24"/>
          <w:szCs w:val="24"/>
          <w:lang w:val="kk-KZ"/>
        </w:rPr>
        <w:t>–</w:t>
      </w:r>
      <w:r w:rsidR="008D1883">
        <w:rPr>
          <w:rFonts w:ascii="Times New Roman" w:hAnsi="Times New Roman" w:cs="Times New Roman"/>
          <w:color w:val="000000"/>
          <w:sz w:val="24"/>
          <w:szCs w:val="24"/>
          <w:lang w:val="kk-KZ"/>
        </w:rPr>
        <w:t xml:space="preserve">Білім берудегі физика </w:t>
      </w:r>
      <w:r w:rsidR="008D1883" w:rsidRPr="008D1883">
        <w:rPr>
          <w:rFonts w:ascii="Times New Roman" w:hAnsi="Times New Roman" w:cs="Times New Roman"/>
          <w:color w:val="000000"/>
          <w:sz w:val="24"/>
          <w:szCs w:val="24"/>
          <w:lang w:val="kk-KZ"/>
        </w:rPr>
        <w:t>1 курс</w:t>
      </w:r>
      <w:r w:rsidR="008D1883">
        <w:rPr>
          <w:rFonts w:ascii="Times New Roman" w:hAnsi="Times New Roman" w:cs="Times New Roman"/>
          <w:color w:val="000000"/>
          <w:sz w:val="24"/>
          <w:szCs w:val="24"/>
          <w:lang w:val="kk-KZ"/>
        </w:rPr>
        <w:t xml:space="preserve"> магистранты</w:t>
      </w:r>
    </w:p>
    <w:p w:rsidR="00CC0CB6" w:rsidRDefault="00CC0CB6" w:rsidP="006970F4">
      <w:pPr>
        <w:spacing w:after="0" w:line="240" w:lineRule="auto"/>
        <w:jc w:val="right"/>
        <w:rPr>
          <w:rFonts w:ascii="Times New Roman" w:hAnsi="Times New Roman" w:cs="Times New Roman"/>
          <w:b/>
          <w:color w:val="000000"/>
          <w:sz w:val="24"/>
          <w:szCs w:val="24"/>
          <w:lang w:val="kk-KZ"/>
        </w:rPr>
      </w:pPr>
    </w:p>
    <w:p w:rsidR="00CC0CB6" w:rsidRPr="008D1883" w:rsidRDefault="00A34C59" w:rsidP="008D1883">
      <w:pPr>
        <w:spacing w:after="0" w:line="240" w:lineRule="auto"/>
        <w:ind w:left="-851"/>
        <w:jc w:val="right"/>
        <w:rPr>
          <w:rFonts w:ascii="Times New Roman" w:hAnsi="Times New Roman" w:cs="Times New Roman"/>
          <w:color w:val="000000"/>
          <w:sz w:val="24"/>
          <w:szCs w:val="24"/>
          <w:lang w:val="kk-KZ"/>
        </w:rPr>
      </w:pPr>
      <w:r>
        <w:rPr>
          <w:rFonts w:ascii="Times New Roman" w:hAnsi="Times New Roman" w:cs="Times New Roman"/>
          <w:b/>
          <w:color w:val="000000"/>
          <w:sz w:val="24"/>
          <w:szCs w:val="24"/>
          <w:lang w:val="kk-KZ"/>
        </w:rPr>
        <w:t xml:space="preserve">Қапизоллаева </w:t>
      </w:r>
      <w:r w:rsidR="00CC0CB6" w:rsidRPr="00CC0CB6">
        <w:rPr>
          <w:rFonts w:ascii="Times New Roman" w:hAnsi="Times New Roman" w:cs="Times New Roman"/>
          <w:b/>
          <w:color w:val="000000"/>
          <w:sz w:val="24"/>
          <w:szCs w:val="24"/>
          <w:lang w:val="kk-KZ"/>
        </w:rPr>
        <w:t>Альбина</w:t>
      </w:r>
      <w:r>
        <w:rPr>
          <w:rFonts w:ascii="Times New Roman" w:hAnsi="Times New Roman" w:cs="Times New Roman"/>
          <w:b/>
          <w:color w:val="000000"/>
          <w:sz w:val="24"/>
          <w:szCs w:val="24"/>
          <w:lang w:val="kk-KZ"/>
        </w:rPr>
        <w:t xml:space="preserve"> Амангелдіқызы</w:t>
      </w:r>
      <w:r w:rsidR="008D1883">
        <w:rPr>
          <w:rFonts w:ascii="Times New Roman" w:hAnsi="Times New Roman" w:cs="Times New Roman"/>
          <w:b/>
          <w:color w:val="000000"/>
          <w:sz w:val="24"/>
          <w:szCs w:val="24"/>
          <w:lang w:val="kk-KZ"/>
        </w:rPr>
        <w:t>-</w:t>
      </w:r>
      <w:r w:rsidR="008D1883">
        <w:rPr>
          <w:rFonts w:ascii="Times New Roman" w:hAnsi="Times New Roman" w:cs="Times New Roman"/>
          <w:color w:val="000000"/>
          <w:sz w:val="24"/>
          <w:szCs w:val="24"/>
          <w:lang w:val="kk-KZ"/>
        </w:rPr>
        <w:t>7М01504 – Білім берудегі физика 2</w:t>
      </w:r>
      <w:r w:rsidR="008D1883" w:rsidRPr="008D1883">
        <w:rPr>
          <w:rFonts w:ascii="Times New Roman" w:hAnsi="Times New Roman" w:cs="Times New Roman"/>
          <w:color w:val="000000"/>
          <w:sz w:val="24"/>
          <w:szCs w:val="24"/>
          <w:lang w:val="kk-KZ"/>
        </w:rPr>
        <w:t xml:space="preserve"> курс</w:t>
      </w:r>
      <w:r w:rsidR="008D1883">
        <w:rPr>
          <w:rFonts w:ascii="Times New Roman" w:hAnsi="Times New Roman" w:cs="Times New Roman"/>
          <w:color w:val="000000"/>
          <w:sz w:val="24"/>
          <w:szCs w:val="24"/>
          <w:lang w:val="kk-KZ"/>
        </w:rPr>
        <w:t xml:space="preserve"> магистранты</w:t>
      </w:r>
    </w:p>
    <w:p w:rsidR="00CC0CB6" w:rsidRPr="008D1883" w:rsidRDefault="00CC0CB6" w:rsidP="006970F4">
      <w:pPr>
        <w:spacing w:after="0" w:line="240" w:lineRule="auto"/>
        <w:jc w:val="right"/>
        <w:rPr>
          <w:rFonts w:ascii="Times New Roman" w:hAnsi="Times New Roman" w:cs="Times New Roman"/>
          <w:color w:val="000000"/>
          <w:sz w:val="24"/>
          <w:szCs w:val="24"/>
          <w:lang w:val="kk-KZ"/>
        </w:rPr>
      </w:pPr>
      <w:proofErr w:type="spellStart"/>
      <w:r w:rsidRPr="008D1883">
        <w:rPr>
          <w:rFonts w:ascii="Times New Roman" w:hAnsi="Times New Roman" w:cs="Times New Roman"/>
          <w:color w:val="000000"/>
          <w:sz w:val="24"/>
          <w:szCs w:val="24"/>
        </w:rPr>
        <w:t>Х.Досм</w:t>
      </w:r>
      <w:proofErr w:type="spellEnd"/>
      <w:r w:rsidRPr="008D1883">
        <w:rPr>
          <w:rFonts w:ascii="Times New Roman" w:hAnsi="Times New Roman" w:cs="Times New Roman"/>
          <w:color w:val="000000"/>
          <w:sz w:val="24"/>
          <w:szCs w:val="24"/>
          <w:lang w:val="kk-KZ"/>
        </w:rPr>
        <w:t>ұхамедов атындағы Атырау университеті</w:t>
      </w:r>
    </w:p>
    <w:p w:rsidR="006970F4" w:rsidRDefault="006970F4" w:rsidP="00CC0CB6">
      <w:pPr>
        <w:spacing w:after="0" w:line="240" w:lineRule="auto"/>
        <w:rPr>
          <w:b/>
          <w:color w:val="000000"/>
        </w:rPr>
      </w:pPr>
    </w:p>
    <w:p w:rsidR="006970F4" w:rsidRPr="0020525E" w:rsidRDefault="006970F4" w:rsidP="006970F4">
      <w:pPr>
        <w:spacing w:after="0" w:line="240" w:lineRule="auto"/>
        <w:jc w:val="center"/>
        <w:rPr>
          <w:b/>
          <w:color w:val="000000"/>
        </w:rPr>
      </w:pPr>
      <w:r w:rsidRPr="0020525E">
        <w:rPr>
          <w:b/>
          <w:color w:val="000000"/>
        </w:rPr>
        <w:t>XIX. ПЕДАГОГИКА</w:t>
      </w:r>
    </w:p>
    <w:p w:rsidR="006970F4" w:rsidRPr="0020525E" w:rsidRDefault="00CC0CB6" w:rsidP="006970F4">
      <w:pPr>
        <w:spacing w:after="0" w:line="240" w:lineRule="auto"/>
        <w:jc w:val="center"/>
        <w:rPr>
          <w:color w:val="000000"/>
        </w:rPr>
      </w:pPr>
      <w:r>
        <w:rPr>
          <w:color w:val="000000"/>
        </w:rPr>
        <w:t>Современные методы преподавания</w:t>
      </w:r>
    </w:p>
    <w:p w:rsidR="006970F4" w:rsidRDefault="006970F4" w:rsidP="00EA279D">
      <w:pPr>
        <w:spacing w:after="0" w:line="240" w:lineRule="auto"/>
        <w:ind w:left="170" w:right="57" w:firstLine="709"/>
        <w:jc w:val="both"/>
        <w:rPr>
          <w:rFonts w:ascii="Times New Roman" w:hAnsi="Times New Roman" w:cs="Times New Roman"/>
          <w:b/>
          <w:bCs/>
          <w:sz w:val="28"/>
          <w:szCs w:val="28"/>
        </w:rPr>
      </w:pPr>
    </w:p>
    <w:p w:rsidR="00577823" w:rsidRPr="006970F4" w:rsidRDefault="006970F4" w:rsidP="006970F4">
      <w:pPr>
        <w:spacing w:after="0" w:line="240" w:lineRule="auto"/>
        <w:ind w:left="2124" w:right="57"/>
        <w:rPr>
          <w:rFonts w:ascii="Times New Roman" w:hAnsi="Times New Roman" w:cs="Times New Roman"/>
          <w:b/>
          <w:bCs/>
          <w:sz w:val="28"/>
          <w:szCs w:val="28"/>
        </w:rPr>
      </w:pPr>
      <w:r>
        <w:rPr>
          <w:rFonts w:ascii="Times New Roman" w:hAnsi="Times New Roman" w:cs="Times New Roman"/>
          <w:b/>
          <w:bCs/>
          <w:sz w:val="28"/>
          <w:szCs w:val="28"/>
        </w:rPr>
        <w:t xml:space="preserve">GAMIFICATION: </w:t>
      </w:r>
      <w:r w:rsidRPr="006970F4">
        <w:rPr>
          <w:rFonts w:ascii="Times New Roman" w:hAnsi="Times New Roman" w:cs="Times New Roman"/>
          <w:b/>
          <w:bCs/>
          <w:sz w:val="28"/>
          <w:szCs w:val="28"/>
        </w:rPr>
        <w:t xml:space="preserve">ФИЗИК-СТУДЕНТТЕРДІҢ </w:t>
      </w:r>
      <w:proofErr w:type="gramStart"/>
      <w:r w:rsidRPr="006970F4">
        <w:rPr>
          <w:rFonts w:ascii="Times New Roman" w:hAnsi="Times New Roman" w:cs="Times New Roman"/>
          <w:b/>
          <w:bCs/>
          <w:sz w:val="28"/>
          <w:szCs w:val="28"/>
        </w:rPr>
        <w:t xml:space="preserve">МОТИВАЦИЯСЫН </w:t>
      </w:r>
      <w:r>
        <w:rPr>
          <w:rFonts w:ascii="Times New Roman" w:hAnsi="Times New Roman" w:cs="Times New Roman"/>
          <w:b/>
          <w:bCs/>
          <w:sz w:val="28"/>
          <w:szCs w:val="28"/>
        </w:rPr>
        <w:t xml:space="preserve"> </w:t>
      </w:r>
      <w:r w:rsidRPr="006970F4">
        <w:rPr>
          <w:rFonts w:ascii="Times New Roman" w:hAnsi="Times New Roman" w:cs="Times New Roman"/>
          <w:b/>
          <w:bCs/>
          <w:sz w:val="28"/>
          <w:szCs w:val="28"/>
        </w:rPr>
        <w:t>АРТТЫРУ</w:t>
      </w:r>
      <w:proofErr w:type="gramEnd"/>
      <w:r>
        <w:rPr>
          <w:rFonts w:ascii="Times New Roman" w:hAnsi="Times New Roman" w:cs="Times New Roman"/>
          <w:b/>
          <w:bCs/>
          <w:sz w:val="28"/>
          <w:szCs w:val="28"/>
        </w:rPr>
        <w:t xml:space="preserve"> </w:t>
      </w:r>
      <w:r w:rsidRPr="006970F4">
        <w:rPr>
          <w:rFonts w:ascii="Times New Roman" w:hAnsi="Times New Roman" w:cs="Times New Roman"/>
          <w:b/>
          <w:bCs/>
          <w:sz w:val="28"/>
          <w:szCs w:val="28"/>
        </w:rPr>
        <w:t xml:space="preserve"> ҚҰРАЛЫ</w:t>
      </w:r>
    </w:p>
    <w:p w:rsidR="006970F4" w:rsidRDefault="006970F4" w:rsidP="00EA279D">
      <w:pPr>
        <w:spacing w:after="0" w:line="240" w:lineRule="auto"/>
        <w:ind w:left="170" w:right="57" w:firstLine="709"/>
        <w:jc w:val="both"/>
        <w:rPr>
          <w:rFonts w:ascii="Times New Roman" w:hAnsi="Times New Roman" w:cs="Times New Roman"/>
          <w:b/>
          <w:bCs/>
          <w:sz w:val="28"/>
          <w:szCs w:val="28"/>
        </w:rPr>
      </w:pPr>
    </w:p>
    <w:p w:rsidR="00577823" w:rsidRPr="006970F4" w:rsidRDefault="007906F3" w:rsidP="00EA279D">
      <w:pPr>
        <w:spacing w:after="0" w:line="240" w:lineRule="auto"/>
        <w:ind w:left="170" w:right="57" w:firstLine="709"/>
        <w:jc w:val="both"/>
        <w:rPr>
          <w:rFonts w:ascii="Times New Roman" w:hAnsi="Times New Roman" w:cs="Times New Roman"/>
          <w:sz w:val="28"/>
          <w:szCs w:val="28"/>
          <w:lang w:val="kk-KZ"/>
        </w:rPr>
      </w:pPr>
      <w:r w:rsidRPr="006970F4">
        <w:rPr>
          <w:rFonts w:ascii="Times New Roman" w:hAnsi="Times New Roman" w:cs="Times New Roman"/>
          <w:sz w:val="28"/>
          <w:szCs w:val="28"/>
          <w:lang w:val="kk-KZ"/>
        </w:rPr>
        <w:t xml:space="preserve">Қазіргі заманғы білім беру саласында технологиялар қарқынды түрде дамып, жаңа әдістер мен құралдарды қолдану қажеттілігі туындап отыр. Ойын платформалары (геймификация) – білім беру процесінде оқушылар мен студенттердің мотивациясын арттырудың және олардың академиялық үлгерімін жақсартудың тиімді тәсілдерінің бірі. Физика сияқты күрделі пәндерді меңгеруде студенттерге қызығушылықты арттыру және материалды жеңіл әрі түсінікті түрде ұсыну маңызды. Дегенмен дәстүрлі әдістер бұл қажеттілікті толық қанағаттандырмайды. </w:t>
      </w:r>
      <w:r w:rsidR="00577823" w:rsidRPr="006970F4">
        <w:rPr>
          <w:rFonts w:ascii="Times New Roman" w:hAnsi="Times New Roman" w:cs="Times New Roman"/>
          <w:sz w:val="28"/>
          <w:szCs w:val="28"/>
          <w:lang w:val="kk-KZ"/>
        </w:rPr>
        <w:t>Осы орайда, gamification, яғни ойын элементтерін оқыту процесіне енгізу, тиімді шешімдердің бірі ретінде қарастырылады.</w:t>
      </w:r>
      <w:r w:rsidRPr="006970F4">
        <w:rPr>
          <w:rFonts w:ascii="Times New Roman" w:hAnsi="Times New Roman" w:cs="Times New Roman"/>
          <w:sz w:val="28"/>
          <w:szCs w:val="28"/>
          <w:lang w:val="kk-KZ"/>
        </w:rPr>
        <w:t xml:space="preserve"> Ойын платформалары қызықты, интерактивті және жекелендірілген білім беру орталарын құру қабілетінің арқасында заманауи білім берудің ажырамас бөлігіне айналуда. Олар дағдыларды дамытуға, оқушыларды ынталандыруға және оқу процесіне инновациялық тәсілдерді енгізуге бірегей мүмкіндіктер береді. Олардың рөлінің негізгі аспектілерін қарастырып көрейіік: </w:t>
      </w:r>
    </w:p>
    <w:p w:rsidR="007906F3" w:rsidRPr="006970F4" w:rsidRDefault="007906F3" w:rsidP="00EA279D">
      <w:pPr>
        <w:spacing w:after="0" w:line="240" w:lineRule="auto"/>
        <w:ind w:left="170" w:right="57" w:firstLine="709"/>
        <w:jc w:val="both"/>
        <w:rPr>
          <w:rFonts w:ascii="Times New Roman" w:eastAsia="Times New Roman" w:hAnsi="Times New Roman" w:cs="Times New Roman"/>
          <w:b/>
          <w:bCs/>
          <w:sz w:val="28"/>
          <w:szCs w:val="28"/>
          <w:lang w:val="kk-KZ" w:eastAsia="ru-RU"/>
        </w:rPr>
      </w:pPr>
      <w:r w:rsidRPr="006970F4">
        <w:rPr>
          <w:rFonts w:ascii="Times New Roman" w:eastAsia="Times New Roman" w:hAnsi="Times New Roman" w:cs="Times New Roman"/>
          <w:b/>
          <w:bCs/>
          <w:sz w:val="28"/>
          <w:szCs w:val="28"/>
          <w:lang w:val="kk-KZ" w:eastAsia="ru-RU"/>
        </w:rPr>
        <w:t xml:space="preserve">1. Мотивация мен белсенділікті арттыру: </w:t>
      </w:r>
      <w:r w:rsidRPr="006970F4">
        <w:rPr>
          <w:rFonts w:ascii="Times New Roman" w:eastAsia="Times New Roman" w:hAnsi="Times New Roman" w:cs="Times New Roman"/>
          <w:sz w:val="28"/>
          <w:szCs w:val="28"/>
          <w:lang w:val="kk-KZ" w:eastAsia="ru-RU"/>
        </w:rPr>
        <w:t>Ойын элементтерінің (бәсекелестік, марапаттар, жетістіктер) арқасында студенттердің оқу процесіне деген қызығушылығы айтарлықтай артады. Ойынға негізделген тапсырмалар студенттерді оқу деңгейлерін өтуге, ұпай жинауға немесе басқатырғыштарды шешуге ынталандырады, бұл олардың мотивациясын күшейтеді.</w:t>
      </w:r>
    </w:p>
    <w:p w:rsidR="007906F3" w:rsidRPr="006970F4" w:rsidRDefault="007906F3" w:rsidP="00EA279D">
      <w:pPr>
        <w:spacing w:after="0" w:line="240" w:lineRule="auto"/>
        <w:ind w:left="170" w:right="57" w:firstLine="709"/>
        <w:jc w:val="both"/>
        <w:rPr>
          <w:rFonts w:ascii="Times New Roman" w:eastAsia="Times New Roman" w:hAnsi="Times New Roman" w:cs="Times New Roman"/>
          <w:b/>
          <w:bCs/>
          <w:sz w:val="28"/>
          <w:szCs w:val="28"/>
          <w:lang w:val="kk-KZ" w:eastAsia="ru-RU"/>
        </w:rPr>
      </w:pPr>
      <w:r w:rsidRPr="006970F4">
        <w:rPr>
          <w:rFonts w:ascii="Times New Roman" w:eastAsia="Times New Roman" w:hAnsi="Times New Roman" w:cs="Times New Roman"/>
          <w:b/>
          <w:bCs/>
          <w:sz w:val="28"/>
          <w:szCs w:val="28"/>
          <w:lang w:val="kk-KZ" w:eastAsia="ru-RU"/>
        </w:rPr>
        <w:t xml:space="preserve">2. Сыни тұрғыдан ойлау мен проблемаларды шешу дағдыларын дамыту: </w:t>
      </w:r>
      <w:r w:rsidRPr="006970F4">
        <w:rPr>
          <w:rFonts w:ascii="Times New Roman" w:eastAsia="Times New Roman" w:hAnsi="Times New Roman" w:cs="Times New Roman"/>
          <w:sz w:val="28"/>
          <w:szCs w:val="28"/>
          <w:lang w:val="kk-KZ" w:eastAsia="ru-RU"/>
        </w:rPr>
        <w:t>Білім беру мақсатында әзірленген ойындар студенттерден стратегиялық ойлау, жағдайды талдау және шешім қабылдау қабілеттерін талап етеді. Бұл олардың танымдық дағдыларын дамытып қана қоймай, теориялық білімдерін практикалық жағдайларда қолдану мүмкіндігін береді.</w:t>
      </w:r>
    </w:p>
    <w:p w:rsidR="007906F3" w:rsidRPr="006970F4" w:rsidRDefault="007906F3" w:rsidP="00EA279D">
      <w:pPr>
        <w:spacing w:after="0" w:line="240" w:lineRule="auto"/>
        <w:ind w:left="170" w:right="57" w:firstLine="709"/>
        <w:jc w:val="both"/>
        <w:rPr>
          <w:rFonts w:ascii="Times New Roman" w:eastAsia="Times New Roman" w:hAnsi="Times New Roman" w:cs="Times New Roman"/>
          <w:b/>
          <w:bCs/>
          <w:sz w:val="28"/>
          <w:szCs w:val="28"/>
          <w:lang w:val="kk-KZ" w:eastAsia="ru-RU"/>
        </w:rPr>
      </w:pPr>
      <w:r w:rsidRPr="006970F4">
        <w:rPr>
          <w:rFonts w:ascii="Times New Roman" w:eastAsia="Times New Roman" w:hAnsi="Times New Roman" w:cs="Times New Roman"/>
          <w:b/>
          <w:bCs/>
          <w:sz w:val="28"/>
          <w:szCs w:val="28"/>
          <w:lang w:val="kk-KZ" w:eastAsia="ru-RU"/>
        </w:rPr>
        <w:t xml:space="preserve">3. Оқытуды даралау: </w:t>
      </w:r>
      <w:r w:rsidRPr="006970F4">
        <w:rPr>
          <w:rFonts w:ascii="Times New Roman" w:eastAsia="Times New Roman" w:hAnsi="Times New Roman" w:cs="Times New Roman"/>
          <w:sz w:val="28"/>
          <w:szCs w:val="28"/>
          <w:lang w:val="kk-KZ" w:eastAsia="ru-RU"/>
        </w:rPr>
        <w:t xml:space="preserve">Ойын платформалары әр оқушының жеке қажеттіліктеріне сәйкес оқу процесін бейімдеуге мүмкіндік береді. </w:t>
      </w:r>
      <w:r w:rsidRPr="006970F4">
        <w:rPr>
          <w:rFonts w:ascii="Times New Roman" w:eastAsia="Times New Roman" w:hAnsi="Times New Roman" w:cs="Times New Roman"/>
          <w:sz w:val="28"/>
          <w:szCs w:val="28"/>
          <w:lang w:val="kk-KZ" w:eastAsia="ru-RU"/>
        </w:rPr>
        <w:lastRenderedPageBreak/>
        <w:t>Тапсырмалардың күрделілігі оқушының дайындық деңгейіне қарай автоматты түрде өзгеріп отырады, бұл әрбір білім алушыға ыңғайлы оқу ортасын қамтамасыз етеді.</w:t>
      </w:r>
    </w:p>
    <w:p w:rsidR="007906F3" w:rsidRPr="006970F4" w:rsidRDefault="007906F3" w:rsidP="00EA279D">
      <w:pPr>
        <w:spacing w:after="0" w:line="240" w:lineRule="auto"/>
        <w:ind w:left="170" w:right="57" w:firstLine="709"/>
        <w:jc w:val="both"/>
        <w:rPr>
          <w:rFonts w:ascii="Times New Roman" w:eastAsia="Times New Roman" w:hAnsi="Times New Roman" w:cs="Times New Roman"/>
          <w:b/>
          <w:bCs/>
          <w:sz w:val="28"/>
          <w:szCs w:val="28"/>
          <w:lang w:val="kk-KZ" w:eastAsia="ru-RU"/>
        </w:rPr>
      </w:pPr>
      <w:r w:rsidRPr="006970F4">
        <w:rPr>
          <w:rFonts w:ascii="Times New Roman" w:eastAsia="Times New Roman" w:hAnsi="Times New Roman" w:cs="Times New Roman"/>
          <w:b/>
          <w:bCs/>
          <w:sz w:val="28"/>
          <w:szCs w:val="28"/>
          <w:lang w:val="kk-KZ" w:eastAsia="ru-RU"/>
        </w:rPr>
        <w:t xml:space="preserve">4. Тәжірибе арқылы оқыту: </w:t>
      </w:r>
      <w:r w:rsidRPr="006970F4">
        <w:rPr>
          <w:rFonts w:ascii="Times New Roman" w:eastAsia="Times New Roman" w:hAnsi="Times New Roman" w:cs="Times New Roman"/>
          <w:sz w:val="28"/>
          <w:szCs w:val="28"/>
          <w:lang w:val="kk-KZ" w:eastAsia="ru-RU"/>
        </w:rPr>
        <w:t>Көптеген ойындар студенттерге шынайы жағдайларды модельдеу арқылы білім алуға мүмкіндік береді. Мысалы, зертханалық тәжірибелерді модельдеу немесе экономикалық ресурстарды басқару сияқты ойындар қауіпсіз ортада құнды тәжірибе жинауға жағдай жасайды.</w:t>
      </w:r>
    </w:p>
    <w:p w:rsidR="007906F3" w:rsidRPr="006970F4" w:rsidRDefault="007906F3" w:rsidP="00EA279D">
      <w:pPr>
        <w:spacing w:after="0" w:line="240" w:lineRule="auto"/>
        <w:ind w:left="170" w:right="57" w:firstLine="709"/>
        <w:jc w:val="both"/>
        <w:rPr>
          <w:rFonts w:ascii="Times New Roman" w:eastAsia="Times New Roman" w:hAnsi="Times New Roman" w:cs="Times New Roman"/>
          <w:b/>
          <w:bCs/>
          <w:sz w:val="28"/>
          <w:szCs w:val="28"/>
          <w:lang w:val="kk-KZ" w:eastAsia="ru-RU"/>
        </w:rPr>
      </w:pPr>
      <w:r w:rsidRPr="006970F4">
        <w:rPr>
          <w:rFonts w:ascii="Times New Roman" w:eastAsia="Times New Roman" w:hAnsi="Times New Roman" w:cs="Times New Roman"/>
          <w:b/>
          <w:bCs/>
          <w:sz w:val="28"/>
          <w:szCs w:val="28"/>
          <w:lang w:val="kk-KZ" w:eastAsia="ru-RU"/>
        </w:rPr>
        <w:t xml:space="preserve">5. Әлеуметтік өзара әрекеттесу: </w:t>
      </w:r>
      <w:r w:rsidRPr="006970F4">
        <w:rPr>
          <w:rFonts w:ascii="Times New Roman" w:eastAsia="Times New Roman" w:hAnsi="Times New Roman" w:cs="Times New Roman"/>
          <w:sz w:val="28"/>
          <w:szCs w:val="28"/>
          <w:lang w:val="kk-KZ" w:eastAsia="ru-RU"/>
        </w:rPr>
        <w:t>Заманауи ойын платформаларының көпшілігі көп ойыншы режимін ұсынады, бұл студенттерге бірлесіп жұмыс істеуге, қарым-қатынас жасауға және бәсекелесуге мүмкіндік береді. Мұндай ортада топтық жұмыс пен коммуникация дағдылары қарқынды дамиды.</w:t>
      </w:r>
    </w:p>
    <w:p w:rsidR="007906F3" w:rsidRPr="006970F4" w:rsidRDefault="007906F3" w:rsidP="00EA279D">
      <w:pPr>
        <w:spacing w:after="0" w:line="240" w:lineRule="auto"/>
        <w:ind w:left="170" w:right="57" w:firstLine="709"/>
        <w:jc w:val="both"/>
        <w:rPr>
          <w:rFonts w:ascii="Times New Roman" w:eastAsia="Times New Roman" w:hAnsi="Times New Roman" w:cs="Times New Roman"/>
          <w:b/>
          <w:bCs/>
          <w:sz w:val="28"/>
          <w:szCs w:val="28"/>
          <w:lang w:val="kk-KZ" w:eastAsia="ru-RU"/>
        </w:rPr>
      </w:pPr>
      <w:r w:rsidRPr="006970F4">
        <w:rPr>
          <w:rFonts w:ascii="Times New Roman" w:eastAsia="Times New Roman" w:hAnsi="Times New Roman" w:cs="Times New Roman"/>
          <w:b/>
          <w:bCs/>
          <w:sz w:val="28"/>
          <w:szCs w:val="28"/>
          <w:lang w:val="kk-KZ" w:eastAsia="ru-RU"/>
        </w:rPr>
        <w:t xml:space="preserve">6. Қолжетімділік және әмбебаптық: </w:t>
      </w:r>
      <w:r w:rsidRPr="006970F4">
        <w:rPr>
          <w:rFonts w:ascii="Times New Roman" w:eastAsia="Times New Roman" w:hAnsi="Times New Roman" w:cs="Times New Roman"/>
          <w:sz w:val="28"/>
          <w:szCs w:val="28"/>
          <w:lang w:val="kk-KZ" w:eastAsia="ru-RU"/>
        </w:rPr>
        <w:t>Ойын платформалары әртүрлі білім беру салаларында кеңінен қолданылуда: тіл үйренуден бастап, математика, бағдарламалау және тарих сабақтарына дейін. Сонымен қатар, олардың көптеген құрылғыларда қолжетімді болуы оларды мектепте де, үйде де тиімді пайдалануға мүмкіндік береді.</w:t>
      </w:r>
    </w:p>
    <w:p w:rsidR="007906F3" w:rsidRPr="006970F4" w:rsidRDefault="00EA279D" w:rsidP="00EA279D">
      <w:pPr>
        <w:spacing w:after="0" w:line="240" w:lineRule="auto"/>
        <w:ind w:left="170" w:right="57" w:firstLine="709"/>
        <w:jc w:val="both"/>
        <w:rPr>
          <w:rFonts w:ascii="Times New Roman" w:hAnsi="Times New Roman" w:cs="Times New Roman"/>
          <w:sz w:val="28"/>
          <w:szCs w:val="28"/>
          <w:lang w:val="kk-KZ"/>
        </w:rPr>
      </w:pPr>
      <w:r w:rsidRPr="006970F4">
        <w:rPr>
          <w:rFonts w:ascii="Times New Roman" w:hAnsi="Times New Roman" w:cs="Times New Roman"/>
          <w:sz w:val="28"/>
          <w:szCs w:val="28"/>
          <w:lang w:val="kk-KZ"/>
        </w:rPr>
        <w:t>Ойын платформалары – бұл білім беруді қызықты, қол жетімді және тиімді ете алатын қуатты құрал. Дегенмен, оларды пайдалану ойын-сауық пен оқу арасындағы тепе-теңдікті сақтау үшін салмақты тәсілді қажет етеді.</w:t>
      </w:r>
    </w:p>
    <w:p w:rsidR="007906F3" w:rsidRPr="006970F4" w:rsidRDefault="007906F3" w:rsidP="00EA279D">
      <w:pPr>
        <w:spacing w:after="0" w:line="240" w:lineRule="auto"/>
        <w:ind w:left="170" w:right="57" w:firstLine="709"/>
        <w:jc w:val="both"/>
        <w:rPr>
          <w:rFonts w:ascii="Times New Roman" w:hAnsi="Times New Roman" w:cs="Times New Roman"/>
          <w:b/>
          <w:bCs/>
          <w:sz w:val="28"/>
          <w:szCs w:val="28"/>
          <w:lang w:val="kk-KZ"/>
        </w:rPr>
      </w:pPr>
      <w:r w:rsidRPr="006970F4">
        <w:rPr>
          <w:rFonts w:ascii="Times New Roman" w:hAnsi="Times New Roman" w:cs="Times New Roman"/>
          <w:b/>
          <w:bCs/>
          <w:sz w:val="28"/>
          <w:szCs w:val="28"/>
          <w:lang w:val="kk-KZ"/>
        </w:rPr>
        <w:t>Негізгі бөлім</w:t>
      </w:r>
    </w:p>
    <w:p w:rsidR="00577823" w:rsidRPr="006970F4" w:rsidRDefault="00577823" w:rsidP="00EA279D">
      <w:pPr>
        <w:spacing w:after="0" w:line="240" w:lineRule="auto"/>
        <w:ind w:left="170" w:right="57" w:firstLine="709"/>
        <w:jc w:val="both"/>
        <w:rPr>
          <w:rFonts w:ascii="Times New Roman" w:hAnsi="Times New Roman" w:cs="Times New Roman"/>
          <w:b/>
          <w:bCs/>
          <w:sz w:val="28"/>
          <w:szCs w:val="28"/>
          <w:lang w:val="kk-KZ"/>
        </w:rPr>
      </w:pPr>
      <w:r w:rsidRPr="006970F4">
        <w:rPr>
          <w:rFonts w:ascii="Times New Roman" w:hAnsi="Times New Roman" w:cs="Times New Roman"/>
          <w:b/>
          <w:bCs/>
          <w:sz w:val="28"/>
          <w:szCs w:val="28"/>
          <w:lang w:val="kk-KZ"/>
        </w:rPr>
        <w:t>Gamification дегеніміз не?</w:t>
      </w:r>
    </w:p>
    <w:p w:rsidR="00577823" w:rsidRPr="006970F4" w:rsidRDefault="00577823" w:rsidP="005F6EDA">
      <w:pPr>
        <w:spacing w:after="0" w:line="240" w:lineRule="auto"/>
        <w:ind w:left="170" w:right="57" w:firstLine="709"/>
        <w:jc w:val="both"/>
        <w:rPr>
          <w:rFonts w:ascii="Times New Roman" w:hAnsi="Times New Roman" w:cs="Times New Roman"/>
          <w:sz w:val="28"/>
          <w:szCs w:val="28"/>
          <w:lang w:val="kk-KZ"/>
        </w:rPr>
      </w:pPr>
      <w:r w:rsidRPr="006970F4">
        <w:rPr>
          <w:rFonts w:ascii="Times New Roman" w:hAnsi="Times New Roman" w:cs="Times New Roman"/>
          <w:sz w:val="28"/>
          <w:szCs w:val="28"/>
          <w:lang w:val="kk-KZ"/>
        </w:rPr>
        <w:t>Gamification – бұл ойын элементтерін ойыннан тыс ортаға енгізу. Оның басты мақсаты – қатысушылардың белсенділігін арттыру, мотивациясын күшейту және оқу процесіне қызығушылықты арттыру. Gamification әдістеріне балл жинау, деңгейлерге көтерілу, марапаттар мен жетістіктерді тану сияқты элементтер жатады.</w:t>
      </w:r>
      <w:r w:rsidR="007906F3" w:rsidRPr="006970F4">
        <w:rPr>
          <w:rFonts w:ascii="Times New Roman" w:hAnsi="Times New Roman" w:cs="Times New Roman"/>
          <w:sz w:val="28"/>
          <w:szCs w:val="28"/>
          <w:lang w:val="kk-KZ"/>
        </w:rPr>
        <w:t xml:space="preserve"> Ойын арқылы оқытудың физика сабақтарында қолданудың бірнеше артықшылықтары бар: мотивациясын арттырады, қиын тақырыптарды жеңіл түсінуге көмектеседі, топпен жұмыс жасауға, бәсекелестікке қабілетті болуға дағдыландырады. Ойын платформаларында бәрі автоматтандырылғаннан кейін оқушының жетістігі сол жерде бірден көрінеді. Сонымен қатар, әр оқушының пәнді игеру қабілетін, деңгейін анықтап алуға болады. </w:t>
      </w:r>
    </w:p>
    <w:p w:rsidR="00577823" w:rsidRPr="006970F4" w:rsidRDefault="00577823" w:rsidP="005F6EDA">
      <w:pPr>
        <w:spacing w:after="0" w:line="240" w:lineRule="auto"/>
        <w:ind w:left="170" w:right="57" w:firstLine="709"/>
        <w:jc w:val="both"/>
        <w:rPr>
          <w:rFonts w:ascii="Times New Roman" w:hAnsi="Times New Roman" w:cs="Times New Roman"/>
          <w:b/>
          <w:bCs/>
          <w:sz w:val="28"/>
          <w:szCs w:val="28"/>
        </w:rPr>
      </w:pPr>
      <w:proofErr w:type="spellStart"/>
      <w:r w:rsidRPr="006970F4">
        <w:rPr>
          <w:rFonts w:ascii="Times New Roman" w:hAnsi="Times New Roman" w:cs="Times New Roman"/>
          <w:b/>
          <w:bCs/>
          <w:sz w:val="28"/>
          <w:szCs w:val="28"/>
        </w:rPr>
        <w:t>Gamification</w:t>
      </w:r>
      <w:proofErr w:type="spellEnd"/>
      <w:r w:rsidRPr="006970F4">
        <w:rPr>
          <w:rFonts w:ascii="Times New Roman" w:hAnsi="Times New Roman" w:cs="Times New Roman"/>
          <w:b/>
          <w:bCs/>
          <w:sz w:val="28"/>
          <w:szCs w:val="28"/>
        </w:rPr>
        <w:t xml:space="preserve"> </w:t>
      </w:r>
      <w:proofErr w:type="spellStart"/>
      <w:r w:rsidRPr="006970F4">
        <w:rPr>
          <w:rFonts w:ascii="Times New Roman" w:hAnsi="Times New Roman" w:cs="Times New Roman"/>
          <w:b/>
          <w:bCs/>
          <w:sz w:val="28"/>
          <w:szCs w:val="28"/>
        </w:rPr>
        <w:t>элементтерін</w:t>
      </w:r>
      <w:proofErr w:type="spellEnd"/>
      <w:r w:rsidRPr="006970F4">
        <w:rPr>
          <w:rFonts w:ascii="Times New Roman" w:hAnsi="Times New Roman" w:cs="Times New Roman"/>
          <w:b/>
          <w:bCs/>
          <w:sz w:val="28"/>
          <w:szCs w:val="28"/>
        </w:rPr>
        <w:t xml:space="preserve"> </w:t>
      </w:r>
      <w:proofErr w:type="spellStart"/>
      <w:r w:rsidRPr="006970F4">
        <w:rPr>
          <w:rFonts w:ascii="Times New Roman" w:hAnsi="Times New Roman" w:cs="Times New Roman"/>
          <w:b/>
          <w:bCs/>
          <w:sz w:val="28"/>
          <w:szCs w:val="28"/>
        </w:rPr>
        <w:t>енгізу</w:t>
      </w:r>
      <w:proofErr w:type="spellEnd"/>
      <w:r w:rsidRPr="006970F4">
        <w:rPr>
          <w:rFonts w:ascii="Times New Roman" w:hAnsi="Times New Roman" w:cs="Times New Roman"/>
          <w:b/>
          <w:bCs/>
          <w:sz w:val="28"/>
          <w:szCs w:val="28"/>
        </w:rPr>
        <w:t xml:space="preserve"> </w:t>
      </w:r>
      <w:proofErr w:type="spellStart"/>
      <w:r w:rsidRPr="006970F4">
        <w:rPr>
          <w:rFonts w:ascii="Times New Roman" w:hAnsi="Times New Roman" w:cs="Times New Roman"/>
          <w:b/>
          <w:bCs/>
          <w:sz w:val="28"/>
          <w:szCs w:val="28"/>
        </w:rPr>
        <w:t>жолдары</w:t>
      </w:r>
      <w:proofErr w:type="spellEnd"/>
    </w:p>
    <w:p w:rsidR="00577823" w:rsidRPr="006970F4" w:rsidRDefault="00577823" w:rsidP="005F6EDA">
      <w:pPr>
        <w:numPr>
          <w:ilvl w:val="0"/>
          <w:numId w:val="2"/>
        </w:numPr>
        <w:spacing w:after="0" w:line="240" w:lineRule="auto"/>
        <w:ind w:left="170" w:right="57" w:firstLine="709"/>
        <w:jc w:val="both"/>
        <w:rPr>
          <w:rFonts w:ascii="Times New Roman" w:hAnsi="Times New Roman" w:cs="Times New Roman"/>
          <w:sz w:val="28"/>
          <w:szCs w:val="28"/>
        </w:rPr>
      </w:pPr>
      <w:r w:rsidRPr="006970F4">
        <w:rPr>
          <w:rFonts w:ascii="Times New Roman" w:hAnsi="Times New Roman" w:cs="Times New Roman"/>
          <w:b/>
          <w:bCs/>
          <w:sz w:val="28"/>
          <w:szCs w:val="28"/>
        </w:rPr>
        <w:t xml:space="preserve">Онлайн </w:t>
      </w:r>
      <w:proofErr w:type="spellStart"/>
      <w:r w:rsidRPr="006970F4">
        <w:rPr>
          <w:rFonts w:ascii="Times New Roman" w:hAnsi="Times New Roman" w:cs="Times New Roman"/>
          <w:b/>
          <w:bCs/>
          <w:sz w:val="28"/>
          <w:szCs w:val="28"/>
        </w:rPr>
        <w:t>платформалар</w:t>
      </w:r>
      <w:proofErr w:type="spellEnd"/>
      <w:r w:rsidRPr="006970F4">
        <w:rPr>
          <w:rFonts w:ascii="Times New Roman" w:hAnsi="Times New Roman" w:cs="Times New Roman"/>
          <w:b/>
          <w:bCs/>
          <w:sz w:val="28"/>
          <w:szCs w:val="28"/>
        </w:rPr>
        <w:t xml:space="preserve"> мен </w:t>
      </w:r>
      <w:proofErr w:type="spellStart"/>
      <w:r w:rsidRPr="006970F4">
        <w:rPr>
          <w:rFonts w:ascii="Times New Roman" w:hAnsi="Times New Roman" w:cs="Times New Roman"/>
          <w:b/>
          <w:bCs/>
          <w:sz w:val="28"/>
          <w:szCs w:val="28"/>
        </w:rPr>
        <w:t>қосымшалар</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Kahoot</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Quizizz</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және</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PhET</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симуляторлары</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сияқты</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платформаларды</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пайдалану</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арқылы</w:t>
      </w:r>
      <w:proofErr w:type="spellEnd"/>
      <w:r w:rsidRPr="006970F4">
        <w:rPr>
          <w:rFonts w:ascii="Times New Roman" w:hAnsi="Times New Roman" w:cs="Times New Roman"/>
          <w:sz w:val="28"/>
          <w:szCs w:val="28"/>
        </w:rPr>
        <w:t xml:space="preserve"> физика </w:t>
      </w:r>
      <w:proofErr w:type="spellStart"/>
      <w:r w:rsidRPr="006970F4">
        <w:rPr>
          <w:rFonts w:ascii="Times New Roman" w:hAnsi="Times New Roman" w:cs="Times New Roman"/>
          <w:sz w:val="28"/>
          <w:szCs w:val="28"/>
        </w:rPr>
        <w:t>тақырыптарын</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қызықты</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етіп</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оқытуға</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болады</w:t>
      </w:r>
      <w:proofErr w:type="spellEnd"/>
      <w:r w:rsidRPr="006970F4">
        <w:rPr>
          <w:rFonts w:ascii="Times New Roman" w:hAnsi="Times New Roman" w:cs="Times New Roman"/>
          <w:sz w:val="28"/>
          <w:szCs w:val="28"/>
        </w:rPr>
        <w:t>.</w:t>
      </w:r>
    </w:p>
    <w:p w:rsidR="00577823" w:rsidRPr="006970F4" w:rsidRDefault="00577823" w:rsidP="005F6EDA">
      <w:pPr>
        <w:numPr>
          <w:ilvl w:val="0"/>
          <w:numId w:val="2"/>
        </w:numPr>
        <w:spacing w:after="0" w:line="240" w:lineRule="auto"/>
        <w:ind w:left="170" w:right="57" w:firstLine="709"/>
        <w:jc w:val="both"/>
        <w:rPr>
          <w:rFonts w:ascii="Times New Roman" w:hAnsi="Times New Roman" w:cs="Times New Roman"/>
          <w:sz w:val="28"/>
          <w:szCs w:val="28"/>
        </w:rPr>
      </w:pPr>
      <w:proofErr w:type="spellStart"/>
      <w:r w:rsidRPr="006970F4">
        <w:rPr>
          <w:rFonts w:ascii="Times New Roman" w:hAnsi="Times New Roman" w:cs="Times New Roman"/>
          <w:b/>
          <w:bCs/>
          <w:sz w:val="28"/>
          <w:szCs w:val="28"/>
        </w:rPr>
        <w:t>Тапсырмалар</w:t>
      </w:r>
      <w:proofErr w:type="spellEnd"/>
      <w:r w:rsidRPr="006970F4">
        <w:rPr>
          <w:rFonts w:ascii="Times New Roman" w:hAnsi="Times New Roman" w:cs="Times New Roman"/>
          <w:b/>
          <w:bCs/>
          <w:sz w:val="28"/>
          <w:szCs w:val="28"/>
        </w:rPr>
        <w:t xml:space="preserve"> мен </w:t>
      </w:r>
      <w:proofErr w:type="spellStart"/>
      <w:r w:rsidRPr="006970F4">
        <w:rPr>
          <w:rFonts w:ascii="Times New Roman" w:hAnsi="Times New Roman" w:cs="Times New Roman"/>
          <w:b/>
          <w:bCs/>
          <w:sz w:val="28"/>
          <w:szCs w:val="28"/>
        </w:rPr>
        <w:t>марапаттар</w:t>
      </w:r>
      <w:proofErr w:type="spellEnd"/>
      <w:r w:rsidRPr="006970F4">
        <w:rPr>
          <w:rFonts w:ascii="Times New Roman" w:hAnsi="Times New Roman" w:cs="Times New Roman"/>
          <w:b/>
          <w:bCs/>
          <w:sz w:val="28"/>
          <w:szCs w:val="28"/>
        </w:rPr>
        <w:t xml:space="preserve"> </w:t>
      </w:r>
      <w:proofErr w:type="spellStart"/>
      <w:r w:rsidRPr="006970F4">
        <w:rPr>
          <w:rFonts w:ascii="Times New Roman" w:hAnsi="Times New Roman" w:cs="Times New Roman"/>
          <w:b/>
          <w:bCs/>
          <w:sz w:val="28"/>
          <w:szCs w:val="28"/>
        </w:rPr>
        <w:t>жүйесі</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Әрбір</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орындалған</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тапсырма</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үшін</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ұпай</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немесе</w:t>
      </w:r>
      <w:proofErr w:type="spellEnd"/>
      <w:r w:rsidRPr="006970F4">
        <w:rPr>
          <w:rFonts w:ascii="Times New Roman" w:hAnsi="Times New Roman" w:cs="Times New Roman"/>
          <w:sz w:val="28"/>
          <w:szCs w:val="28"/>
        </w:rPr>
        <w:t xml:space="preserve"> жетон беру </w:t>
      </w:r>
      <w:proofErr w:type="spellStart"/>
      <w:r w:rsidRPr="006970F4">
        <w:rPr>
          <w:rFonts w:ascii="Times New Roman" w:hAnsi="Times New Roman" w:cs="Times New Roman"/>
          <w:sz w:val="28"/>
          <w:szCs w:val="28"/>
        </w:rPr>
        <w:t>жүйесін</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енгізу</w:t>
      </w:r>
      <w:proofErr w:type="spellEnd"/>
      <w:r w:rsidRPr="006970F4">
        <w:rPr>
          <w:rFonts w:ascii="Times New Roman" w:hAnsi="Times New Roman" w:cs="Times New Roman"/>
          <w:sz w:val="28"/>
          <w:szCs w:val="28"/>
        </w:rPr>
        <w:t>.</w:t>
      </w:r>
    </w:p>
    <w:p w:rsidR="00577823" w:rsidRPr="006970F4" w:rsidRDefault="00577823" w:rsidP="005F6EDA">
      <w:pPr>
        <w:numPr>
          <w:ilvl w:val="0"/>
          <w:numId w:val="2"/>
        </w:numPr>
        <w:spacing w:after="0" w:line="240" w:lineRule="auto"/>
        <w:ind w:left="170" w:right="57" w:firstLine="709"/>
        <w:jc w:val="both"/>
        <w:rPr>
          <w:rFonts w:ascii="Times New Roman" w:hAnsi="Times New Roman" w:cs="Times New Roman"/>
          <w:sz w:val="28"/>
          <w:szCs w:val="28"/>
        </w:rPr>
      </w:pPr>
      <w:proofErr w:type="spellStart"/>
      <w:r w:rsidRPr="006970F4">
        <w:rPr>
          <w:rFonts w:ascii="Times New Roman" w:hAnsi="Times New Roman" w:cs="Times New Roman"/>
          <w:b/>
          <w:bCs/>
          <w:sz w:val="28"/>
          <w:szCs w:val="28"/>
        </w:rPr>
        <w:t>Оқу</w:t>
      </w:r>
      <w:proofErr w:type="spellEnd"/>
      <w:r w:rsidRPr="006970F4">
        <w:rPr>
          <w:rFonts w:ascii="Times New Roman" w:hAnsi="Times New Roman" w:cs="Times New Roman"/>
          <w:b/>
          <w:bCs/>
          <w:sz w:val="28"/>
          <w:szCs w:val="28"/>
        </w:rPr>
        <w:t xml:space="preserve"> </w:t>
      </w:r>
      <w:proofErr w:type="spellStart"/>
      <w:r w:rsidRPr="006970F4">
        <w:rPr>
          <w:rFonts w:ascii="Times New Roman" w:hAnsi="Times New Roman" w:cs="Times New Roman"/>
          <w:b/>
          <w:bCs/>
          <w:sz w:val="28"/>
          <w:szCs w:val="28"/>
        </w:rPr>
        <w:t>процесін</w:t>
      </w:r>
      <w:proofErr w:type="spellEnd"/>
      <w:r w:rsidRPr="006970F4">
        <w:rPr>
          <w:rFonts w:ascii="Times New Roman" w:hAnsi="Times New Roman" w:cs="Times New Roman"/>
          <w:b/>
          <w:bCs/>
          <w:sz w:val="28"/>
          <w:szCs w:val="28"/>
        </w:rPr>
        <w:t xml:space="preserve"> </w:t>
      </w:r>
      <w:proofErr w:type="spellStart"/>
      <w:r w:rsidRPr="006970F4">
        <w:rPr>
          <w:rFonts w:ascii="Times New Roman" w:hAnsi="Times New Roman" w:cs="Times New Roman"/>
          <w:b/>
          <w:bCs/>
          <w:sz w:val="28"/>
          <w:szCs w:val="28"/>
        </w:rPr>
        <w:t>геймификациялау</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Дәрістерді</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ойын</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сценарийлеріне</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негіздеу</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мысалы</w:t>
      </w:r>
      <w:proofErr w:type="spellEnd"/>
      <w:r w:rsidRPr="006970F4">
        <w:rPr>
          <w:rFonts w:ascii="Times New Roman" w:hAnsi="Times New Roman" w:cs="Times New Roman"/>
          <w:sz w:val="28"/>
          <w:szCs w:val="28"/>
        </w:rPr>
        <w:t>, "</w:t>
      </w:r>
      <w:proofErr w:type="spellStart"/>
      <w:r w:rsidRPr="006970F4">
        <w:rPr>
          <w:rFonts w:ascii="Times New Roman" w:hAnsi="Times New Roman" w:cs="Times New Roman"/>
          <w:sz w:val="28"/>
          <w:szCs w:val="28"/>
        </w:rPr>
        <w:t>ғарыштық</w:t>
      </w:r>
      <w:proofErr w:type="spellEnd"/>
      <w:r w:rsidRPr="006970F4">
        <w:rPr>
          <w:rFonts w:ascii="Times New Roman" w:hAnsi="Times New Roman" w:cs="Times New Roman"/>
          <w:sz w:val="28"/>
          <w:szCs w:val="28"/>
        </w:rPr>
        <w:t xml:space="preserve"> миссия" </w:t>
      </w:r>
      <w:proofErr w:type="spellStart"/>
      <w:r w:rsidRPr="006970F4">
        <w:rPr>
          <w:rFonts w:ascii="Times New Roman" w:hAnsi="Times New Roman" w:cs="Times New Roman"/>
          <w:sz w:val="28"/>
          <w:szCs w:val="28"/>
        </w:rPr>
        <w:t>түрінде</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ұсынылған</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физикалық</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есептер</w:t>
      </w:r>
      <w:proofErr w:type="spellEnd"/>
      <w:r w:rsidRPr="006970F4">
        <w:rPr>
          <w:rFonts w:ascii="Times New Roman" w:hAnsi="Times New Roman" w:cs="Times New Roman"/>
          <w:sz w:val="28"/>
          <w:szCs w:val="28"/>
        </w:rPr>
        <w:t>.</w:t>
      </w:r>
    </w:p>
    <w:p w:rsidR="005F6EDA" w:rsidRPr="006970F4" w:rsidRDefault="005F6EDA" w:rsidP="005F6EDA">
      <w:pPr>
        <w:spacing w:after="0" w:line="240" w:lineRule="auto"/>
        <w:ind w:left="170" w:right="57" w:firstLine="709"/>
        <w:jc w:val="both"/>
        <w:rPr>
          <w:rFonts w:ascii="Times New Roman" w:hAnsi="Times New Roman" w:cs="Times New Roman"/>
          <w:sz w:val="28"/>
          <w:szCs w:val="28"/>
        </w:rPr>
      </w:pPr>
      <w:proofErr w:type="spellStart"/>
      <w:r w:rsidRPr="006970F4">
        <w:rPr>
          <w:rFonts w:ascii="Times New Roman" w:hAnsi="Times New Roman" w:cs="Times New Roman"/>
          <w:sz w:val="28"/>
          <w:szCs w:val="28"/>
        </w:rPr>
        <w:lastRenderedPageBreak/>
        <w:t>Ойын</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арқылы</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оқыту</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платформалары</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көбінесе</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студенттердің</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мотивациясын</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арттыруға</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арналғанымен</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кейбір</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жағдайларда</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олардың</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кері</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әсер</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етуі</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мүмкін</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Мұндай</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жағдайлар</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бірнеше</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себепке</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байланысты</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болады</w:t>
      </w:r>
      <w:proofErr w:type="spellEnd"/>
      <w:r w:rsidRPr="006970F4">
        <w:rPr>
          <w:rFonts w:ascii="Times New Roman" w:hAnsi="Times New Roman" w:cs="Times New Roman"/>
          <w:sz w:val="28"/>
          <w:szCs w:val="28"/>
        </w:rPr>
        <w:t>:</w:t>
      </w:r>
    </w:p>
    <w:p w:rsidR="005F6EDA" w:rsidRPr="006970F4" w:rsidRDefault="005F6EDA" w:rsidP="005F6EDA">
      <w:pPr>
        <w:spacing w:after="0" w:line="240" w:lineRule="auto"/>
        <w:ind w:left="170" w:right="57" w:firstLine="709"/>
        <w:jc w:val="both"/>
        <w:rPr>
          <w:rFonts w:ascii="Times New Roman" w:hAnsi="Times New Roman" w:cs="Times New Roman"/>
          <w:b/>
          <w:bCs/>
          <w:sz w:val="28"/>
          <w:szCs w:val="28"/>
        </w:rPr>
      </w:pPr>
      <w:r w:rsidRPr="006970F4">
        <w:rPr>
          <w:rFonts w:ascii="Times New Roman" w:hAnsi="Times New Roman" w:cs="Times New Roman"/>
          <w:b/>
          <w:bCs/>
          <w:sz w:val="28"/>
          <w:szCs w:val="28"/>
        </w:rPr>
        <w:t xml:space="preserve">1. </w:t>
      </w:r>
      <w:proofErr w:type="spellStart"/>
      <w:r w:rsidRPr="006970F4">
        <w:rPr>
          <w:rFonts w:ascii="Times New Roman" w:hAnsi="Times New Roman" w:cs="Times New Roman"/>
          <w:b/>
          <w:bCs/>
          <w:sz w:val="28"/>
          <w:szCs w:val="28"/>
        </w:rPr>
        <w:t>Тиімсіз</w:t>
      </w:r>
      <w:proofErr w:type="spellEnd"/>
      <w:r w:rsidRPr="006970F4">
        <w:rPr>
          <w:rFonts w:ascii="Times New Roman" w:hAnsi="Times New Roman" w:cs="Times New Roman"/>
          <w:b/>
          <w:bCs/>
          <w:sz w:val="28"/>
          <w:szCs w:val="28"/>
        </w:rPr>
        <w:t xml:space="preserve"> дизайн </w:t>
      </w:r>
      <w:proofErr w:type="spellStart"/>
      <w:r w:rsidRPr="006970F4">
        <w:rPr>
          <w:rFonts w:ascii="Times New Roman" w:hAnsi="Times New Roman" w:cs="Times New Roman"/>
          <w:b/>
          <w:bCs/>
          <w:sz w:val="28"/>
          <w:szCs w:val="28"/>
        </w:rPr>
        <w:t>және</w:t>
      </w:r>
      <w:proofErr w:type="spellEnd"/>
      <w:r w:rsidRPr="006970F4">
        <w:rPr>
          <w:rFonts w:ascii="Times New Roman" w:hAnsi="Times New Roman" w:cs="Times New Roman"/>
          <w:b/>
          <w:bCs/>
          <w:sz w:val="28"/>
          <w:szCs w:val="28"/>
        </w:rPr>
        <w:t xml:space="preserve"> </w:t>
      </w:r>
      <w:proofErr w:type="spellStart"/>
      <w:r w:rsidRPr="006970F4">
        <w:rPr>
          <w:rFonts w:ascii="Times New Roman" w:hAnsi="Times New Roman" w:cs="Times New Roman"/>
          <w:b/>
          <w:bCs/>
          <w:sz w:val="28"/>
          <w:szCs w:val="28"/>
        </w:rPr>
        <w:t>ойынның</w:t>
      </w:r>
      <w:proofErr w:type="spellEnd"/>
      <w:r w:rsidRPr="006970F4">
        <w:rPr>
          <w:rFonts w:ascii="Times New Roman" w:hAnsi="Times New Roman" w:cs="Times New Roman"/>
          <w:b/>
          <w:bCs/>
          <w:sz w:val="28"/>
          <w:szCs w:val="28"/>
        </w:rPr>
        <w:t xml:space="preserve"> </w:t>
      </w:r>
      <w:proofErr w:type="spellStart"/>
      <w:r w:rsidRPr="006970F4">
        <w:rPr>
          <w:rFonts w:ascii="Times New Roman" w:hAnsi="Times New Roman" w:cs="Times New Roman"/>
          <w:b/>
          <w:bCs/>
          <w:sz w:val="28"/>
          <w:szCs w:val="28"/>
        </w:rPr>
        <w:t>артықшылығы</w:t>
      </w:r>
      <w:proofErr w:type="spellEnd"/>
    </w:p>
    <w:p w:rsidR="005F6EDA" w:rsidRPr="006970F4" w:rsidRDefault="005F6EDA" w:rsidP="005F6EDA">
      <w:pPr>
        <w:numPr>
          <w:ilvl w:val="0"/>
          <w:numId w:val="7"/>
        </w:numPr>
        <w:spacing w:after="0" w:line="240" w:lineRule="auto"/>
        <w:ind w:left="170" w:right="57" w:firstLine="709"/>
        <w:jc w:val="both"/>
        <w:rPr>
          <w:rFonts w:ascii="Times New Roman" w:hAnsi="Times New Roman" w:cs="Times New Roman"/>
          <w:sz w:val="28"/>
          <w:szCs w:val="28"/>
        </w:rPr>
      </w:pPr>
      <w:r w:rsidRPr="006970F4">
        <w:rPr>
          <w:rFonts w:ascii="Times New Roman" w:hAnsi="Times New Roman" w:cs="Times New Roman"/>
          <w:b/>
          <w:bCs/>
          <w:sz w:val="28"/>
          <w:szCs w:val="28"/>
        </w:rPr>
        <w:t>Проблема</w:t>
      </w:r>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Егер</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ойын</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элементтері</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оқу</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материалына</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сәйкес</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келмесе</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немесе</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тым</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күрделі</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болса</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студенттер</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шатасуы</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немесе</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қызығушылығын</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жоғалтуы</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мүмкін</w:t>
      </w:r>
      <w:proofErr w:type="spellEnd"/>
      <w:r w:rsidRPr="006970F4">
        <w:rPr>
          <w:rFonts w:ascii="Times New Roman" w:hAnsi="Times New Roman" w:cs="Times New Roman"/>
          <w:sz w:val="28"/>
          <w:szCs w:val="28"/>
        </w:rPr>
        <w:t>.</w:t>
      </w:r>
    </w:p>
    <w:p w:rsidR="005F6EDA" w:rsidRPr="006970F4" w:rsidRDefault="005F6EDA" w:rsidP="005F6EDA">
      <w:pPr>
        <w:numPr>
          <w:ilvl w:val="0"/>
          <w:numId w:val="7"/>
        </w:numPr>
        <w:spacing w:after="0" w:line="240" w:lineRule="auto"/>
        <w:ind w:left="170" w:right="57" w:firstLine="709"/>
        <w:jc w:val="both"/>
        <w:rPr>
          <w:rFonts w:ascii="Times New Roman" w:hAnsi="Times New Roman" w:cs="Times New Roman"/>
          <w:sz w:val="28"/>
          <w:szCs w:val="28"/>
        </w:rPr>
      </w:pPr>
      <w:proofErr w:type="spellStart"/>
      <w:r w:rsidRPr="006970F4">
        <w:rPr>
          <w:rFonts w:ascii="Times New Roman" w:hAnsi="Times New Roman" w:cs="Times New Roman"/>
          <w:b/>
          <w:bCs/>
          <w:sz w:val="28"/>
          <w:szCs w:val="28"/>
        </w:rPr>
        <w:t>Мысалы</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Егер</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марапаттау</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жүйесі</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әділетсіз</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ұйымдастырылса</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немесе</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нақты</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оқу</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мақсаттарын</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орындамаса</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бұл</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мотивацияны</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төмендетуі</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мүмкін</w:t>
      </w:r>
      <w:proofErr w:type="spellEnd"/>
      <w:r w:rsidRPr="006970F4">
        <w:rPr>
          <w:rFonts w:ascii="Times New Roman" w:hAnsi="Times New Roman" w:cs="Times New Roman"/>
          <w:sz w:val="28"/>
          <w:szCs w:val="28"/>
        </w:rPr>
        <w:t>.</w:t>
      </w:r>
    </w:p>
    <w:p w:rsidR="005F6EDA" w:rsidRPr="006970F4" w:rsidRDefault="005F6EDA" w:rsidP="005F6EDA">
      <w:pPr>
        <w:spacing w:after="0" w:line="240" w:lineRule="auto"/>
        <w:ind w:left="170" w:right="57" w:firstLine="709"/>
        <w:jc w:val="both"/>
        <w:rPr>
          <w:rFonts w:ascii="Times New Roman" w:hAnsi="Times New Roman" w:cs="Times New Roman"/>
          <w:b/>
          <w:bCs/>
          <w:sz w:val="28"/>
          <w:szCs w:val="28"/>
        </w:rPr>
      </w:pPr>
      <w:r w:rsidRPr="006970F4">
        <w:rPr>
          <w:rFonts w:ascii="Times New Roman" w:hAnsi="Times New Roman" w:cs="Times New Roman"/>
          <w:b/>
          <w:bCs/>
          <w:sz w:val="28"/>
          <w:szCs w:val="28"/>
        </w:rPr>
        <w:t xml:space="preserve">2. </w:t>
      </w:r>
      <w:proofErr w:type="spellStart"/>
      <w:r w:rsidRPr="006970F4">
        <w:rPr>
          <w:rFonts w:ascii="Times New Roman" w:hAnsi="Times New Roman" w:cs="Times New Roman"/>
          <w:b/>
          <w:bCs/>
          <w:sz w:val="28"/>
          <w:szCs w:val="28"/>
        </w:rPr>
        <w:t>Шамадан</w:t>
      </w:r>
      <w:proofErr w:type="spellEnd"/>
      <w:r w:rsidRPr="006970F4">
        <w:rPr>
          <w:rFonts w:ascii="Times New Roman" w:hAnsi="Times New Roman" w:cs="Times New Roman"/>
          <w:b/>
          <w:bCs/>
          <w:sz w:val="28"/>
          <w:szCs w:val="28"/>
        </w:rPr>
        <w:t xml:space="preserve"> </w:t>
      </w:r>
      <w:proofErr w:type="spellStart"/>
      <w:r w:rsidRPr="006970F4">
        <w:rPr>
          <w:rFonts w:ascii="Times New Roman" w:hAnsi="Times New Roman" w:cs="Times New Roman"/>
          <w:b/>
          <w:bCs/>
          <w:sz w:val="28"/>
          <w:szCs w:val="28"/>
        </w:rPr>
        <w:t>тыс</w:t>
      </w:r>
      <w:proofErr w:type="spellEnd"/>
      <w:r w:rsidRPr="006970F4">
        <w:rPr>
          <w:rFonts w:ascii="Times New Roman" w:hAnsi="Times New Roman" w:cs="Times New Roman"/>
          <w:b/>
          <w:bCs/>
          <w:sz w:val="28"/>
          <w:szCs w:val="28"/>
        </w:rPr>
        <w:t xml:space="preserve"> </w:t>
      </w:r>
      <w:proofErr w:type="spellStart"/>
      <w:r w:rsidRPr="006970F4">
        <w:rPr>
          <w:rFonts w:ascii="Times New Roman" w:hAnsi="Times New Roman" w:cs="Times New Roman"/>
          <w:b/>
          <w:bCs/>
          <w:sz w:val="28"/>
          <w:szCs w:val="28"/>
        </w:rPr>
        <w:t>ойынға</w:t>
      </w:r>
      <w:proofErr w:type="spellEnd"/>
      <w:r w:rsidRPr="006970F4">
        <w:rPr>
          <w:rFonts w:ascii="Times New Roman" w:hAnsi="Times New Roman" w:cs="Times New Roman"/>
          <w:b/>
          <w:bCs/>
          <w:sz w:val="28"/>
          <w:szCs w:val="28"/>
        </w:rPr>
        <w:t xml:space="preserve"> </w:t>
      </w:r>
      <w:proofErr w:type="spellStart"/>
      <w:r w:rsidRPr="006970F4">
        <w:rPr>
          <w:rFonts w:ascii="Times New Roman" w:hAnsi="Times New Roman" w:cs="Times New Roman"/>
          <w:b/>
          <w:bCs/>
          <w:sz w:val="28"/>
          <w:szCs w:val="28"/>
        </w:rPr>
        <w:t>шоғырлану</w:t>
      </w:r>
      <w:proofErr w:type="spellEnd"/>
    </w:p>
    <w:p w:rsidR="005F6EDA" w:rsidRPr="006970F4" w:rsidRDefault="005F6EDA" w:rsidP="005F6EDA">
      <w:pPr>
        <w:numPr>
          <w:ilvl w:val="0"/>
          <w:numId w:val="8"/>
        </w:numPr>
        <w:spacing w:after="0" w:line="240" w:lineRule="auto"/>
        <w:ind w:left="170" w:right="57" w:firstLine="709"/>
        <w:jc w:val="both"/>
        <w:rPr>
          <w:rFonts w:ascii="Times New Roman" w:hAnsi="Times New Roman" w:cs="Times New Roman"/>
          <w:sz w:val="28"/>
          <w:szCs w:val="28"/>
        </w:rPr>
      </w:pPr>
      <w:r w:rsidRPr="006970F4">
        <w:rPr>
          <w:rFonts w:ascii="Times New Roman" w:hAnsi="Times New Roman" w:cs="Times New Roman"/>
          <w:b/>
          <w:bCs/>
          <w:sz w:val="28"/>
          <w:szCs w:val="28"/>
        </w:rPr>
        <w:t>Проблема</w:t>
      </w:r>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Кейбір</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студенттер</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оқу</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мазмұнынан</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гөрі</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ойын</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элементтеріне</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назар</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аударады</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Бұл</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жағдайда</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оқыту</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процесі</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өзінің</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негізгі</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мақсатын</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жоғалтады</w:t>
      </w:r>
      <w:proofErr w:type="spellEnd"/>
      <w:r w:rsidRPr="006970F4">
        <w:rPr>
          <w:rFonts w:ascii="Times New Roman" w:hAnsi="Times New Roman" w:cs="Times New Roman"/>
          <w:sz w:val="28"/>
          <w:szCs w:val="28"/>
        </w:rPr>
        <w:t>.</w:t>
      </w:r>
    </w:p>
    <w:p w:rsidR="005F6EDA" w:rsidRPr="006970F4" w:rsidRDefault="005F6EDA" w:rsidP="005F6EDA">
      <w:pPr>
        <w:numPr>
          <w:ilvl w:val="0"/>
          <w:numId w:val="8"/>
        </w:numPr>
        <w:spacing w:after="0" w:line="240" w:lineRule="auto"/>
        <w:ind w:left="170" w:right="57" w:firstLine="709"/>
        <w:jc w:val="both"/>
        <w:rPr>
          <w:rFonts w:ascii="Times New Roman" w:hAnsi="Times New Roman" w:cs="Times New Roman"/>
          <w:sz w:val="28"/>
          <w:szCs w:val="28"/>
        </w:rPr>
      </w:pPr>
      <w:proofErr w:type="spellStart"/>
      <w:r w:rsidRPr="006970F4">
        <w:rPr>
          <w:rFonts w:ascii="Times New Roman" w:hAnsi="Times New Roman" w:cs="Times New Roman"/>
          <w:b/>
          <w:bCs/>
          <w:sz w:val="28"/>
          <w:szCs w:val="28"/>
        </w:rPr>
        <w:t>Мысалы</w:t>
      </w:r>
      <w:proofErr w:type="spellEnd"/>
      <w:r w:rsidRPr="006970F4">
        <w:rPr>
          <w:rFonts w:ascii="Times New Roman" w:hAnsi="Times New Roman" w:cs="Times New Roman"/>
          <w:sz w:val="28"/>
          <w:szCs w:val="28"/>
        </w:rPr>
        <w:t xml:space="preserve">: Тек </w:t>
      </w:r>
      <w:proofErr w:type="spellStart"/>
      <w:r w:rsidRPr="006970F4">
        <w:rPr>
          <w:rFonts w:ascii="Times New Roman" w:hAnsi="Times New Roman" w:cs="Times New Roman"/>
          <w:sz w:val="28"/>
          <w:szCs w:val="28"/>
        </w:rPr>
        <w:t>ұпай</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жинауға</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немесе</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марапатқа</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қол</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жеткізуге</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бағытталған</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студенттер</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тақырыпты</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терең</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түсінбей</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формальды</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түрде</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қатысуы</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мүмкін</w:t>
      </w:r>
      <w:proofErr w:type="spellEnd"/>
      <w:r w:rsidRPr="006970F4">
        <w:rPr>
          <w:rFonts w:ascii="Times New Roman" w:hAnsi="Times New Roman" w:cs="Times New Roman"/>
          <w:sz w:val="28"/>
          <w:szCs w:val="28"/>
        </w:rPr>
        <w:t>.</w:t>
      </w:r>
    </w:p>
    <w:p w:rsidR="005F6EDA" w:rsidRPr="006970F4" w:rsidRDefault="005F6EDA" w:rsidP="005F6EDA">
      <w:pPr>
        <w:spacing w:after="0" w:line="240" w:lineRule="auto"/>
        <w:ind w:left="170" w:right="57" w:firstLine="709"/>
        <w:jc w:val="both"/>
        <w:rPr>
          <w:rFonts w:ascii="Times New Roman" w:hAnsi="Times New Roman" w:cs="Times New Roman"/>
          <w:b/>
          <w:bCs/>
          <w:sz w:val="28"/>
          <w:szCs w:val="28"/>
        </w:rPr>
      </w:pPr>
      <w:r w:rsidRPr="006970F4">
        <w:rPr>
          <w:rFonts w:ascii="Times New Roman" w:hAnsi="Times New Roman" w:cs="Times New Roman"/>
          <w:b/>
          <w:bCs/>
          <w:sz w:val="28"/>
          <w:szCs w:val="28"/>
        </w:rPr>
        <w:t xml:space="preserve">3. </w:t>
      </w:r>
      <w:proofErr w:type="spellStart"/>
      <w:r w:rsidRPr="006970F4">
        <w:rPr>
          <w:rFonts w:ascii="Times New Roman" w:hAnsi="Times New Roman" w:cs="Times New Roman"/>
          <w:b/>
          <w:bCs/>
          <w:sz w:val="28"/>
          <w:szCs w:val="28"/>
        </w:rPr>
        <w:t>Бәсекелестік</w:t>
      </w:r>
      <w:proofErr w:type="spellEnd"/>
      <w:r w:rsidRPr="006970F4">
        <w:rPr>
          <w:rFonts w:ascii="Times New Roman" w:hAnsi="Times New Roman" w:cs="Times New Roman"/>
          <w:b/>
          <w:bCs/>
          <w:sz w:val="28"/>
          <w:szCs w:val="28"/>
        </w:rPr>
        <w:t xml:space="preserve"> </w:t>
      </w:r>
      <w:proofErr w:type="spellStart"/>
      <w:r w:rsidRPr="006970F4">
        <w:rPr>
          <w:rFonts w:ascii="Times New Roman" w:hAnsi="Times New Roman" w:cs="Times New Roman"/>
          <w:b/>
          <w:bCs/>
          <w:sz w:val="28"/>
          <w:szCs w:val="28"/>
        </w:rPr>
        <w:t>әсері</w:t>
      </w:r>
      <w:proofErr w:type="spellEnd"/>
    </w:p>
    <w:p w:rsidR="005F6EDA" w:rsidRPr="006970F4" w:rsidRDefault="005F6EDA" w:rsidP="005F6EDA">
      <w:pPr>
        <w:numPr>
          <w:ilvl w:val="0"/>
          <w:numId w:val="9"/>
        </w:numPr>
        <w:spacing w:after="0" w:line="240" w:lineRule="auto"/>
        <w:ind w:left="170" w:right="57" w:firstLine="709"/>
        <w:jc w:val="both"/>
        <w:rPr>
          <w:rFonts w:ascii="Times New Roman" w:hAnsi="Times New Roman" w:cs="Times New Roman"/>
          <w:sz w:val="28"/>
          <w:szCs w:val="28"/>
        </w:rPr>
      </w:pPr>
      <w:r w:rsidRPr="006970F4">
        <w:rPr>
          <w:rFonts w:ascii="Times New Roman" w:hAnsi="Times New Roman" w:cs="Times New Roman"/>
          <w:b/>
          <w:bCs/>
          <w:sz w:val="28"/>
          <w:szCs w:val="28"/>
        </w:rPr>
        <w:t>Проблема</w:t>
      </w:r>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Бәсекелестік</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элементтері</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мысалы</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лидербордтар</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кейбір</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студенттерге</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ынталандырудың</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орнына</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керісінше</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қысым</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түсіруі</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мүмкін</w:t>
      </w:r>
      <w:proofErr w:type="spellEnd"/>
      <w:r w:rsidRPr="006970F4">
        <w:rPr>
          <w:rFonts w:ascii="Times New Roman" w:hAnsi="Times New Roman" w:cs="Times New Roman"/>
          <w:sz w:val="28"/>
          <w:szCs w:val="28"/>
        </w:rPr>
        <w:t>.</w:t>
      </w:r>
    </w:p>
    <w:p w:rsidR="005F6EDA" w:rsidRPr="006970F4" w:rsidRDefault="005F6EDA" w:rsidP="005F6EDA">
      <w:pPr>
        <w:numPr>
          <w:ilvl w:val="0"/>
          <w:numId w:val="9"/>
        </w:numPr>
        <w:spacing w:after="0" w:line="240" w:lineRule="auto"/>
        <w:ind w:left="170" w:right="57" w:firstLine="709"/>
        <w:jc w:val="both"/>
        <w:rPr>
          <w:rFonts w:ascii="Times New Roman" w:hAnsi="Times New Roman" w:cs="Times New Roman"/>
          <w:sz w:val="28"/>
          <w:szCs w:val="28"/>
        </w:rPr>
      </w:pPr>
      <w:proofErr w:type="spellStart"/>
      <w:r w:rsidRPr="006970F4">
        <w:rPr>
          <w:rFonts w:ascii="Times New Roman" w:hAnsi="Times New Roman" w:cs="Times New Roman"/>
          <w:b/>
          <w:bCs/>
          <w:sz w:val="28"/>
          <w:szCs w:val="28"/>
        </w:rPr>
        <w:t>Мысалы</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Лидербордта</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төмен</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нәтиже</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көрсеткен</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студенттер</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өздерін</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төмен</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бағалап</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мотивациясын</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жоғалтуы</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ықтимал</w:t>
      </w:r>
      <w:proofErr w:type="spellEnd"/>
      <w:r w:rsidRPr="006970F4">
        <w:rPr>
          <w:rFonts w:ascii="Times New Roman" w:hAnsi="Times New Roman" w:cs="Times New Roman"/>
          <w:sz w:val="28"/>
          <w:szCs w:val="28"/>
        </w:rPr>
        <w:t>.</w:t>
      </w:r>
    </w:p>
    <w:p w:rsidR="005F6EDA" w:rsidRPr="006970F4" w:rsidRDefault="005F6EDA" w:rsidP="005F6EDA">
      <w:pPr>
        <w:spacing w:after="0" w:line="240" w:lineRule="auto"/>
        <w:ind w:left="170" w:right="57" w:firstLine="709"/>
        <w:jc w:val="both"/>
        <w:rPr>
          <w:rFonts w:ascii="Times New Roman" w:hAnsi="Times New Roman" w:cs="Times New Roman"/>
          <w:b/>
          <w:bCs/>
          <w:sz w:val="28"/>
          <w:szCs w:val="28"/>
        </w:rPr>
      </w:pPr>
      <w:r w:rsidRPr="006970F4">
        <w:rPr>
          <w:rFonts w:ascii="Times New Roman" w:hAnsi="Times New Roman" w:cs="Times New Roman"/>
          <w:b/>
          <w:bCs/>
          <w:sz w:val="28"/>
          <w:szCs w:val="28"/>
        </w:rPr>
        <w:t xml:space="preserve">4. </w:t>
      </w:r>
      <w:proofErr w:type="spellStart"/>
      <w:r w:rsidRPr="006970F4">
        <w:rPr>
          <w:rFonts w:ascii="Times New Roman" w:hAnsi="Times New Roman" w:cs="Times New Roman"/>
          <w:b/>
          <w:bCs/>
          <w:sz w:val="28"/>
          <w:szCs w:val="28"/>
        </w:rPr>
        <w:t>Барлығына</w:t>
      </w:r>
      <w:proofErr w:type="spellEnd"/>
      <w:r w:rsidRPr="006970F4">
        <w:rPr>
          <w:rFonts w:ascii="Times New Roman" w:hAnsi="Times New Roman" w:cs="Times New Roman"/>
          <w:b/>
          <w:bCs/>
          <w:sz w:val="28"/>
          <w:szCs w:val="28"/>
        </w:rPr>
        <w:t xml:space="preserve"> </w:t>
      </w:r>
      <w:proofErr w:type="spellStart"/>
      <w:r w:rsidRPr="006970F4">
        <w:rPr>
          <w:rFonts w:ascii="Times New Roman" w:hAnsi="Times New Roman" w:cs="Times New Roman"/>
          <w:b/>
          <w:bCs/>
          <w:sz w:val="28"/>
          <w:szCs w:val="28"/>
        </w:rPr>
        <w:t>бірдей</w:t>
      </w:r>
      <w:proofErr w:type="spellEnd"/>
      <w:r w:rsidRPr="006970F4">
        <w:rPr>
          <w:rFonts w:ascii="Times New Roman" w:hAnsi="Times New Roman" w:cs="Times New Roman"/>
          <w:b/>
          <w:bCs/>
          <w:sz w:val="28"/>
          <w:szCs w:val="28"/>
        </w:rPr>
        <w:t xml:space="preserve"> </w:t>
      </w:r>
      <w:proofErr w:type="spellStart"/>
      <w:r w:rsidRPr="006970F4">
        <w:rPr>
          <w:rFonts w:ascii="Times New Roman" w:hAnsi="Times New Roman" w:cs="Times New Roman"/>
          <w:b/>
          <w:bCs/>
          <w:sz w:val="28"/>
          <w:szCs w:val="28"/>
        </w:rPr>
        <w:t>қолайлы</w:t>
      </w:r>
      <w:proofErr w:type="spellEnd"/>
      <w:r w:rsidRPr="006970F4">
        <w:rPr>
          <w:rFonts w:ascii="Times New Roman" w:hAnsi="Times New Roman" w:cs="Times New Roman"/>
          <w:b/>
          <w:bCs/>
          <w:sz w:val="28"/>
          <w:szCs w:val="28"/>
        </w:rPr>
        <w:t xml:space="preserve"> </w:t>
      </w:r>
      <w:proofErr w:type="spellStart"/>
      <w:r w:rsidRPr="006970F4">
        <w:rPr>
          <w:rFonts w:ascii="Times New Roman" w:hAnsi="Times New Roman" w:cs="Times New Roman"/>
          <w:b/>
          <w:bCs/>
          <w:sz w:val="28"/>
          <w:szCs w:val="28"/>
        </w:rPr>
        <w:t>емес</w:t>
      </w:r>
      <w:proofErr w:type="spellEnd"/>
      <w:r w:rsidRPr="006970F4">
        <w:rPr>
          <w:rFonts w:ascii="Times New Roman" w:hAnsi="Times New Roman" w:cs="Times New Roman"/>
          <w:b/>
          <w:bCs/>
          <w:sz w:val="28"/>
          <w:szCs w:val="28"/>
        </w:rPr>
        <w:t xml:space="preserve"> </w:t>
      </w:r>
      <w:proofErr w:type="spellStart"/>
      <w:r w:rsidRPr="006970F4">
        <w:rPr>
          <w:rFonts w:ascii="Times New Roman" w:hAnsi="Times New Roman" w:cs="Times New Roman"/>
          <w:b/>
          <w:bCs/>
          <w:sz w:val="28"/>
          <w:szCs w:val="28"/>
        </w:rPr>
        <w:t>болуы</w:t>
      </w:r>
      <w:proofErr w:type="spellEnd"/>
    </w:p>
    <w:p w:rsidR="005F6EDA" w:rsidRPr="006970F4" w:rsidRDefault="005F6EDA" w:rsidP="005F6EDA">
      <w:pPr>
        <w:numPr>
          <w:ilvl w:val="0"/>
          <w:numId w:val="10"/>
        </w:numPr>
        <w:spacing w:after="0" w:line="240" w:lineRule="auto"/>
        <w:ind w:left="170" w:right="57" w:firstLine="709"/>
        <w:jc w:val="both"/>
        <w:rPr>
          <w:rFonts w:ascii="Times New Roman" w:hAnsi="Times New Roman" w:cs="Times New Roman"/>
          <w:sz w:val="28"/>
          <w:szCs w:val="28"/>
        </w:rPr>
      </w:pPr>
      <w:r w:rsidRPr="006970F4">
        <w:rPr>
          <w:rFonts w:ascii="Times New Roman" w:hAnsi="Times New Roman" w:cs="Times New Roman"/>
          <w:b/>
          <w:bCs/>
          <w:sz w:val="28"/>
          <w:szCs w:val="28"/>
        </w:rPr>
        <w:t>Проблема</w:t>
      </w:r>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Әр</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студенттің</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қызығушылығы</w:t>
      </w:r>
      <w:proofErr w:type="spellEnd"/>
      <w:r w:rsidRPr="006970F4">
        <w:rPr>
          <w:rFonts w:ascii="Times New Roman" w:hAnsi="Times New Roman" w:cs="Times New Roman"/>
          <w:sz w:val="28"/>
          <w:szCs w:val="28"/>
        </w:rPr>
        <w:t xml:space="preserve"> мен </w:t>
      </w:r>
      <w:proofErr w:type="spellStart"/>
      <w:r w:rsidRPr="006970F4">
        <w:rPr>
          <w:rFonts w:ascii="Times New Roman" w:hAnsi="Times New Roman" w:cs="Times New Roman"/>
          <w:sz w:val="28"/>
          <w:szCs w:val="28"/>
        </w:rPr>
        <w:t>оқу</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тәсілдері</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әртүрлі</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Кейбіреулер</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ойын</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элементтерін</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ынталандыру</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ретінде</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қабылдамауы</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мүмкін</w:t>
      </w:r>
      <w:proofErr w:type="spellEnd"/>
      <w:r w:rsidRPr="006970F4">
        <w:rPr>
          <w:rFonts w:ascii="Times New Roman" w:hAnsi="Times New Roman" w:cs="Times New Roman"/>
          <w:sz w:val="28"/>
          <w:szCs w:val="28"/>
        </w:rPr>
        <w:t>.</w:t>
      </w:r>
    </w:p>
    <w:p w:rsidR="005F6EDA" w:rsidRPr="006970F4" w:rsidRDefault="005F6EDA" w:rsidP="005F6EDA">
      <w:pPr>
        <w:numPr>
          <w:ilvl w:val="0"/>
          <w:numId w:val="10"/>
        </w:numPr>
        <w:spacing w:after="0" w:line="240" w:lineRule="auto"/>
        <w:ind w:left="170" w:right="57" w:firstLine="709"/>
        <w:jc w:val="both"/>
        <w:rPr>
          <w:rFonts w:ascii="Times New Roman" w:hAnsi="Times New Roman" w:cs="Times New Roman"/>
          <w:sz w:val="28"/>
          <w:szCs w:val="28"/>
        </w:rPr>
      </w:pPr>
      <w:proofErr w:type="spellStart"/>
      <w:r w:rsidRPr="006970F4">
        <w:rPr>
          <w:rFonts w:ascii="Times New Roman" w:hAnsi="Times New Roman" w:cs="Times New Roman"/>
          <w:b/>
          <w:bCs/>
          <w:sz w:val="28"/>
          <w:szCs w:val="28"/>
        </w:rPr>
        <w:t>Мысалы</w:t>
      </w:r>
      <w:proofErr w:type="spellEnd"/>
      <w:r w:rsidRPr="006970F4">
        <w:rPr>
          <w:rFonts w:ascii="Times New Roman" w:hAnsi="Times New Roman" w:cs="Times New Roman"/>
          <w:sz w:val="28"/>
          <w:szCs w:val="28"/>
        </w:rPr>
        <w:t xml:space="preserve">: Интроверт </w:t>
      </w:r>
      <w:proofErr w:type="spellStart"/>
      <w:r w:rsidRPr="006970F4">
        <w:rPr>
          <w:rFonts w:ascii="Times New Roman" w:hAnsi="Times New Roman" w:cs="Times New Roman"/>
          <w:sz w:val="28"/>
          <w:szCs w:val="28"/>
        </w:rPr>
        <w:t>студенттер</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командалық</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ойындарға</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немесе</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белсенді</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бәсекелестікке</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қызықпауы</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мүмкін</w:t>
      </w:r>
      <w:proofErr w:type="spellEnd"/>
      <w:r w:rsidRPr="006970F4">
        <w:rPr>
          <w:rFonts w:ascii="Times New Roman" w:hAnsi="Times New Roman" w:cs="Times New Roman"/>
          <w:sz w:val="28"/>
          <w:szCs w:val="28"/>
        </w:rPr>
        <w:t>.</w:t>
      </w:r>
    </w:p>
    <w:p w:rsidR="005F6EDA" w:rsidRPr="006970F4" w:rsidRDefault="005F6EDA" w:rsidP="005F6EDA">
      <w:pPr>
        <w:spacing w:after="0" w:line="240" w:lineRule="auto"/>
        <w:ind w:left="170" w:right="57" w:firstLine="709"/>
        <w:jc w:val="both"/>
        <w:rPr>
          <w:rFonts w:ascii="Times New Roman" w:hAnsi="Times New Roman" w:cs="Times New Roman"/>
          <w:b/>
          <w:bCs/>
          <w:sz w:val="28"/>
          <w:szCs w:val="28"/>
        </w:rPr>
      </w:pPr>
      <w:r w:rsidRPr="006970F4">
        <w:rPr>
          <w:rFonts w:ascii="Times New Roman" w:hAnsi="Times New Roman" w:cs="Times New Roman"/>
          <w:b/>
          <w:bCs/>
          <w:sz w:val="28"/>
          <w:szCs w:val="28"/>
        </w:rPr>
        <w:t xml:space="preserve">5. </w:t>
      </w:r>
      <w:proofErr w:type="spellStart"/>
      <w:r w:rsidRPr="006970F4">
        <w:rPr>
          <w:rFonts w:ascii="Times New Roman" w:hAnsi="Times New Roman" w:cs="Times New Roman"/>
          <w:b/>
          <w:bCs/>
          <w:sz w:val="28"/>
          <w:szCs w:val="28"/>
        </w:rPr>
        <w:t>Уақыт</w:t>
      </w:r>
      <w:proofErr w:type="spellEnd"/>
      <w:r w:rsidRPr="006970F4">
        <w:rPr>
          <w:rFonts w:ascii="Times New Roman" w:hAnsi="Times New Roman" w:cs="Times New Roman"/>
          <w:b/>
          <w:bCs/>
          <w:sz w:val="28"/>
          <w:szCs w:val="28"/>
        </w:rPr>
        <w:t xml:space="preserve"> пен </w:t>
      </w:r>
      <w:proofErr w:type="spellStart"/>
      <w:r w:rsidRPr="006970F4">
        <w:rPr>
          <w:rFonts w:ascii="Times New Roman" w:hAnsi="Times New Roman" w:cs="Times New Roman"/>
          <w:b/>
          <w:bCs/>
          <w:sz w:val="28"/>
          <w:szCs w:val="28"/>
        </w:rPr>
        <w:t>ресурстардың</w:t>
      </w:r>
      <w:proofErr w:type="spellEnd"/>
      <w:r w:rsidRPr="006970F4">
        <w:rPr>
          <w:rFonts w:ascii="Times New Roman" w:hAnsi="Times New Roman" w:cs="Times New Roman"/>
          <w:b/>
          <w:bCs/>
          <w:sz w:val="28"/>
          <w:szCs w:val="28"/>
        </w:rPr>
        <w:t xml:space="preserve"> </w:t>
      </w:r>
      <w:proofErr w:type="spellStart"/>
      <w:r w:rsidRPr="006970F4">
        <w:rPr>
          <w:rFonts w:ascii="Times New Roman" w:hAnsi="Times New Roman" w:cs="Times New Roman"/>
          <w:b/>
          <w:bCs/>
          <w:sz w:val="28"/>
          <w:szCs w:val="28"/>
        </w:rPr>
        <w:t>тиімсіз</w:t>
      </w:r>
      <w:proofErr w:type="spellEnd"/>
      <w:r w:rsidRPr="006970F4">
        <w:rPr>
          <w:rFonts w:ascii="Times New Roman" w:hAnsi="Times New Roman" w:cs="Times New Roman"/>
          <w:b/>
          <w:bCs/>
          <w:sz w:val="28"/>
          <w:szCs w:val="28"/>
        </w:rPr>
        <w:t xml:space="preserve"> </w:t>
      </w:r>
      <w:proofErr w:type="spellStart"/>
      <w:r w:rsidRPr="006970F4">
        <w:rPr>
          <w:rFonts w:ascii="Times New Roman" w:hAnsi="Times New Roman" w:cs="Times New Roman"/>
          <w:b/>
          <w:bCs/>
          <w:sz w:val="28"/>
          <w:szCs w:val="28"/>
        </w:rPr>
        <w:t>қолданылуы</w:t>
      </w:r>
      <w:proofErr w:type="spellEnd"/>
    </w:p>
    <w:p w:rsidR="005F6EDA" w:rsidRPr="006970F4" w:rsidRDefault="005F6EDA" w:rsidP="005F6EDA">
      <w:pPr>
        <w:numPr>
          <w:ilvl w:val="0"/>
          <w:numId w:val="11"/>
        </w:numPr>
        <w:spacing w:after="0" w:line="240" w:lineRule="auto"/>
        <w:ind w:left="170" w:right="57" w:firstLine="709"/>
        <w:jc w:val="both"/>
        <w:rPr>
          <w:rFonts w:ascii="Times New Roman" w:hAnsi="Times New Roman" w:cs="Times New Roman"/>
          <w:sz w:val="28"/>
          <w:szCs w:val="28"/>
        </w:rPr>
      </w:pPr>
      <w:r w:rsidRPr="006970F4">
        <w:rPr>
          <w:rFonts w:ascii="Times New Roman" w:hAnsi="Times New Roman" w:cs="Times New Roman"/>
          <w:b/>
          <w:bCs/>
          <w:sz w:val="28"/>
          <w:szCs w:val="28"/>
        </w:rPr>
        <w:t>Проблема</w:t>
      </w:r>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Ойын</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элементтерін</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енгізу</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уақытты</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көп</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талап</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етеді</w:t>
      </w:r>
      <w:proofErr w:type="spellEnd"/>
      <w:r w:rsidRPr="006970F4">
        <w:rPr>
          <w:rFonts w:ascii="Times New Roman" w:hAnsi="Times New Roman" w:cs="Times New Roman"/>
          <w:sz w:val="28"/>
          <w:szCs w:val="28"/>
        </w:rPr>
        <w:t xml:space="preserve">, ал </w:t>
      </w:r>
      <w:proofErr w:type="spellStart"/>
      <w:r w:rsidRPr="006970F4">
        <w:rPr>
          <w:rFonts w:ascii="Times New Roman" w:hAnsi="Times New Roman" w:cs="Times New Roman"/>
          <w:sz w:val="28"/>
          <w:szCs w:val="28"/>
        </w:rPr>
        <w:t>оқыту</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нәтижелері</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ойдағыдай</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болмауы</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мүмкін</w:t>
      </w:r>
      <w:proofErr w:type="spellEnd"/>
      <w:r w:rsidRPr="006970F4">
        <w:rPr>
          <w:rFonts w:ascii="Times New Roman" w:hAnsi="Times New Roman" w:cs="Times New Roman"/>
          <w:sz w:val="28"/>
          <w:szCs w:val="28"/>
        </w:rPr>
        <w:t>.</w:t>
      </w:r>
    </w:p>
    <w:p w:rsidR="005F6EDA" w:rsidRPr="006970F4" w:rsidRDefault="005F6EDA" w:rsidP="005F6EDA">
      <w:pPr>
        <w:numPr>
          <w:ilvl w:val="0"/>
          <w:numId w:val="11"/>
        </w:numPr>
        <w:spacing w:after="0" w:line="240" w:lineRule="auto"/>
        <w:ind w:left="170" w:right="57" w:firstLine="709"/>
        <w:jc w:val="both"/>
        <w:rPr>
          <w:rFonts w:ascii="Times New Roman" w:hAnsi="Times New Roman" w:cs="Times New Roman"/>
          <w:sz w:val="28"/>
          <w:szCs w:val="28"/>
        </w:rPr>
      </w:pPr>
      <w:proofErr w:type="spellStart"/>
      <w:r w:rsidRPr="006970F4">
        <w:rPr>
          <w:rFonts w:ascii="Times New Roman" w:hAnsi="Times New Roman" w:cs="Times New Roman"/>
          <w:b/>
          <w:bCs/>
          <w:sz w:val="28"/>
          <w:szCs w:val="28"/>
        </w:rPr>
        <w:t>Мысалы</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Мұғалімнің</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немесе</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платформаның</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ойын</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дизайнына</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көп</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уақыт</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жұмсауы</w:t>
      </w:r>
      <w:proofErr w:type="spellEnd"/>
      <w:r w:rsidRPr="006970F4">
        <w:rPr>
          <w:rFonts w:ascii="Times New Roman" w:hAnsi="Times New Roman" w:cs="Times New Roman"/>
          <w:sz w:val="28"/>
          <w:szCs w:val="28"/>
        </w:rPr>
        <w:t xml:space="preserve">, ал </w:t>
      </w:r>
      <w:proofErr w:type="spellStart"/>
      <w:r w:rsidRPr="006970F4">
        <w:rPr>
          <w:rFonts w:ascii="Times New Roman" w:hAnsi="Times New Roman" w:cs="Times New Roman"/>
          <w:sz w:val="28"/>
          <w:szCs w:val="28"/>
        </w:rPr>
        <w:t>оқушылар</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одан</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пайда</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көрмеуі</w:t>
      </w:r>
      <w:proofErr w:type="spellEnd"/>
      <w:r w:rsidRPr="006970F4">
        <w:rPr>
          <w:rFonts w:ascii="Times New Roman" w:hAnsi="Times New Roman" w:cs="Times New Roman"/>
          <w:sz w:val="28"/>
          <w:szCs w:val="28"/>
        </w:rPr>
        <w:t>.</w:t>
      </w:r>
    </w:p>
    <w:p w:rsidR="00EA279D" w:rsidRPr="006970F4" w:rsidRDefault="005F6EDA" w:rsidP="005F6EDA">
      <w:pPr>
        <w:spacing w:after="0" w:line="240" w:lineRule="auto"/>
        <w:ind w:left="170" w:right="57" w:firstLine="709"/>
        <w:jc w:val="both"/>
        <w:rPr>
          <w:rFonts w:ascii="Times New Roman" w:hAnsi="Times New Roman" w:cs="Times New Roman"/>
          <w:sz w:val="28"/>
          <w:szCs w:val="28"/>
        </w:rPr>
      </w:pPr>
      <w:proofErr w:type="spellStart"/>
      <w:r w:rsidRPr="006970F4">
        <w:rPr>
          <w:rFonts w:ascii="Times New Roman" w:hAnsi="Times New Roman" w:cs="Times New Roman"/>
          <w:sz w:val="28"/>
          <w:szCs w:val="28"/>
        </w:rPr>
        <w:t>Ойын</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арқылы</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оқыту</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платформалары</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мотивацияны</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арттырудың</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қуатты</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құралы</w:t>
      </w:r>
      <w:proofErr w:type="spellEnd"/>
      <w:r w:rsidRPr="006970F4">
        <w:rPr>
          <w:rFonts w:ascii="Times New Roman" w:hAnsi="Times New Roman" w:cs="Times New Roman"/>
          <w:sz w:val="28"/>
          <w:szCs w:val="28"/>
        </w:rPr>
        <w:t xml:space="preserve"> бола </w:t>
      </w:r>
      <w:proofErr w:type="spellStart"/>
      <w:r w:rsidRPr="006970F4">
        <w:rPr>
          <w:rFonts w:ascii="Times New Roman" w:hAnsi="Times New Roman" w:cs="Times New Roman"/>
          <w:sz w:val="28"/>
          <w:szCs w:val="28"/>
        </w:rPr>
        <w:t>алады</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бірақ</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оларды</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мұқият</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жоспарлау</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және</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мақсатқа</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сай</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қолдану</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маңызды</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Егер</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ойын</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элементтері</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дұрыс</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енгізілмесе</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бұл</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кері</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әсерге</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әкелуі</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мүмкін</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Сол</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себепті</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платформаны</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әзірлеушілер</w:t>
      </w:r>
      <w:proofErr w:type="spellEnd"/>
      <w:r w:rsidRPr="006970F4">
        <w:rPr>
          <w:rFonts w:ascii="Times New Roman" w:hAnsi="Times New Roman" w:cs="Times New Roman"/>
          <w:sz w:val="28"/>
          <w:szCs w:val="28"/>
        </w:rPr>
        <w:t xml:space="preserve"> мен </w:t>
      </w:r>
      <w:proofErr w:type="spellStart"/>
      <w:r w:rsidRPr="006970F4">
        <w:rPr>
          <w:rFonts w:ascii="Times New Roman" w:hAnsi="Times New Roman" w:cs="Times New Roman"/>
          <w:sz w:val="28"/>
          <w:szCs w:val="28"/>
        </w:rPr>
        <w:t>мұғалімдер</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студенттердің</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қажеттіліктері</w:t>
      </w:r>
      <w:proofErr w:type="spellEnd"/>
      <w:r w:rsidRPr="006970F4">
        <w:rPr>
          <w:rFonts w:ascii="Times New Roman" w:hAnsi="Times New Roman" w:cs="Times New Roman"/>
          <w:sz w:val="28"/>
          <w:szCs w:val="28"/>
        </w:rPr>
        <w:t xml:space="preserve"> мен </w:t>
      </w:r>
      <w:proofErr w:type="spellStart"/>
      <w:r w:rsidRPr="006970F4">
        <w:rPr>
          <w:rFonts w:ascii="Times New Roman" w:hAnsi="Times New Roman" w:cs="Times New Roman"/>
          <w:sz w:val="28"/>
          <w:szCs w:val="28"/>
        </w:rPr>
        <w:t>ерекшеліктерін</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ескеруі</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қажет</w:t>
      </w:r>
      <w:proofErr w:type="spellEnd"/>
      <w:r w:rsidRPr="006970F4">
        <w:rPr>
          <w:rFonts w:ascii="Times New Roman" w:hAnsi="Times New Roman" w:cs="Times New Roman"/>
          <w:sz w:val="28"/>
          <w:szCs w:val="28"/>
        </w:rPr>
        <w:t>.</w:t>
      </w:r>
    </w:p>
    <w:p w:rsidR="00D01C34" w:rsidRPr="006970F4" w:rsidRDefault="00D01C34" w:rsidP="005F6EDA">
      <w:pPr>
        <w:spacing w:after="0" w:line="240" w:lineRule="auto"/>
        <w:ind w:left="170" w:right="57" w:firstLine="709"/>
        <w:jc w:val="both"/>
        <w:rPr>
          <w:rFonts w:ascii="Times New Roman" w:hAnsi="Times New Roman" w:cs="Times New Roman"/>
          <w:bCs/>
          <w:sz w:val="28"/>
          <w:szCs w:val="28"/>
          <w:lang w:val="kk-KZ"/>
        </w:rPr>
      </w:pPr>
      <w:r w:rsidRPr="006970F4">
        <w:rPr>
          <w:rFonts w:ascii="Times New Roman" w:hAnsi="Times New Roman" w:cs="Times New Roman"/>
          <w:bCs/>
          <w:sz w:val="28"/>
          <w:szCs w:val="28"/>
          <w:lang w:val="kk-KZ"/>
        </w:rPr>
        <w:t xml:space="preserve">Ойын платформаларын білім беру жүйесіне енгізу тек Қазақстанда ғана емес, әлемде өзекті тақырып болып отыр. Кейбір елдер оны практикада қолданып, жақсы нәтижелер көрсетуде. Ойын платформаларын (gamification) шетелде оқыту процесінде қолдану кеңінен таралған, және бұл тәжірибе студенттердің мотивациясы мен оқу нәтижелеріне айтарлықтай оң әсер етеді. Мысалы АҚШ-та </w:t>
      </w:r>
      <w:r w:rsidRPr="006970F4">
        <w:rPr>
          <w:rFonts w:ascii="Times New Roman" w:hAnsi="Times New Roman" w:cs="Times New Roman"/>
          <w:b/>
          <w:bCs/>
          <w:sz w:val="28"/>
          <w:szCs w:val="28"/>
          <w:lang w:val="kk-KZ"/>
        </w:rPr>
        <w:t>Kahoot!</w:t>
      </w:r>
      <w:r w:rsidRPr="006970F4">
        <w:rPr>
          <w:rFonts w:ascii="Times New Roman" w:hAnsi="Times New Roman" w:cs="Times New Roman"/>
          <w:bCs/>
          <w:sz w:val="28"/>
          <w:szCs w:val="28"/>
          <w:lang w:val="kk-KZ"/>
        </w:rPr>
        <w:t xml:space="preserve"> және </w:t>
      </w:r>
      <w:r w:rsidRPr="006970F4">
        <w:rPr>
          <w:rFonts w:ascii="Times New Roman" w:hAnsi="Times New Roman" w:cs="Times New Roman"/>
          <w:b/>
          <w:bCs/>
          <w:sz w:val="28"/>
          <w:szCs w:val="28"/>
          <w:lang w:val="kk-KZ"/>
        </w:rPr>
        <w:t>Quizizz</w:t>
      </w:r>
      <w:r w:rsidRPr="006970F4">
        <w:rPr>
          <w:rFonts w:ascii="Times New Roman" w:hAnsi="Times New Roman" w:cs="Times New Roman"/>
          <w:bCs/>
          <w:sz w:val="28"/>
          <w:szCs w:val="28"/>
          <w:lang w:val="kk-KZ"/>
        </w:rPr>
        <w:t xml:space="preserve"> сияқты платформалар </w:t>
      </w:r>
      <w:r w:rsidRPr="006970F4">
        <w:rPr>
          <w:rFonts w:ascii="Times New Roman" w:hAnsi="Times New Roman" w:cs="Times New Roman"/>
          <w:bCs/>
          <w:sz w:val="28"/>
          <w:szCs w:val="28"/>
          <w:lang w:val="kk-KZ"/>
        </w:rPr>
        <w:lastRenderedPageBreak/>
        <w:t xml:space="preserve">мектептер мен университеттерде кеңінен қолданылады. Олар оқушылардың қызығушылығын арттыру үшін интерактивті викториналар мен тесттер ұсынады. Тіл үйрену процесінде геймификация элементтерін сәтті қолданатын платформалардың бірі </w:t>
      </w:r>
      <w:r w:rsidRPr="006970F4">
        <w:rPr>
          <w:rFonts w:ascii="Times New Roman" w:hAnsi="Times New Roman" w:cs="Times New Roman"/>
          <w:b/>
          <w:bCs/>
          <w:sz w:val="28"/>
          <w:szCs w:val="28"/>
          <w:lang w:val="kk-KZ"/>
        </w:rPr>
        <w:t>Duolingo</w:t>
      </w:r>
      <w:r w:rsidRPr="006970F4">
        <w:rPr>
          <w:rFonts w:ascii="Times New Roman" w:hAnsi="Times New Roman" w:cs="Times New Roman"/>
          <w:bCs/>
          <w:sz w:val="28"/>
          <w:szCs w:val="28"/>
          <w:lang w:val="kk-KZ"/>
        </w:rPr>
        <w:t xml:space="preserve">. Ойын түріндегі сабақтар мен марапаттар жүйесі оқушылардың күнделікті қатысуын арттырады екен. Финляндияда бастауыш және орта білім беру мекемелерінде gamification кеңінен енгізілген. </w:t>
      </w:r>
      <w:r w:rsidRPr="006970F4">
        <w:rPr>
          <w:rFonts w:ascii="Times New Roman" w:hAnsi="Times New Roman" w:cs="Times New Roman"/>
          <w:b/>
          <w:bCs/>
          <w:sz w:val="28"/>
          <w:szCs w:val="28"/>
          <w:lang w:val="kk-KZ"/>
        </w:rPr>
        <w:t>Minecraft Education Edition</w:t>
      </w:r>
      <w:r w:rsidRPr="006970F4">
        <w:rPr>
          <w:rFonts w:ascii="Times New Roman" w:hAnsi="Times New Roman" w:cs="Times New Roman"/>
          <w:bCs/>
          <w:sz w:val="28"/>
          <w:szCs w:val="28"/>
          <w:lang w:val="kk-KZ"/>
        </w:rPr>
        <w:t xml:space="preserve"> арқылы оқушылар математика мен инженерия негіздерін меңгереді. Германияда инженерлік және техникалық бағыттарда оқитын студенттерге </w:t>
      </w:r>
      <w:r w:rsidRPr="006970F4">
        <w:rPr>
          <w:rFonts w:ascii="Times New Roman" w:hAnsi="Times New Roman" w:cs="Times New Roman"/>
          <w:b/>
          <w:bCs/>
          <w:sz w:val="28"/>
          <w:szCs w:val="28"/>
          <w:lang w:val="kk-KZ"/>
        </w:rPr>
        <w:t>Serious Games</w:t>
      </w:r>
      <w:r w:rsidRPr="006970F4">
        <w:rPr>
          <w:rFonts w:ascii="Times New Roman" w:hAnsi="Times New Roman" w:cs="Times New Roman"/>
          <w:bCs/>
          <w:sz w:val="28"/>
          <w:szCs w:val="28"/>
          <w:lang w:val="kk-KZ"/>
        </w:rPr>
        <w:t xml:space="preserve"> платформасы арқылы нақты өндірістік жағдайларды модельдеу қолданылады. Оңтүстік Корея цифрлық білім беру мен gamification әдістерін белсенді түрде қолданады. Ол елде </w:t>
      </w:r>
      <w:r w:rsidRPr="006970F4">
        <w:rPr>
          <w:rFonts w:ascii="Times New Roman" w:hAnsi="Times New Roman" w:cs="Times New Roman"/>
          <w:b/>
          <w:bCs/>
          <w:sz w:val="28"/>
          <w:szCs w:val="28"/>
          <w:lang w:val="kk-KZ"/>
        </w:rPr>
        <w:t>Edmodo</w:t>
      </w:r>
      <w:r w:rsidRPr="006970F4">
        <w:rPr>
          <w:rFonts w:ascii="Times New Roman" w:hAnsi="Times New Roman" w:cs="Times New Roman"/>
          <w:bCs/>
          <w:sz w:val="28"/>
          <w:szCs w:val="28"/>
          <w:lang w:val="kk-KZ"/>
        </w:rPr>
        <w:t xml:space="preserve"> сияқты платформалар оқушыларды ойын арқылы бағалау және ынталандыру үшін қолданылады.</w:t>
      </w:r>
    </w:p>
    <w:p w:rsidR="00D01C34" w:rsidRPr="006970F4" w:rsidRDefault="00DB228A" w:rsidP="00EA279D">
      <w:pPr>
        <w:pStyle w:val="4"/>
        <w:spacing w:before="0" w:beforeAutospacing="0" w:after="0" w:afterAutospacing="0"/>
        <w:ind w:left="170" w:right="57" w:firstLine="709"/>
        <w:jc w:val="both"/>
        <w:rPr>
          <w:sz w:val="28"/>
          <w:szCs w:val="28"/>
          <w:lang w:val="kk-KZ"/>
        </w:rPr>
      </w:pPr>
      <w:r w:rsidRPr="006970F4">
        <w:rPr>
          <w:rStyle w:val="a5"/>
          <w:bCs/>
          <w:sz w:val="28"/>
          <w:szCs w:val="28"/>
          <w:lang w:val="kk-KZ"/>
        </w:rPr>
        <w:t>Ойын</w:t>
      </w:r>
      <w:r w:rsidRPr="006970F4">
        <w:rPr>
          <w:rStyle w:val="a5"/>
          <w:b/>
          <w:bCs/>
          <w:sz w:val="28"/>
          <w:szCs w:val="28"/>
          <w:lang w:val="kk-KZ"/>
        </w:rPr>
        <w:t xml:space="preserve"> </w:t>
      </w:r>
      <w:r w:rsidRPr="006970F4">
        <w:rPr>
          <w:rStyle w:val="a5"/>
          <w:bCs/>
          <w:sz w:val="28"/>
          <w:szCs w:val="28"/>
          <w:lang w:val="kk-KZ"/>
        </w:rPr>
        <w:t>платформалары физик-студенттердің мотивациясын қалай әсер ететіні туралы әлемде бірнеше з</w:t>
      </w:r>
      <w:r w:rsidR="00D01C34" w:rsidRPr="006970F4">
        <w:rPr>
          <w:rStyle w:val="a5"/>
          <w:bCs/>
          <w:sz w:val="28"/>
          <w:szCs w:val="28"/>
          <w:lang w:val="kk-KZ"/>
        </w:rPr>
        <w:t>ерттеулер</w:t>
      </w:r>
      <w:r w:rsidRPr="006970F4">
        <w:rPr>
          <w:rStyle w:val="a5"/>
          <w:bCs/>
          <w:sz w:val="28"/>
          <w:szCs w:val="28"/>
          <w:lang w:val="kk-KZ"/>
        </w:rPr>
        <w:t xml:space="preserve"> жүргізілген. Соларға тоқталып өтсек:</w:t>
      </w:r>
    </w:p>
    <w:p w:rsidR="00D01C34" w:rsidRPr="006970F4" w:rsidRDefault="00D01C34" w:rsidP="00EA279D">
      <w:pPr>
        <w:pStyle w:val="a3"/>
        <w:numPr>
          <w:ilvl w:val="0"/>
          <w:numId w:val="5"/>
        </w:numPr>
        <w:spacing w:before="0" w:beforeAutospacing="0" w:after="0" w:afterAutospacing="0"/>
        <w:ind w:left="170" w:right="57" w:firstLine="709"/>
        <w:jc w:val="both"/>
        <w:rPr>
          <w:sz w:val="28"/>
          <w:szCs w:val="28"/>
          <w:lang w:val="kk-KZ"/>
        </w:rPr>
      </w:pPr>
      <w:r w:rsidRPr="006970F4">
        <w:rPr>
          <w:rStyle w:val="a5"/>
          <w:sz w:val="28"/>
          <w:szCs w:val="28"/>
          <w:lang w:val="kk-KZ"/>
        </w:rPr>
        <w:t>Hamari, Koivisto, Sarsa (2014):</w:t>
      </w:r>
      <w:r w:rsidR="005F6EDA" w:rsidRPr="006970F4">
        <w:rPr>
          <w:sz w:val="28"/>
          <w:szCs w:val="28"/>
          <w:lang w:val="kk-KZ"/>
        </w:rPr>
        <w:t xml:space="preserve"> </w:t>
      </w:r>
      <w:r w:rsidR="00DB228A" w:rsidRPr="006970F4">
        <w:rPr>
          <w:sz w:val="28"/>
          <w:szCs w:val="28"/>
          <w:lang w:val="kk-KZ"/>
        </w:rPr>
        <w:t>Бұл мақалада геймификация бойынша рецензияланған эмпирикалық зерттеулер қарастырылады. Геймификацияның анықтамаларына сүйене отырып, геймификацияның әсерін зерттеуге және мотивациялық қол жетімділікті талқылауға негіз жасаған. Әдебиеттерге шолу нәтижелерді, тәуелсіз айнымалыларды (зерттелген мотивациялық қол жетімділіктерді), тәуелді айнымалыларды (геймификациядан алынған психологиялық/мінез-құлық нәтижелерін), геймификация контексттерін және геймификацияланған жүйелерде жүргізілген зерттеу түрлерін қамтиды. Мақалада осы тақырып бойынша жүргізіліп жатқан зерттеулердің жай-күйі зерттеліп, әдебиеттердегі олқылықтар көрсетілген. Шолу геймификацияның оң нәтиже беретінін көрсетеді, дегенмен әсерлер геймификация жүзеге асырылып жатқан контекстке, сондай-ақ оны пайдаланатын пайдаланушыларға өте тәуелді. Шолу нәтижелері әрі қарайғы зерттеулер үшін, сондай-ақ геймификацияланған жүйелерді жобалау үшін түсінік береді.</w:t>
      </w:r>
    </w:p>
    <w:p w:rsidR="00D01C34" w:rsidRPr="006970F4" w:rsidRDefault="00D01C34" w:rsidP="00EA279D">
      <w:pPr>
        <w:pStyle w:val="a3"/>
        <w:numPr>
          <w:ilvl w:val="0"/>
          <w:numId w:val="5"/>
        </w:numPr>
        <w:spacing w:before="0" w:beforeAutospacing="0" w:after="0" w:afterAutospacing="0"/>
        <w:ind w:left="170" w:right="57" w:firstLine="709"/>
        <w:jc w:val="both"/>
        <w:rPr>
          <w:sz w:val="28"/>
          <w:szCs w:val="28"/>
          <w:lang w:val="kk-KZ"/>
        </w:rPr>
      </w:pPr>
      <w:r w:rsidRPr="006970F4">
        <w:rPr>
          <w:rStyle w:val="a5"/>
          <w:sz w:val="28"/>
          <w:szCs w:val="28"/>
          <w:lang w:val="kk-KZ"/>
        </w:rPr>
        <w:t>Zainuddin et al. (2020):</w:t>
      </w:r>
      <w:r w:rsidR="005F6EDA" w:rsidRPr="006970F4">
        <w:rPr>
          <w:sz w:val="28"/>
          <w:szCs w:val="28"/>
          <w:lang w:val="kk-KZ"/>
        </w:rPr>
        <w:t xml:space="preserve"> </w:t>
      </w:r>
      <w:r w:rsidR="00DB228A" w:rsidRPr="006970F4">
        <w:rPr>
          <w:sz w:val="28"/>
          <w:szCs w:val="28"/>
          <w:lang w:val="kk-KZ"/>
        </w:rPr>
        <w:t xml:space="preserve">Оқыту мен оқытуда ойын платформалары арқылы оқытуды енгізу оқушылардың мотивациясын, қатысуын және әлеуметтік әсерін ынталандыратын оқушылар арасында жаппай тартымдылық ретінде қабылданады. Бұл зерттеу білім беру және оқыту саласындағы дамып келе жатқан геймификация саласындағы заманауи әдебиеттердің эмпирикалық нәтижелерінің қысқаша мазмұнын ұсынуға тырысады. Ол оқыту технологиялары мен геймификация плагиндерінің жаңа тенденциялары туралы зерттеулердің соңғы ғылыми деректерін ашады. Әдебиеттерге жүйелі шолу 2016-2019 жылдар аралығында Web of Science дерекқорында жарияланған 46 эмпирикалық зерттеу жұмыстарының тақырыптық және мазмұнды талдауын зерттеді. Шолу әдебиетте кездесетін әртүрлі қайшылықтарды сыни тұрғыдан бағалады, сонымен қатар геймификацияның теориялық негіздерін, оның әдістемелік тәсілдерін, теориялық модельдерін, ойын платформалары мен қосымшаларын, ойын </w:t>
      </w:r>
      <w:r w:rsidR="00DB228A" w:rsidRPr="006970F4">
        <w:rPr>
          <w:sz w:val="28"/>
          <w:szCs w:val="28"/>
          <w:lang w:val="kk-KZ"/>
        </w:rPr>
        <w:lastRenderedPageBreak/>
        <w:t>механикасы мен оқу нәтижелерін қайта зерттеу үшін болашақ зерттеулердің маңыздылығына негіз салды. Зерттеу ойын платформасы қолданылған сабақтарда студенттердің қатысу деңгейі 30%-ға артатынын көрсетті. Сонымен қатар, студенттердің емтихан нәтижелері де жақсарған.</w:t>
      </w:r>
    </w:p>
    <w:p w:rsidR="00D01C34" w:rsidRPr="006970F4" w:rsidRDefault="00D01C34" w:rsidP="00EA279D">
      <w:pPr>
        <w:pStyle w:val="4"/>
        <w:spacing w:before="0" w:beforeAutospacing="0" w:after="0" w:afterAutospacing="0"/>
        <w:ind w:left="170" w:right="57" w:firstLine="709"/>
        <w:jc w:val="both"/>
        <w:rPr>
          <w:sz w:val="28"/>
          <w:szCs w:val="28"/>
        </w:rPr>
      </w:pPr>
      <w:proofErr w:type="spellStart"/>
      <w:r w:rsidRPr="006970F4">
        <w:rPr>
          <w:rStyle w:val="a5"/>
          <w:b/>
          <w:bCs/>
          <w:sz w:val="28"/>
          <w:szCs w:val="28"/>
        </w:rPr>
        <w:t>Эксперименттер</w:t>
      </w:r>
      <w:proofErr w:type="spellEnd"/>
    </w:p>
    <w:p w:rsidR="00D01C34" w:rsidRPr="006970F4" w:rsidRDefault="00D01C34" w:rsidP="00EA279D">
      <w:pPr>
        <w:numPr>
          <w:ilvl w:val="0"/>
          <w:numId w:val="6"/>
        </w:numPr>
        <w:spacing w:after="0" w:line="240" w:lineRule="auto"/>
        <w:ind w:left="170" w:right="57" w:firstLine="709"/>
        <w:jc w:val="both"/>
        <w:rPr>
          <w:rFonts w:ascii="Times New Roman" w:hAnsi="Times New Roman" w:cs="Times New Roman"/>
          <w:sz w:val="28"/>
          <w:szCs w:val="28"/>
        </w:rPr>
      </w:pPr>
      <w:proofErr w:type="spellStart"/>
      <w:r w:rsidRPr="006970F4">
        <w:rPr>
          <w:rStyle w:val="a5"/>
          <w:rFonts w:ascii="Times New Roman" w:hAnsi="Times New Roman" w:cs="Times New Roman"/>
          <w:sz w:val="28"/>
          <w:szCs w:val="28"/>
        </w:rPr>
        <w:t>Duolingo</w:t>
      </w:r>
      <w:proofErr w:type="spellEnd"/>
      <w:r w:rsidRPr="006970F4">
        <w:rPr>
          <w:rStyle w:val="a5"/>
          <w:rFonts w:ascii="Times New Roman" w:hAnsi="Times New Roman" w:cs="Times New Roman"/>
          <w:sz w:val="28"/>
          <w:szCs w:val="28"/>
        </w:rPr>
        <w:t xml:space="preserve"> </w:t>
      </w:r>
      <w:proofErr w:type="spellStart"/>
      <w:r w:rsidRPr="006970F4">
        <w:rPr>
          <w:rStyle w:val="a5"/>
          <w:rFonts w:ascii="Times New Roman" w:hAnsi="Times New Roman" w:cs="Times New Roman"/>
          <w:sz w:val="28"/>
          <w:szCs w:val="28"/>
        </w:rPr>
        <w:t>платформасы</w:t>
      </w:r>
      <w:proofErr w:type="spellEnd"/>
      <w:r w:rsidRPr="006970F4">
        <w:rPr>
          <w:rStyle w:val="a5"/>
          <w:rFonts w:ascii="Times New Roman" w:hAnsi="Times New Roman" w:cs="Times New Roman"/>
          <w:sz w:val="28"/>
          <w:szCs w:val="28"/>
        </w:rPr>
        <w:t xml:space="preserve"> </w:t>
      </w:r>
      <w:proofErr w:type="spellStart"/>
      <w:r w:rsidRPr="006970F4">
        <w:rPr>
          <w:rStyle w:val="a5"/>
          <w:rFonts w:ascii="Times New Roman" w:hAnsi="Times New Roman" w:cs="Times New Roman"/>
          <w:sz w:val="28"/>
          <w:szCs w:val="28"/>
        </w:rPr>
        <w:t>бойынша</w:t>
      </w:r>
      <w:proofErr w:type="spellEnd"/>
      <w:r w:rsidRPr="006970F4">
        <w:rPr>
          <w:rStyle w:val="a5"/>
          <w:rFonts w:ascii="Times New Roman" w:hAnsi="Times New Roman" w:cs="Times New Roman"/>
          <w:sz w:val="28"/>
          <w:szCs w:val="28"/>
        </w:rPr>
        <w:t xml:space="preserve"> эксперимент</w:t>
      </w:r>
    </w:p>
    <w:p w:rsidR="00D01C34" w:rsidRPr="006970F4" w:rsidRDefault="00D01C34" w:rsidP="00EA279D">
      <w:pPr>
        <w:numPr>
          <w:ilvl w:val="1"/>
          <w:numId w:val="6"/>
        </w:numPr>
        <w:spacing w:after="0" w:line="240" w:lineRule="auto"/>
        <w:ind w:left="170" w:right="57" w:firstLine="709"/>
        <w:jc w:val="both"/>
        <w:rPr>
          <w:rFonts w:ascii="Times New Roman" w:hAnsi="Times New Roman" w:cs="Times New Roman"/>
          <w:sz w:val="28"/>
          <w:szCs w:val="28"/>
        </w:rPr>
      </w:pPr>
      <w:proofErr w:type="spellStart"/>
      <w:r w:rsidRPr="006970F4">
        <w:rPr>
          <w:rFonts w:ascii="Times New Roman" w:hAnsi="Times New Roman" w:cs="Times New Roman"/>
          <w:sz w:val="28"/>
          <w:szCs w:val="28"/>
        </w:rPr>
        <w:t>Зерттеу</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көрсеткендей</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Duolingo</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қолданушылары</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дәстүрлі</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әдіспен</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оқығандарға</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қарағанда</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тілдік</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материалдарды</w:t>
      </w:r>
      <w:proofErr w:type="spellEnd"/>
      <w:r w:rsidRPr="006970F4">
        <w:rPr>
          <w:rFonts w:ascii="Times New Roman" w:hAnsi="Times New Roman" w:cs="Times New Roman"/>
          <w:sz w:val="28"/>
          <w:szCs w:val="28"/>
        </w:rPr>
        <w:t xml:space="preserve"> 40%-</w:t>
      </w:r>
      <w:proofErr w:type="spellStart"/>
      <w:r w:rsidRPr="006970F4">
        <w:rPr>
          <w:rFonts w:ascii="Times New Roman" w:hAnsi="Times New Roman" w:cs="Times New Roman"/>
          <w:sz w:val="28"/>
          <w:szCs w:val="28"/>
        </w:rPr>
        <w:t>ға</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жылдам</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меңгерген</w:t>
      </w:r>
      <w:proofErr w:type="spellEnd"/>
      <w:r w:rsidRPr="006970F4">
        <w:rPr>
          <w:rFonts w:ascii="Times New Roman" w:hAnsi="Times New Roman" w:cs="Times New Roman"/>
          <w:sz w:val="28"/>
          <w:szCs w:val="28"/>
        </w:rPr>
        <w:t>.</w:t>
      </w:r>
    </w:p>
    <w:p w:rsidR="00D01C34" w:rsidRPr="006970F4" w:rsidRDefault="00D01C34" w:rsidP="00EA279D">
      <w:pPr>
        <w:numPr>
          <w:ilvl w:val="0"/>
          <w:numId w:val="6"/>
        </w:numPr>
        <w:spacing w:after="0" w:line="240" w:lineRule="auto"/>
        <w:ind w:left="170" w:right="57" w:firstLine="709"/>
        <w:jc w:val="both"/>
        <w:rPr>
          <w:rFonts w:ascii="Times New Roman" w:hAnsi="Times New Roman" w:cs="Times New Roman"/>
          <w:sz w:val="28"/>
          <w:szCs w:val="28"/>
        </w:rPr>
      </w:pPr>
      <w:proofErr w:type="spellStart"/>
      <w:r w:rsidRPr="006970F4">
        <w:rPr>
          <w:rStyle w:val="a5"/>
          <w:rFonts w:ascii="Times New Roman" w:hAnsi="Times New Roman" w:cs="Times New Roman"/>
          <w:sz w:val="28"/>
          <w:szCs w:val="28"/>
        </w:rPr>
        <w:t>Kahoot</w:t>
      </w:r>
      <w:proofErr w:type="spellEnd"/>
      <w:r w:rsidRPr="006970F4">
        <w:rPr>
          <w:rStyle w:val="a5"/>
          <w:rFonts w:ascii="Times New Roman" w:hAnsi="Times New Roman" w:cs="Times New Roman"/>
          <w:sz w:val="28"/>
          <w:szCs w:val="28"/>
        </w:rPr>
        <w:t xml:space="preserve"> </w:t>
      </w:r>
      <w:proofErr w:type="spellStart"/>
      <w:r w:rsidRPr="006970F4">
        <w:rPr>
          <w:rStyle w:val="a5"/>
          <w:rFonts w:ascii="Times New Roman" w:hAnsi="Times New Roman" w:cs="Times New Roman"/>
          <w:sz w:val="28"/>
          <w:szCs w:val="28"/>
        </w:rPr>
        <w:t>қолдану</w:t>
      </w:r>
      <w:proofErr w:type="spellEnd"/>
      <w:r w:rsidRPr="006970F4">
        <w:rPr>
          <w:rStyle w:val="a5"/>
          <w:rFonts w:ascii="Times New Roman" w:hAnsi="Times New Roman" w:cs="Times New Roman"/>
          <w:sz w:val="28"/>
          <w:szCs w:val="28"/>
        </w:rPr>
        <w:t xml:space="preserve"> </w:t>
      </w:r>
      <w:proofErr w:type="spellStart"/>
      <w:r w:rsidRPr="006970F4">
        <w:rPr>
          <w:rStyle w:val="a5"/>
          <w:rFonts w:ascii="Times New Roman" w:hAnsi="Times New Roman" w:cs="Times New Roman"/>
          <w:sz w:val="28"/>
          <w:szCs w:val="28"/>
        </w:rPr>
        <w:t>арқылы</w:t>
      </w:r>
      <w:proofErr w:type="spellEnd"/>
      <w:r w:rsidRPr="006970F4">
        <w:rPr>
          <w:rStyle w:val="a5"/>
          <w:rFonts w:ascii="Times New Roman" w:hAnsi="Times New Roman" w:cs="Times New Roman"/>
          <w:sz w:val="28"/>
          <w:szCs w:val="28"/>
        </w:rPr>
        <w:t xml:space="preserve"> </w:t>
      </w:r>
      <w:proofErr w:type="spellStart"/>
      <w:r w:rsidRPr="006970F4">
        <w:rPr>
          <w:rStyle w:val="a5"/>
          <w:rFonts w:ascii="Times New Roman" w:hAnsi="Times New Roman" w:cs="Times New Roman"/>
          <w:sz w:val="28"/>
          <w:szCs w:val="28"/>
        </w:rPr>
        <w:t>сабақ</w:t>
      </w:r>
      <w:proofErr w:type="spellEnd"/>
      <w:r w:rsidRPr="006970F4">
        <w:rPr>
          <w:rStyle w:val="a5"/>
          <w:rFonts w:ascii="Times New Roman" w:hAnsi="Times New Roman" w:cs="Times New Roman"/>
          <w:sz w:val="28"/>
          <w:szCs w:val="28"/>
        </w:rPr>
        <w:t xml:space="preserve"> </w:t>
      </w:r>
      <w:proofErr w:type="spellStart"/>
      <w:r w:rsidRPr="006970F4">
        <w:rPr>
          <w:rStyle w:val="a5"/>
          <w:rFonts w:ascii="Times New Roman" w:hAnsi="Times New Roman" w:cs="Times New Roman"/>
          <w:sz w:val="28"/>
          <w:szCs w:val="28"/>
        </w:rPr>
        <w:t>жүргізу</w:t>
      </w:r>
      <w:proofErr w:type="spellEnd"/>
    </w:p>
    <w:p w:rsidR="00CC0CB6" w:rsidRDefault="00D01C34" w:rsidP="00CC0CB6">
      <w:pPr>
        <w:numPr>
          <w:ilvl w:val="1"/>
          <w:numId w:val="6"/>
        </w:numPr>
        <w:spacing w:after="0" w:line="240" w:lineRule="auto"/>
        <w:ind w:left="170" w:right="57" w:firstLine="709"/>
        <w:jc w:val="both"/>
        <w:rPr>
          <w:rFonts w:ascii="Times New Roman" w:hAnsi="Times New Roman" w:cs="Times New Roman"/>
          <w:sz w:val="28"/>
          <w:szCs w:val="28"/>
        </w:rPr>
      </w:pPr>
      <w:r w:rsidRPr="006970F4">
        <w:rPr>
          <w:rFonts w:ascii="Times New Roman" w:hAnsi="Times New Roman" w:cs="Times New Roman"/>
          <w:sz w:val="28"/>
          <w:szCs w:val="28"/>
        </w:rPr>
        <w:t xml:space="preserve">АҚШ </w:t>
      </w:r>
      <w:proofErr w:type="spellStart"/>
      <w:r w:rsidRPr="006970F4">
        <w:rPr>
          <w:rFonts w:ascii="Times New Roman" w:hAnsi="Times New Roman" w:cs="Times New Roman"/>
          <w:sz w:val="28"/>
          <w:szCs w:val="28"/>
        </w:rPr>
        <w:t>мектептерінде</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жүргізілген</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зерттеулерде</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Kahoot</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қолданылған</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сабақтарда</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оқушылардың</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сабаққа</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қатысуы</w:t>
      </w:r>
      <w:proofErr w:type="spellEnd"/>
      <w:r w:rsidRPr="006970F4">
        <w:rPr>
          <w:rFonts w:ascii="Times New Roman" w:hAnsi="Times New Roman" w:cs="Times New Roman"/>
          <w:sz w:val="28"/>
          <w:szCs w:val="28"/>
        </w:rPr>
        <w:t xml:space="preserve"> мен </w:t>
      </w:r>
      <w:proofErr w:type="spellStart"/>
      <w:r w:rsidRPr="006970F4">
        <w:rPr>
          <w:rFonts w:ascii="Times New Roman" w:hAnsi="Times New Roman" w:cs="Times New Roman"/>
          <w:sz w:val="28"/>
          <w:szCs w:val="28"/>
        </w:rPr>
        <w:t>орташа</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бағалары</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едәуір</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жоғары</w:t>
      </w:r>
      <w:proofErr w:type="spellEnd"/>
      <w:r w:rsidRPr="006970F4">
        <w:rPr>
          <w:rFonts w:ascii="Times New Roman" w:hAnsi="Times New Roman" w:cs="Times New Roman"/>
          <w:sz w:val="28"/>
          <w:szCs w:val="28"/>
        </w:rPr>
        <w:t xml:space="preserve"> </w:t>
      </w:r>
      <w:proofErr w:type="spellStart"/>
      <w:r w:rsidRPr="006970F4">
        <w:rPr>
          <w:rFonts w:ascii="Times New Roman" w:hAnsi="Times New Roman" w:cs="Times New Roman"/>
          <w:sz w:val="28"/>
          <w:szCs w:val="28"/>
        </w:rPr>
        <w:t>болды</w:t>
      </w:r>
      <w:proofErr w:type="spellEnd"/>
      <w:r w:rsidRPr="006970F4">
        <w:rPr>
          <w:rFonts w:ascii="Times New Roman" w:hAnsi="Times New Roman" w:cs="Times New Roman"/>
          <w:sz w:val="28"/>
          <w:szCs w:val="28"/>
        </w:rPr>
        <w:t>.</w:t>
      </w:r>
    </w:p>
    <w:p w:rsidR="00EA279D" w:rsidRPr="00CC0CB6" w:rsidRDefault="00EA279D" w:rsidP="00CC0CB6">
      <w:pPr>
        <w:spacing w:after="0" w:line="240" w:lineRule="auto"/>
        <w:ind w:left="170" w:right="57" w:firstLine="538"/>
        <w:jc w:val="both"/>
        <w:rPr>
          <w:rFonts w:ascii="Times New Roman" w:hAnsi="Times New Roman" w:cs="Times New Roman"/>
          <w:sz w:val="28"/>
          <w:szCs w:val="28"/>
        </w:rPr>
      </w:pPr>
      <w:proofErr w:type="spellStart"/>
      <w:r w:rsidRPr="00CC0CB6">
        <w:rPr>
          <w:rFonts w:ascii="Times New Roman" w:eastAsia="Times New Roman" w:hAnsi="Times New Roman" w:cs="Times New Roman"/>
          <w:sz w:val="28"/>
          <w:szCs w:val="28"/>
          <w:lang w:eastAsia="ru-RU"/>
        </w:rPr>
        <w:t>Қазақстанда</w:t>
      </w:r>
      <w:proofErr w:type="spellEnd"/>
      <w:r w:rsidRPr="00CC0CB6">
        <w:rPr>
          <w:rFonts w:ascii="Times New Roman" w:eastAsia="Times New Roman" w:hAnsi="Times New Roman" w:cs="Times New Roman"/>
          <w:sz w:val="28"/>
          <w:szCs w:val="28"/>
          <w:lang w:eastAsia="ru-RU"/>
        </w:rPr>
        <w:t xml:space="preserve"> </w:t>
      </w:r>
      <w:proofErr w:type="spellStart"/>
      <w:r w:rsidRPr="00CC0CB6">
        <w:rPr>
          <w:rFonts w:ascii="Times New Roman" w:eastAsia="Times New Roman" w:hAnsi="Times New Roman" w:cs="Times New Roman"/>
          <w:sz w:val="28"/>
          <w:szCs w:val="28"/>
          <w:lang w:eastAsia="ru-RU"/>
        </w:rPr>
        <w:t>білім</w:t>
      </w:r>
      <w:proofErr w:type="spellEnd"/>
      <w:r w:rsidRPr="00CC0CB6">
        <w:rPr>
          <w:rFonts w:ascii="Times New Roman" w:eastAsia="Times New Roman" w:hAnsi="Times New Roman" w:cs="Times New Roman"/>
          <w:sz w:val="28"/>
          <w:szCs w:val="28"/>
          <w:lang w:eastAsia="ru-RU"/>
        </w:rPr>
        <w:t xml:space="preserve"> беру </w:t>
      </w:r>
      <w:proofErr w:type="spellStart"/>
      <w:r w:rsidRPr="00CC0CB6">
        <w:rPr>
          <w:rFonts w:ascii="Times New Roman" w:eastAsia="Times New Roman" w:hAnsi="Times New Roman" w:cs="Times New Roman"/>
          <w:sz w:val="28"/>
          <w:szCs w:val="28"/>
          <w:lang w:eastAsia="ru-RU"/>
        </w:rPr>
        <w:t>жүйесіне</w:t>
      </w:r>
      <w:proofErr w:type="spellEnd"/>
      <w:r w:rsidRPr="00CC0CB6">
        <w:rPr>
          <w:rFonts w:ascii="Times New Roman" w:eastAsia="Times New Roman" w:hAnsi="Times New Roman" w:cs="Times New Roman"/>
          <w:sz w:val="28"/>
          <w:szCs w:val="28"/>
          <w:lang w:eastAsia="ru-RU"/>
        </w:rPr>
        <w:t xml:space="preserve"> </w:t>
      </w:r>
      <w:proofErr w:type="spellStart"/>
      <w:r w:rsidRPr="00CC0CB6">
        <w:rPr>
          <w:rFonts w:ascii="Times New Roman" w:eastAsia="Times New Roman" w:hAnsi="Times New Roman" w:cs="Times New Roman"/>
          <w:sz w:val="28"/>
          <w:szCs w:val="28"/>
          <w:lang w:eastAsia="ru-RU"/>
        </w:rPr>
        <w:t>ойын</w:t>
      </w:r>
      <w:proofErr w:type="spellEnd"/>
      <w:r w:rsidRPr="00CC0CB6">
        <w:rPr>
          <w:rFonts w:ascii="Times New Roman" w:eastAsia="Times New Roman" w:hAnsi="Times New Roman" w:cs="Times New Roman"/>
          <w:sz w:val="28"/>
          <w:szCs w:val="28"/>
          <w:lang w:eastAsia="ru-RU"/>
        </w:rPr>
        <w:t xml:space="preserve"> </w:t>
      </w:r>
      <w:proofErr w:type="spellStart"/>
      <w:r w:rsidRPr="00CC0CB6">
        <w:rPr>
          <w:rFonts w:ascii="Times New Roman" w:eastAsia="Times New Roman" w:hAnsi="Times New Roman" w:cs="Times New Roman"/>
          <w:sz w:val="28"/>
          <w:szCs w:val="28"/>
          <w:lang w:eastAsia="ru-RU"/>
        </w:rPr>
        <w:t>платформаларын</w:t>
      </w:r>
      <w:proofErr w:type="spellEnd"/>
      <w:r w:rsidRPr="00CC0CB6">
        <w:rPr>
          <w:rFonts w:ascii="Times New Roman" w:eastAsia="Times New Roman" w:hAnsi="Times New Roman" w:cs="Times New Roman"/>
          <w:sz w:val="28"/>
          <w:szCs w:val="28"/>
          <w:lang w:eastAsia="ru-RU"/>
        </w:rPr>
        <w:t xml:space="preserve"> (</w:t>
      </w:r>
      <w:proofErr w:type="spellStart"/>
      <w:r w:rsidRPr="00CC0CB6">
        <w:rPr>
          <w:rFonts w:ascii="Times New Roman" w:eastAsia="Times New Roman" w:hAnsi="Times New Roman" w:cs="Times New Roman"/>
          <w:sz w:val="28"/>
          <w:szCs w:val="28"/>
          <w:lang w:eastAsia="ru-RU"/>
        </w:rPr>
        <w:t>геймификацияны</w:t>
      </w:r>
      <w:proofErr w:type="spellEnd"/>
      <w:r w:rsidRPr="00CC0CB6">
        <w:rPr>
          <w:rFonts w:ascii="Times New Roman" w:eastAsia="Times New Roman" w:hAnsi="Times New Roman" w:cs="Times New Roman"/>
          <w:sz w:val="28"/>
          <w:szCs w:val="28"/>
          <w:lang w:eastAsia="ru-RU"/>
        </w:rPr>
        <w:t xml:space="preserve">) </w:t>
      </w:r>
      <w:proofErr w:type="spellStart"/>
      <w:r w:rsidRPr="00CC0CB6">
        <w:rPr>
          <w:rFonts w:ascii="Times New Roman" w:eastAsia="Times New Roman" w:hAnsi="Times New Roman" w:cs="Times New Roman"/>
          <w:sz w:val="28"/>
          <w:szCs w:val="28"/>
          <w:lang w:eastAsia="ru-RU"/>
        </w:rPr>
        <w:t>енгізу</w:t>
      </w:r>
      <w:proofErr w:type="spellEnd"/>
      <w:r w:rsidRPr="00CC0CB6">
        <w:rPr>
          <w:rFonts w:ascii="Times New Roman" w:eastAsia="Times New Roman" w:hAnsi="Times New Roman" w:cs="Times New Roman"/>
          <w:sz w:val="28"/>
          <w:szCs w:val="28"/>
          <w:lang w:eastAsia="ru-RU"/>
        </w:rPr>
        <w:t xml:space="preserve"> </w:t>
      </w:r>
      <w:proofErr w:type="spellStart"/>
      <w:r w:rsidRPr="00CC0CB6">
        <w:rPr>
          <w:rFonts w:ascii="Times New Roman" w:eastAsia="Times New Roman" w:hAnsi="Times New Roman" w:cs="Times New Roman"/>
          <w:sz w:val="28"/>
          <w:szCs w:val="28"/>
          <w:lang w:eastAsia="ru-RU"/>
        </w:rPr>
        <w:t>үрдісі</w:t>
      </w:r>
      <w:proofErr w:type="spellEnd"/>
      <w:r w:rsidRPr="00CC0CB6">
        <w:rPr>
          <w:rFonts w:ascii="Times New Roman" w:eastAsia="Times New Roman" w:hAnsi="Times New Roman" w:cs="Times New Roman"/>
          <w:sz w:val="28"/>
          <w:szCs w:val="28"/>
          <w:lang w:eastAsia="ru-RU"/>
        </w:rPr>
        <w:t xml:space="preserve"> </w:t>
      </w:r>
      <w:proofErr w:type="spellStart"/>
      <w:r w:rsidRPr="00CC0CB6">
        <w:rPr>
          <w:rFonts w:ascii="Times New Roman" w:eastAsia="Times New Roman" w:hAnsi="Times New Roman" w:cs="Times New Roman"/>
          <w:sz w:val="28"/>
          <w:szCs w:val="28"/>
          <w:lang w:eastAsia="ru-RU"/>
        </w:rPr>
        <w:t>белсенді</w:t>
      </w:r>
      <w:proofErr w:type="spellEnd"/>
      <w:r w:rsidRPr="00CC0CB6">
        <w:rPr>
          <w:rFonts w:ascii="Times New Roman" w:eastAsia="Times New Roman" w:hAnsi="Times New Roman" w:cs="Times New Roman"/>
          <w:sz w:val="28"/>
          <w:szCs w:val="28"/>
          <w:lang w:eastAsia="ru-RU"/>
        </w:rPr>
        <w:t xml:space="preserve"> </w:t>
      </w:r>
      <w:proofErr w:type="spellStart"/>
      <w:r w:rsidRPr="00CC0CB6">
        <w:rPr>
          <w:rFonts w:ascii="Times New Roman" w:eastAsia="Times New Roman" w:hAnsi="Times New Roman" w:cs="Times New Roman"/>
          <w:sz w:val="28"/>
          <w:szCs w:val="28"/>
          <w:lang w:eastAsia="ru-RU"/>
        </w:rPr>
        <w:t>түрде</w:t>
      </w:r>
      <w:proofErr w:type="spellEnd"/>
      <w:r w:rsidRPr="00CC0CB6">
        <w:rPr>
          <w:rFonts w:ascii="Times New Roman" w:eastAsia="Times New Roman" w:hAnsi="Times New Roman" w:cs="Times New Roman"/>
          <w:sz w:val="28"/>
          <w:szCs w:val="28"/>
          <w:lang w:eastAsia="ru-RU"/>
        </w:rPr>
        <w:t xml:space="preserve"> </w:t>
      </w:r>
      <w:proofErr w:type="spellStart"/>
      <w:r w:rsidRPr="00CC0CB6">
        <w:rPr>
          <w:rFonts w:ascii="Times New Roman" w:eastAsia="Times New Roman" w:hAnsi="Times New Roman" w:cs="Times New Roman"/>
          <w:sz w:val="28"/>
          <w:szCs w:val="28"/>
          <w:lang w:eastAsia="ru-RU"/>
        </w:rPr>
        <w:t>дамып</w:t>
      </w:r>
      <w:proofErr w:type="spellEnd"/>
      <w:r w:rsidRPr="00CC0CB6">
        <w:rPr>
          <w:rFonts w:ascii="Times New Roman" w:eastAsia="Times New Roman" w:hAnsi="Times New Roman" w:cs="Times New Roman"/>
          <w:sz w:val="28"/>
          <w:szCs w:val="28"/>
          <w:lang w:eastAsia="ru-RU"/>
        </w:rPr>
        <w:t xml:space="preserve"> </w:t>
      </w:r>
      <w:proofErr w:type="spellStart"/>
      <w:r w:rsidRPr="00CC0CB6">
        <w:rPr>
          <w:rFonts w:ascii="Times New Roman" w:eastAsia="Times New Roman" w:hAnsi="Times New Roman" w:cs="Times New Roman"/>
          <w:sz w:val="28"/>
          <w:szCs w:val="28"/>
          <w:lang w:eastAsia="ru-RU"/>
        </w:rPr>
        <w:t>келеді</w:t>
      </w:r>
      <w:proofErr w:type="spellEnd"/>
      <w:r w:rsidRPr="00CC0CB6">
        <w:rPr>
          <w:rFonts w:ascii="Times New Roman" w:eastAsia="Times New Roman" w:hAnsi="Times New Roman" w:cs="Times New Roman"/>
          <w:sz w:val="28"/>
          <w:szCs w:val="28"/>
          <w:lang w:eastAsia="ru-RU"/>
        </w:rPr>
        <w:t xml:space="preserve">. </w:t>
      </w:r>
      <w:proofErr w:type="spellStart"/>
      <w:r w:rsidRPr="00CC0CB6">
        <w:rPr>
          <w:rFonts w:ascii="Times New Roman" w:eastAsia="Times New Roman" w:hAnsi="Times New Roman" w:cs="Times New Roman"/>
          <w:sz w:val="28"/>
          <w:szCs w:val="28"/>
          <w:lang w:eastAsia="ru-RU"/>
        </w:rPr>
        <w:t>Әсіресе</w:t>
      </w:r>
      <w:proofErr w:type="spellEnd"/>
      <w:r w:rsidRPr="00CC0CB6">
        <w:rPr>
          <w:rFonts w:ascii="Times New Roman" w:eastAsia="Times New Roman" w:hAnsi="Times New Roman" w:cs="Times New Roman"/>
          <w:sz w:val="28"/>
          <w:szCs w:val="28"/>
          <w:lang w:eastAsia="ru-RU"/>
        </w:rPr>
        <w:t xml:space="preserve">, </w:t>
      </w:r>
      <w:proofErr w:type="spellStart"/>
      <w:r w:rsidRPr="00CC0CB6">
        <w:rPr>
          <w:rFonts w:ascii="Times New Roman" w:eastAsia="Times New Roman" w:hAnsi="Times New Roman" w:cs="Times New Roman"/>
          <w:sz w:val="28"/>
          <w:szCs w:val="28"/>
          <w:lang w:eastAsia="ru-RU"/>
        </w:rPr>
        <w:t>қашықтан</w:t>
      </w:r>
      <w:proofErr w:type="spellEnd"/>
      <w:r w:rsidRPr="00CC0CB6">
        <w:rPr>
          <w:rFonts w:ascii="Times New Roman" w:eastAsia="Times New Roman" w:hAnsi="Times New Roman" w:cs="Times New Roman"/>
          <w:sz w:val="28"/>
          <w:szCs w:val="28"/>
          <w:lang w:eastAsia="ru-RU"/>
        </w:rPr>
        <w:t xml:space="preserve"> </w:t>
      </w:r>
      <w:proofErr w:type="spellStart"/>
      <w:r w:rsidRPr="00CC0CB6">
        <w:rPr>
          <w:rFonts w:ascii="Times New Roman" w:eastAsia="Times New Roman" w:hAnsi="Times New Roman" w:cs="Times New Roman"/>
          <w:sz w:val="28"/>
          <w:szCs w:val="28"/>
          <w:lang w:eastAsia="ru-RU"/>
        </w:rPr>
        <w:t>оқыту</w:t>
      </w:r>
      <w:proofErr w:type="spellEnd"/>
      <w:r w:rsidRPr="00CC0CB6">
        <w:rPr>
          <w:rFonts w:ascii="Times New Roman" w:eastAsia="Times New Roman" w:hAnsi="Times New Roman" w:cs="Times New Roman"/>
          <w:sz w:val="28"/>
          <w:szCs w:val="28"/>
          <w:lang w:eastAsia="ru-RU"/>
        </w:rPr>
        <w:t xml:space="preserve"> </w:t>
      </w:r>
      <w:proofErr w:type="spellStart"/>
      <w:r w:rsidRPr="00CC0CB6">
        <w:rPr>
          <w:rFonts w:ascii="Times New Roman" w:eastAsia="Times New Roman" w:hAnsi="Times New Roman" w:cs="Times New Roman"/>
          <w:sz w:val="28"/>
          <w:szCs w:val="28"/>
          <w:lang w:eastAsia="ru-RU"/>
        </w:rPr>
        <w:t>форматына</w:t>
      </w:r>
      <w:proofErr w:type="spellEnd"/>
      <w:r w:rsidRPr="00CC0CB6">
        <w:rPr>
          <w:rFonts w:ascii="Times New Roman" w:eastAsia="Times New Roman" w:hAnsi="Times New Roman" w:cs="Times New Roman"/>
          <w:sz w:val="28"/>
          <w:szCs w:val="28"/>
          <w:lang w:eastAsia="ru-RU"/>
        </w:rPr>
        <w:t xml:space="preserve"> </w:t>
      </w:r>
      <w:proofErr w:type="spellStart"/>
      <w:r w:rsidRPr="00CC0CB6">
        <w:rPr>
          <w:rFonts w:ascii="Times New Roman" w:eastAsia="Times New Roman" w:hAnsi="Times New Roman" w:cs="Times New Roman"/>
          <w:sz w:val="28"/>
          <w:szCs w:val="28"/>
          <w:lang w:eastAsia="ru-RU"/>
        </w:rPr>
        <w:t>көшу</w:t>
      </w:r>
      <w:proofErr w:type="spellEnd"/>
      <w:r w:rsidRPr="00CC0CB6">
        <w:rPr>
          <w:rFonts w:ascii="Times New Roman" w:eastAsia="Times New Roman" w:hAnsi="Times New Roman" w:cs="Times New Roman"/>
          <w:sz w:val="28"/>
          <w:szCs w:val="28"/>
          <w:lang w:eastAsia="ru-RU"/>
        </w:rPr>
        <w:t xml:space="preserve"> </w:t>
      </w:r>
      <w:proofErr w:type="spellStart"/>
      <w:r w:rsidRPr="00CC0CB6">
        <w:rPr>
          <w:rFonts w:ascii="Times New Roman" w:eastAsia="Times New Roman" w:hAnsi="Times New Roman" w:cs="Times New Roman"/>
          <w:sz w:val="28"/>
          <w:szCs w:val="28"/>
          <w:lang w:eastAsia="ru-RU"/>
        </w:rPr>
        <w:t>кезеңінде</w:t>
      </w:r>
      <w:proofErr w:type="spellEnd"/>
      <w:r w:rsidRPr="00CC0CB6">
        <w:rPr>
          <w:rFonts w:ascii="Times New Roman" w:eastAsia="Times New Roman" w:hAnsi="Times New Roman" w:cs="Times New Roman"/>
          <w:sz w:val="28"/>
          <w:szCs w:val="28"/>
          <w:lang w:eastAsia="ru-RU"/>
        </w:rPr>
        <w:t xml:space="preserve"> онлайн </w:t>
      </w:r>
      <w:proofErr w:type="spellStart"/>
      <w:r w:rsidRPr="00CC0CB6">
        <w:rPr>
          <w:rFonts w:ascii="Times New Roman" w:eastAsia="Times New Roman" w:hAnsi="Times New Roman" w:cs="Times New Roman"/>
          <w:sz w:val="28"/>
          <w:szCs w:val="28"/>
          <w:lang w:eastAsia="ru-RU"/>
        </w:rPr>
        <w:t>платформалар</w:t>
      </w:r>
      <w:proofErr w:type="spellEnd"/>
      <w:r w:rsidRPr="00CC0CB6">
        <w:rPr>
          <w:rFonts w:ascii="Times New Roman" w:eastAsia="Times New Roman" w:hAnsi="Times New Roman" w:cs="Times New Roman"/>
          <w:sz w:val="28"/>
          <w:szCs w:val="28"/>
          <w:lang w:eastAsia="ru-RU"/>
        </w:rPr>
        <w:t xml:space="preserve"> мен </w:t>
      </w:r>
      <w:proofErr w:type="spellStart"/>
      <w:r w:rsidRPr="00CC0CB6">
        <w:rPr>
          <w:rFonts w:ascii="Times New Roman" w:eastAsia="Times New Roman" w:hAnsi="Times New Roman" w:cs="Times New Roman"/>
          <w:sz w:val="28"/>
          <w:szCs w:val="28"/>
          <w:lang w:eastAsia="ru-RU"/>
        </w:rPr>
        <w:t>цифрлық</w:t>
      </w:r>
      <w:proofErr w:type="spellEnd"/>
      <w:r w:rsidRPr="00CC0CB6">
        <w:rPr>
          <w:rFonts w:ascii="Times New Roman" w:eastAsia="Times New Roman" w:hAnsi="Times New Roman" w:cs="Times New Roman"/>
          <w:sz w:val="28"/>
          <w:szCs w:val="28"/>
          <w:lang w:eastAsia="ru-RU"/>
        </w:rPr>
        <w:t xml:space="preserve"> </w:t>
      </w:r>
      <w:proofErr w:type="spellStart"/>
      <w:r w:rsidRPr="00CC0CB6">
        <w:rPr>
          <w:rFonts w:ascii="Times New Roman" w:eastAsia="Times New Roman" w:hAnsi="Times New Roman" w:cs="Times New Roman"/>
          <w:sz w:val="28"/>
          <w:szCs w:val="28"/>
          <w:lang w:eastAsia="ru-RU"/>
        </w:rPr>
        <w:t>құралдарды</w:t>
      </w:r>
      <w:proofErr w:type="spellEnd"/>
      <w:r w:rsidRPr="00CC0CB6">
        <w:rPr>
          <w:rFonts w:ascii="Times New Roman" w:eastAsia="Times New Roman" w:hAnsi="Times New Roman" w:cs="Times New Roman"/>
          <w:sz w:val="28"/>
          <w:szCs w:val="28"/>
          <w:lang w:eastAsia="ru-RU"/>
        </w:rPr>
        <w:t xml:space="preserve"> </w:t>
      </w:r>
      <w:proofErr w:type="spellStart"/>
      <w:r w:rsidRPr="00CC0CB6">
        <w:rPr>
          <w:rFonts w:ascii="Times New Roman" w:eastAsia="Times New Roman" w:hAnsi="Times New Roman" w:cs="Times New Roman"/>
          <w:sz w:val="28"/>
          <w:szCs w:val="28"/>
          <w:lang w:eastAsia="ru-RU"/>
        </w:rPr>
        <w:t>пайдалану</w:t>
      </w:r>
      <w:proofErr w:type="spellEnd"/>
      <w:r w:rsidRPr="00CC0CB6">
        <w:rPr>
          <w:rFonts w:ascii="Times New Roman" w:eastAsia="Times New Roman" w:hAnsi="Times New Roman" w:cs="Times New Roman"/>
          <w:sz w:val="28"/>
          <w:szCs w:val="28"/>
          <w:lang w:eastAsia="ru-RU"/>
        </w:rPr>
        <w:t xml:space="preserve"> </w:t>
      </w:r>
      <w:proofErr w:type="spellStart"/>
      <w:r w:rsidRPr="00CC0CB6">
        <w:rPr>
          <w:rFonts w:ascii="Times New Roman" w:eastAsia="Times New Roman" w:hAnsi="Times New Roman" w:cs="Times New Roman"/>
          <w:sz w:val="28"/>
          <w:szCs w:val="28"/>
          <w:lang w:eastAsia="ru-RU"/>
        </w:rPr>
        <w:t>қажеттілігі</w:t>
      </w:r>
      <w:proofErr w:type="spellEnd"/>
      <w:r w:rsidRPr="00CC0CB6">
        <w:rPr>
          <w:rFonts w:ascii="Times New Roman" w:eastAsia="Times New Roman" w:hAnsi="Times New Roman" w:cs="Times New Roman"/>
          <w:sz w:val="28"/>
          <w:szCs w:val="28"/>
          <w:lang w:eastAsia="ru-RU"/>
        </w:rPr>
        <w:t xml:space="preserve"> </w:t>
      </w:r>
      <w:proofErr w:type="spellStart"/>
      <w:r w:rsidRPr="00CC0CB6">
        <w:rPr>
          <w:rFonts w:ascii="Times New Roman" w:eastAsia="Times New Roman" w:hAnsi="Times New Roman" w:cs="Times New Roman"/>
          <w:sz w:val="28"/>
          <w:szCs w:val="28"/>
          <w:lang w:eastAsia="ru-RU"/>
        </w:rPr>
        <w:t>артты</w:t>
      </w:r>
      <w:proofErr w:type="spellEnd"/>
      <w:r w:rsidRPr="00CC0CB6">
        <w:rPr>
          <w:rFonts w:ascii="Times New Roman" w:eastAsia="Times New Roman" w:hAnsi="Times New Roman" w:cs="Times New Roman"/>
          <w:sz w:val="28"/>
          <w:szCs w:val="28"/>
          <w:lang w:eastAsia="ru-RU"/>
        </w:rPr>
        <w:t xml:space="preserve">. </w:t>
      </w:r>
      <w:proofErr w:type="spellStart"/>
      <w:r w:rsidRPr="00CC0CB6">
        <w:rPr>
          <w:rFonts w:ascii="Times New Roman" w:eastAsia="Times New Roman" w:hAnsi="Times New Roman" w:cs="Times New Roman"/>
          <w:sz w:val="28"/>
          <w:szCs w:val="28"/>
          <w:lang w:eastAsia="ru-RU"/>
        </w:rPr>
        <w:t>Бұл</w:t>
      </w:r>
      <w:proofErr w:type="spellEnd"/>
      <w:r w:rsidRPr="00CC0CB6">
        <w:rPr>
          <w:rFonts w:ascii="Times New Roman" w:eastAsia="Times New Roman" w:hAnsi="Times New Roman" w:cs="Times New Roman"/>
          <w:sz w:val="28"/>
          <w:szCs w:val="28"/>
          <w:lang w:eastAsia="ru-RU"/>
        </w:rPr>
        <w:t xml:space="preserve"> </w:t>
      </w:r>
      <w:proofErr w:type="spellStart"/>
      <w:r w:rsidRPr="00CC0CB6">
        <w:rPr>
          <w:rFonts w:ascii="Times New Roman" w:eastAsia="Times New Roman" w:hAnsi="Times New Roman" w:cs="Times New Roman"/>
          <w:sz w:val="28"/>
          <w:szCs w:val="28"/>
          <w:lang w:eastAsia="ru-RU"/>
        </w:rPr>
        <w:t>туралы</w:t>
      </w:r>
      <w:proofErr w:type="spellEnd"/>
      <w:r w:rsidRPr="00CC0CB6">
        <w:rPr>
          <w:rFonts w:ascii="Times New Roman" w:eastAsia="Times New Roman" w:hAnsi="Times New Roman" w:cs="Times New Roman"/>
          <w:sz w:val="28"/>
          <w:szCs w:val="28"/>
          <w:lang w:eastAsia="ru-RU"/>
        </w:rPr>
        <w:t xml:space="preserve"> Л.Н. Гумилев </w:t>
      </w:r>
      <w:proofErr w:type="spellStart"/>
      <w:r w:rsidRPr="00CC0CB6">
        <w:rPr>
          <w:rFonts w:ascii="Times New Roman" w:eastAsia="Times New Roman" w:hAnsi="Times New Roman" w:cs="Times New Roman"/>
          <w:sz w:val="28"/>
          <w:szCs w:val="28"/>
          <w:lang w:eastAsia="ru-RU"/>
        </w:rPr>
        <w:t>атындағы</w:t>
      </w:r>
      <w:proofErr w:type="spellEnd"/>
      <w:r w:rsidRPr="00CC0CB6">
        <w:rPr>
          <w:rFonts w:ascii="Times New Roman" w:eastAsia="Times New Roman" w:hAnsi="Times New Roman" w:cs="Times New Roman"/>
          <w:sz w:val="28"/>
          <w:szCs w:val="28"/>
          <w:lang w:eastAsia="ru-RU"/>
        </w:rPr>
        <w:t xml:space="preserve"> </w:t>
      </w:r>
      <w:proofErr w:type="spellStart"/>
      <w:r w:rsidRPr="00CC0CB6">
        <w:rPr>
          <w:rFonts w:ascii="Times New Roman" w:eastAsia="Times New Roman" w:hAnsi="Times New Roman" w:cs="Times New Roman"/>
          <w:sz w:val="28"/>
          <w:szCs w:val="28"/>
          <w:lang w:eastAsia="ru-RU"/>
        </w:rPr>
        <w:t>Еуразия</w:t>
      </w:r>
      <w:proofErr w:type="spellEnd"/>
      <w:r w:rsidRPr="00CC0CB6">
        <w:rPr>
          <w:rFonts w:ascii="Times New Roman" w:eastAsia="Times New Roman" w:hAnsi="Times New Roman" w:cs="Times New Roman"/>
          <w:sz w:val="28"/>
          <w:szCs w:val="28"/>
          <w:lang w:eastAsia="ru-RU"/>
        </w:rPr>
        <w:t xml:space="preserve"> </w:t>
      </w:r>
      <w:proofErr w:type="spellStart"/>
      <w:r w:rsidRPr="00CC0CB6">
        <w:rPr>
          <w:rFonts w:ascii="Times New Roman" w:eastAsia="Times New Roman" w:hAnsi="Times New Roman" w:cs="Times New Roman"/>
          <w:sz w:val="28"/>
          <w:szCs w:val="28"/>
          <w:lang w:eastAsia="ru-RU"/>
        </w:rPr>
        <w:t>ұлттық</w:t>
      </w:r>
      <w:proofErr w:type="spellEnd"/>
      <w:r w:rsidRPr="00CC0CB6">
        <w:rPr>
          <w:rFonts w:ascii="Times New Roman" w:eastAsia="Times New Roman" w:hAnsi="Times New Roman" w:cs="Times New Roman"/>
          <w:sz w:val="28"/>
          <w:szCs w:val="28"/>
          <w:lang w:eastAsia="ru-RU"/>
        </w:rPr>
        <w:t xml:space="preserve"> </w:t>
      </w:r>
      <w:proofErr w:type="spellStart"/>
      <w:r w:rsidRPr="00CC0CB6">
        <w:rPr>
          <w:rFonts w:ascii="Times New Roman" w:eastAsia="Times New Roman" w:hAnsi="Times New Roman" w:cs="Times New Roman"/>
          <w:sz w:val="28"/>
          <w:szCs w:val="28"/>
          <w:lang w:eastAsia="ru-RU"/>
        </w:rPr>
        <w:t>университетінің</w:t>
      </w:r>
      <w:proofErr w:type="spellEnd"/>
      <w:r w:rsidRPr="00CC0CB6">
        <w:rPr>
          <w:rFonts w:ascii="Times New Roman" w:eastAsia="Times New Roman" w:hAnsi="Times New Roman" w:cs="Times New Roman"/>
          <w:sz w:val="28"/>
          <w:szCs w:val="28"/>
          <w:lang w:eastAsia="ru-RU"/>
        </w:rPr>
        <w:t xml:space="preserve"> </w:t>
      </w:r>
      <w:proofErr w:type="spellStart"/>
      <w:r w:rsidRPr="00CC0CB6">
        <w:rPr>
          <w:rFonts w:ascii="Times New Roman" w:eastAsia="Times New Roman" w:hAnsi="Times New Roman" w:cs="Times New Roman"/>
          <w:sz w:val="28"/>
          <w:szCs w:val="28"/>
          <w:lang w:eastAsia="ru-RU"/>
        </w:rPr>
        <w:t>зерттеушілері</w:t>
      </w:r>
      <w:proofErr w:type="spellEnd"/>
      <w:r w:rsidRPr="00CC0CB6">
        <w:rPr>
          <w:rFonts w:ascii="Times New Roman" w:eastAsia="Times New Roman" w:hAnsi="Times New Roman" w:cs="Times New Roman"/>
          <w:sz w:val="28"/>
          <w:szCs w:val="28"/>
          <w:lang w:eastAsia="ru-RU"/>
        </w:rPr>
        <w:t xml:space="preserve"> </w:t>
      </w:r>
      <w:proofErr w:type="spellStart"/>
      <w:r w:rsidRPr="00CC0CB6">
        <w:rPr>
          <w:rFonts w:ascii="Times New Roman" w:eastAsia="Times New Roman" w:hAnsi="Times New Roman" w:cs="Times New Roman"/>
          <w:sz w:val="28"/>
          <w:szCs w:val="28"/>
          <w:lang w:eastAsia="ru-RU"/>
        </w:rPr>
        <w:t>өз</w:t>
      </w:r>
      <w:proofErr w:type="spellEnd"/>
      <w:r w:rsidRPr="00CC0CB6">
        <w:rPr>
          <w:rFonts w:ascii="Times New Roman" w:eastAsia="Times New Roman" w:hAnsi="Times New Roman" w:cs="Times New Roman"/>
          <w:sz w:val="28"/>
          <w:szCs w:val="28"/>
          <w:lang w:eastAsia="ru-RU"/>
        </w:rPr>
        <w:t xml:space="preserve"> </w:t>
      </w:r>
      <w:proofErr w:type="spellStart"/>
      <w:r w:rsidRPr="00CC0CB6">
        <w:rPr>
          <w:rFonts w:ascii="Times New Roman" w:eastAsia="Times New Roman" w:hAnsi="Times New Roman" w:cs="Times New Roman"/>
          <w:sz w:val="28"/>
          <w:szCs w:val="28"/>
          <w:lang w:eastAsia="ru-RU"/>
        </w:rPr>
        <w:t>еңбектерінде</w:t>
      </w:r>
      <w:proofErr w:type="spellEnd"/>
      <w:r w:rsidRPr="00CC0CB6">
        <w:rPr>
          <w:rFonts w:ascii="Times New Roman" w:eastAsia="Times New Roman" w:hAnsi="Times New Roman" w:cs="Times New Roman"/>
          <w:sz w:val="28"/>
          <w:szCs w:val="28"/>
          <w:lang w:eastAsia="ru-RU"/>
        </w:rPr>
        <w:t xml:space="preserve"> </w:t>
      </w:r>
      <w:proofErr w:type="spellStart"/>
      <w:r w:rsidRPr="00CC0CB6">
        <w:rPr>
          <w:rFonts w:ascii="Times New Roman" w:eastAsia="Times New Roman" w:hAnsi="Times New Roman" w:cs="Times New Roman"/>
          <w:sz w:val="28"/>
          <w:szCs w:val="28"/>
          <w:lang w:eastAsia="ru-RU"/>
        </w:rPr>
        <w:t>атап</w:t>
      </w:r>
      <w:proofErr w:type="spellEnd"/>
      <w:r w:rsidRPr="00CC0CB6">
        <w:rPr>
          <w:rFonts w:ascii="Times New Roman" w:eastAsia="Times New Roman" w:hAnsi="Times New Roman" w:cs="Times New Roman"/>
          <w:sz w:val="28"/>
          <w:szCs w:val="28"/>
          <w:lang w:eastAsia="ru-RU"/>
        </w:rPr>
        <w:t xml:space="preserve"> </w:t>
      </w:r>
      <w:proofErr w:type="spellStart"/>
      <w:r w:rsidRPr="00CC0CB6">
        <w:rPr>
          <w:rFonts w:ascii="Times New Roman" w:eastAsia="Times New Roman" w:hAnsi="Times New Roman" w:cs="Times New Roman"/>
          <w:sz w:val="28"/>
          <w:szCs w:val="28"/>
          <w:lang w:eastAsia="ru-RU"/>
        </w:rPr>
        <w:t>өткен</w:t>
      </w:r>
      <w:proofErr w:type="spellEnd"/>
      <w:r w:rsidRPr="00CC0CB6">
        <w:rPr>
          <w:rFonts w:ascii="Times New Roman" w:eastAsia="Times New Roman" w:hAnsi="Times New Roman" w:cs="Times New Roman"/>
          <w:sz w:val="28"/>
          <w:szCs w:val="28"/>
          <w:lang w:eastAsia="ru-RU"/>
        </w:rPr>
        <w:t xml:space="preserve">. </w:t>
      </w:r>
      <w:r w:rsidRPr="00CC0CB6">
        <w:rPr>
          <w:rFonts w:ascii="Times New Roman" w:eastAsia="Times New Roman" w:hAnsi="Times New Roman" w:cs="Times New Roman"/>
          <w:sz w:val="28"/>
          <w:szCs w:val="28"/>
          <w:lang w:val="kk-KZ" w:eastAsia="ru-RU"/>
        </w:rPr>
        <w:t xml:space="preserve">Ол зерттеуде әлемде 2020 жылы болған пандемиядан бастап қашықтықтан оқыту және онлайн (оның ішіне ойын платформалары да кіреді) платформаларды қолданушылардың саны едәуір өскендігі айтылады. </w:t>
      </w:r>
    </w:p>
    <w:p w:rsidR="00EA279D" w:rsidRPr="006970F4" w:rsidRDefault="00EA279D" w:rsidP="00EA279D">
      <w:pPr>
        <w:spacing w:after="0" w:line="240" w:lineRule="auto"/>
        <w:ind w:left="170" w:right="57" w:firstLine="709"/>
        <w:jc w:val="both"/>
        <w:rPr>
          <w:rFonts w:ascii="Times New Roman" w:eastAsia="Times New Roman" w:hAnsi="Times New Roman" w:cs="Times New Roman"/>
          <w:sz w:val="28"/>
          <w:szCs w:val="28"/>
          <w:lang w:val="kk-KZ" w:eastAsia="ru-RU"/>
        </w:rPr>
      </w:pPr>
      <w:r w:rsidRPr="006970F4">
        <w:rPr>
          <w:rFonts w:ascii="Times New Roman" w:eastAsia="Times New Roman" w:hAnsi="Times New Roman" w:cs="Times New Roman"/>
          <w:sz w:val="28"/>
          <w:szCs w:val="28"/>
          <w:lang w:val="kk-KZ" w:eastAsia="ru-RU"/>
        </w:rPr>
        <w:t xml:space="preserve">Геймификация әдістері оқушылардың белсенділігін және пәнге деген қызығушылығын арттыру мақсатында қолданылады. Мысалы, оқу процесіне ойын элементтерін енгізу арқылы оқушылардың ынтасын күшейтуге болады. </w:t>
      </w:r>
    </w:p>
    <w:p w:rsidR="00EA279D" w:rsidRPr="006970F4" w:rsidRDefault="00EA279D" w:rsidP="00EA279D">
      <w:pPr>
        <w:spacing w:after="0" w:line="240" w:lineRule="auto"/>
        <w:ind w:left="170" w:right="57" w:firstLine="709"/>
        <w:jc w:val="both"/>
        <w:rPr>
          <w:rFonts w:ascii="Times New Roman" w:eastAsia="Times New Roman" w:hAnsi="Times New Roman" w:cs="Times New Roman"/>
          <w:sz w:val="28"/>
          <w:szCs w:val="28"/>
          <w:lang w:val="kk-KZ" w:eastAsia="ru-RU"/>
        </w:rPr>
      </w:pPr>
      <w:r w:rsidRPr="006970F4">
        <w:rPr>
          <w:rFonts w:ascii="Times New Roman" w:eastAsia="Times New Roman" w:hAnsi="Times New Roman" w:cs="Times New Roman"/>
          <w:sz w:val="28"/>
          <w:szCs w:val="28"/>
          <w:lang w:val="kk-KZ" w:eastAsia="ru-RU"/>
        </w:rPr>
        <w:t>Алайда, Қазақстан бойынша ойын платформаларының студенттерге әсері туралы арнайы зерттеулер шектеулі. Бұл бағытта кең ауқымды эмпирикалық зерттеулер жүргізу қажеттілігі байқалады. Дегенмен, жалпы алғанда, геймификацияның білім алушылардың мотивациясы мен оқу үлгеріміне оң әсер ететіні туралы халықаралық тәжірибе бар.</w:t>
      </w:r>
    </w:p>
    <w:p w:rsidR="00EA279D" w:rsidRPr="006970F4" w:rsidRDefault="00EA279D" w:rsidP="006970F4">
      <w:pPr>
        <w:spacing w:after="0" w:line="240" w:lineRule="auto"/>
        <w:ind w:left="170" w:right="57" w:firstLine="709"/>
        <w:jc w:val="both"/>
        <w:rPr>
          <w:rFonts w:ascii="Times New Roman" w:eastAsia="Times New Roman" w:hAnsi="Times New Roman" w:cs="Times New Roman"/>
          <w:sz w:val="28"/>
          <w:szCs w:val="28"/>
          <w:lang w:val="kk-KZ" w:eastAsia="ru-RU"/>
        </w:rPr>
      </w:pPr>
      <w:r w:rsidRPr="006970F4">
        <w:rPr>
          <w:rFonts w:ascii="Times New Roman" w:eastAsia="Times New Roman" w:hAnsi="Times New Roman" w:cs="Times New Roman"/>
          <w:sz w:val="28"/>
          <w:szCs w:val="28"/>
          <w:lang w:val="kk-KZ" w:eastAsia="ru-RU"/>
        </w:rPr>
        <w:t>Қорытындылай келе, Қазақстанда білім беру жүйесіне ойын платформаларын енгізу үрдісі жүріп жатыр, бірақ олардың студенттерге әсері туралы нақты деректерді анықтау үшін қосымша зерттеулер қажет.</w:t>
      </w:r>
    </w:p>
    <w:p w:rsidR="00577823" w:rsidRPr="006970F4" w:rsidRDefault="00577823" w:rsidP="005F6EDA">
      <w:pPr>
        <w:spacing w:after="0" w:line="240" w:lineRule="auto"/>
        <w:ind w:left="170" w:right="57" w:firstLine="709"/>
        <w:jc w:val="both"/>
        <w:rPr>
          <w:rFonts w:ascii="Times New Roman" w:hAnsi="Times New Roman" w:cs="Times New Roman"/>
          <w:b/>
          <w:bCs/>
          <w:sz w:val="28"/>
          <w:szCs w:val="28"/>
          <w:lang w:val="kk-KZ"/>
        </w:rPr>
      </w:pPr>
      <w:r w:rsidRPr="006970F4">
        <w:rPr>
          <w:rFonts w:ascii="Times New Roman" w:hAnsi="Times New Roman" w:cs="Times New Roman"/>
          <w:b/>
          <w:bCs/>
          <w:sz w:val="28"/>
          <w:szCs w:val="28"/>
          <w:lang w:val="kk-KZ"/>
        </w:rPr>
        <w:t>Қорытынды</w:t>
      </w:r>
    </w:p>
    <w:p w:rsidR="005F6EDA" w:rsidRPr="006970F4" w:rsidRDefault="005F6EDA" w:rsidP="005F6EDA">
      <w:pPr>
        <w:pStyle w:val="a3"/>
        <w:spacing w:before="0" w:beforeAutospacing="0" w:after="0" w:afterAutospacing="0"/>
        <w:ind w:left="170" w:right="57" w:firstLine="709"/>
        <w:jc w:val="both"/>
        <w:rPr>
          <w:sz w:val="28"/>
          <w:szCs w:val="28"/>
          <w:lang w:val="kk-KZ"/>
        </w:rPr>
      </w:pPr>
      <w:r w:rsidRPr="006970F4">
        <w:rPr>
          <w:sz w:val="28"/>
          <w:szCs w:val="28"/>
          <w:lang w:val="kk-KZ"/>
        </w:rPr>
        <w:t>"Gamification: физик-студенттердің мотивациясын арттыру құралы" тақырыбындағы зерттеу барысында ойын элементтерінің физика пәні студенттерінің оқу мотивациясын арттырудағы маңызы мен әсері талқыланды. Ойын арқылы оқыту әдісі білім беру үдерісін қызықты әрі ынталандыратын ететін құрал ретінде қарастырылады. Бұл әдіс студенттердің белсенді қатысуын, оқу материалдарын терең түсінуін, сондай-ақ өз білімдерін бағалаудағы сенімділіктерін арттырады.</w:t>
      </w:r>
    </w:p>
    <w:p w:rsidR="005F6EDA" w:rsidRPr="006970F4" w:rsidRDefault="005F6EDA" w:rsidP="005F6EDA">
      <w:pPr>
        <w:pStyle w:val="a3"/>
        <w:spacing w:before="0" w:beforeAutospacing="0" w:after="0" w:afterAutospacing="0"/>
        <w:ind w:left="170" w:right="57" w:firstLine="709"/>
        <w:jc w:val="both"/>
        <w:rPr>
          <w:sz w:val="28"/>
          <w:szCs w:val="28"/>
          <w:lang w:val="kk-KZ"/>
        </w:rPr>
      </w:pPr>
      <w:r w:rsidRPr="006970F4">
        <w:rPr>
          <w:sz w:val="28"/>
          <w:szCs w:val="28"/>
          <w:lang w:val="kk-KZ"/>
        </w:rPr>
        <w:t xml:space="preserve">Ойын элементтерінің мотивацияға әсері, әсіресе физика секілді күрделі пәндерде, өте айқын байқалады. Ойындар студенттерге оқу барысындағы тапсырмаларды шешуде қателіктерді түзету мүмкіндігін, түрлі деңгейлерді өту арқылы жетістіктерін көру мүмкіндігін ұсынады. Бұл олардың өз-өздеріне сенімін арттырып, табандылықты дамытады. Сонымен </w:t>
      </w:r>
      <w:r w:rsidRPr="006970F4">
        <w:rPr>
          <w:sz w:val="28"/>
          <w:szCs w:val="28"/>
          <w:lang w:val="kk-KZ"/>
        </w:rPr>
        <w:lastRenderedPageBreak/>
        <w:t>қатар, ойындар арқылы физикадағы күрделі тұжырымдамаларды жеңіл әрі қызықты түрде меңгеруге болады, бұл студенттердің пәнге деген қызығушылығын сақтауға көмектеседі.</w:t>
      </w:r>
    </w:p>
    <w:p w:rsidR="005F6EDA" w:rsidRPr="006970F4" w:rsidRDefault="005F6EDA" w:rsidP="005F6EDA">
      <w:pPr>
        <w:pStyle w:val="a3"/>
        <w:spacing w:before="0" w:beforeAutospacing="0" w:after="0" w:afterAutospacing="0"/>
        <w:ind w:left="170" w:right="57" w:firstLine="709"/>
        <w:jc w:val="both"/>
        <w:rPr>
          <w:sz w:val="28"/>
          <w:szCs w:val="28"/>
          <w:lang w:val="kk-KZ"/>
        </w:rPr>
      </w:pPr>
      <w:r w:rsidRPr="006970F4">
        <w:rPr>
          <w:sz w:val="28"/>
          <w:szCs w:val="28"/>
          <w:lang w:val="kk-KZ"/>
        </w:rPr>
        <w:t>Ойын арқылы оқыту платформалары студенттердің қызығушылығы, мотивациясы мен қиы</w:t>
      </w:r>
      <w:r w:rsidR="00CA6720" w:rsidRPr="006970F4">
        <w:rPr>
          <w:sz w:val="28"/>
          <w:szCs w:val="28"/>
          <w:lang w:val="kk-KZ"/>
        </w:rPr>
        <w:t xml:space="preserve">н тақырыптарды жеңіл түсінуін қамтамасыз ететіні рас. Бірақ, бұл платформалар керісінше мотивацияның түсуіне алып келуі және барлық студентке бірдей әсер бермеуі мүмкін. Сондықтан, қандай да бір платформаны қолданбастан бұрын немесе әзірлеместен бұрын барлық мүмкін болған ұқсас платформалар мен зерттеулерді талдап, танысып алу керек. </w:t>
      </w:r>
    </w:p>
    <w:p w:rsidR="005F6EDA" w:rsidRPr="006970F4" w:rsidRDefault="005F6EDA" w:rsidP="00CA6720">
      <w:pPr>
        <w:pStyle w:val="a3"/>
        <w:spacing w:before="0" w:beforeAutospacing="0" w:after="0" w:afterAutospacing="0"/>
        <w:ind w:left="170" w:right="57" w:firstLine="709"/>
        <w:jc w:val="both"/>
        <w:rPr>
          <w:sz w:val="28"/>
          <w:szCs w:val="28"/>
          <w:lang w:val="kk-KZ"/>
        </w:rPr>
      </w:pPr>
      <w:r w:rsidRPr="006970F4">
        <w:rPr>
          <w:sz w:val="28"/>
          <w:szCs w:val="28"/>
          <w:lang w:val="kk-KZ"/>
        </w:rPr>
        <w:t xml:space="preserve">Сонымен қатар, бұл мақалада Қазақстан және шет елдерде ойын арқылы оқыту платформалары білім беру жүйесінде қандай рөл алып жатқандығы және осы тақырып аясында жүргізілген зерттеулер талданды. Біздің елемізде, ойын платформаларының студенттердің оқу үлгеріміне әсері туралы нақты деректер мен зерттеулер жоқтың қасы. Болашақта білікті мамандардың арқасында Қазақстанның білім беру жүйесіне айтарлықтай өзгерістер алып келуге болады. </w:t>
      </w:r>
    </w:p>
    <w:p w:rsidR="00CA6720" w:rsidRDefault="005F6EDA" w:rsidP="006970F4">
      <w:pPr>
        <w:pStyle w:val="a3"/>
        <w:spacing w:before="0" w:beforeAutospacing="0" w:after="0" w:afterAutospacing="0"/>
        <w:ind w:left="170" w:right="57" w:firstLine="709"/>
        <w:jc w:val="both"/>
        <w:rPr>
          <w:sz w:val="28"/>
          <w:szCs w:val="28"/>
          <w:lang w:val="kk-KZ"/>
        </w:rPr>
      </w:pPr>
      <w:r w:rsidRPr="006970F4">
        <w:rPr>
          <w:sz w:val="28"/>
          <w:szCs w:val="28"/>
          <w:lang w:val="kk-KZ"/>
        </w:rPr>
        <w:t>Осылайша, ойын арқылы оқыту физика пәнінің студенттері үшін мотивацияны арттыруда тиімді әдіс болып табылады. Бұл тәсіл білім берудің дәстүрлі әдістерінен ерекшеленіп, студенттердің пәнге деген қызығушылығын оятып, оқу процесіне белсенді қатысуына ықпал етеді. Геймификация әдісі қазіргі білім беру жүйесіне енгізіле отырып, студенттердің оқу сапасын көтеруге және білім алуға деген көзқарастарын өзгертуге ықпал ететін қуатты құрал ретінде қарастырылуы тиіс.</w:t>
      </w:r>
    </w:p>
    <w:p w:rsidR="006970F4" w:rsidRPr="006970F4" w:rsidRDefault="006970F4" w:rsidP="006970F4">
      <w:pPr>
        <w:pStyle w:val="a3"/>
        <w:spacing w:before="0" w:beforeAutospacing="0" w:after="0" w:afterAutospacing="0"/>
        <w:ind w:left="170" w:right="57" w:firstLine="709"/>
        <w:jc w:val="both"/>
        <w:rPr>
          <w:sz w:val="28"/>
          <w:szCs w:val="28"/>
          <w:lang w:val="kk-KZ"/>
        </w:rPr>
      </w:pPr>
    </w:p>
    <w:p w:rsidR="00577823" w:rsidRPr="006970F4" w:rsidRDefault="00577823" w:rsidP="00EA279D">
      <w:pPr>
        <w:spacing w:after="0" w:line="240" w:lineRule="auto"/>
        <w:ind w:left="170" w:right="57" w:firstLine="709"/>
        <w:jc w:val="both"/>
        <w:rPr>
          <w:rFonts w:ascii="Times New Roman" w:hAnsi="Times New Roman" w:cs="Times New Roman"/>
          <w:b/>
          <w:bCs/>
          <w:sz w:val="28"/>
          <w:szCs w:val="28"/>
        </w:rPr>
      </w:pPr>
      <w:proofErr w:type="spellStart"/>
      <w:r w:rsidRPr="006970F4">
        <w:rPr>
          <w:rFonts w:ascii="Times New Roman" w:hAnsi="Times New Roman" w:cs="Times New Roman"/>
          <w:b/>
          <w:bCs/>
          <w:sz w:val="28"/>
          <w:szCs w:val="28"/>
        </w:rPr>
        <w:t>Пайдаланылған</w:t>
      </w:r>
      <w:proofErr w:type="spellEnd"/>
      <w:r w:rsidRPr="006970F4">
        <w:rPr>
          <w:rFonts w:ascii="Times New Roman" w:hAnsi="Times New Roman" w:cs="Times New Roman"/>
          <w:b/>
          <w:bCs/>
          <w:sz w:val="28"/>
          <w:szCs w:val="28"/>
        </w:rPr>
        <w:t xml:space="preserve"> </w:t>
      </w:r>
      <w:proofErr w:type="spellStart"/>
      <w:r w:rsidRPr="006970F4">
        <w:rPr>
          <w:rFonts w:ascii="Times New Roman" w:hAnsi="Times New Roman" w:cs="Times New Roman"/>
          <w:b/>
          <w:bCs/>
          <w:sz w:val="28"/>
          <w:szCs w:val="28"/>
        </w:rPr>
        <w:t>әдебиеттер</w:t>
      </w:r>
      <w:proofErr w:type="spellEnd"/>
    </w:p>
    <w:p w:rsidR="00577823" w:rsidRPr="006970F4" w:rsidRDefault="00577823" w:rsidP="00EA279D">
      <w:pPr>
        <w:numPr>
          <w:ilvl w:val="0"/>
          <w:numId w:val="4"/>
        </w:numPr>
        <w:spacing w:after="0" w:line="240" w:lineRule="auto"/>
        <w:ind w:left="170" w:right="57" w:firstLine="709"/>
        <w:jc w:val="both"/>
        <w:rPr>
          <w:rFonts w:ascii="Times New Roman" w:hAnsi="Times New Roman" w:cs="Times New Roman"/>
          <w:sz w:val="28"/>
          <w:szCs w:val="28"/>
          <w:lang w:val="en-US"/>
        </w:rPr>
      </w:pPr>
      <w:proofErr w:type="spellStart"/>
      <w:r w:rsidRPr="006970F4">
        <w:rPr>
          <w:rFonts w:ascii="Times New Roman" w:hAnsi="Times New Roman" w:cs="Times New Roman"/>
          <w:sz w:val="28"/>
          <w:szCs w:val="28"/>
          <w:lang w:val="en-US"/>
        </w:rPr>
        <w:t>Deterding</w:t>
      </w:r>
      <w:proofErr w:type="spellEnd"/>
      <w:r w:rsidRPr="006970F4">
        <w:rPr>
          <w:rFonts w:ascii="Times New Roman" w:hAnsi="Times New Roman" w:cs="Times New Roman"/>
          <w:sz w:val="28"/>
          <w:szCs w:val="28"/>
          <w:lang w:val="en-US"/>
        </w:rPr>
        <w:t xml:space="preserve">, S. (2011). From Game Design Elements to </w:t>
      </w:r>
      <w:proofErr w:type="spellStart"/>
      <w:r w:rsidRPr="006970F4">
        <w:rPr>
          <w:rFonts w:ascii="Times New Roman" w:hAnsi="Times New Roman" w:cs="Times New Roman"/>
          <w:sz w:val="28"/>
          <w:szCs w:val="28"/>
          <w:lang w:val="en-US"/>
        </w:rPr>
        <w:t>Gamefulness</w:t>
      </w:r>
      <w:proofErr w:type="spellEnd"/>
      <w:r w:rsidRPr="006970F4">
        <w:rPr>
          <w:rFonts w:ascii="Times New Roman" w:hAnsi="Times New Roman" w:cs="Times New Roman"/>
          <w:sz w:val="28"/>
          <w:szCs w:val="28"/>
          <w:lang w:val="en-US"/>
        </w:rPr>
        <w:t>: Defining Gamification.</w:t>
      </w:r>
    </w:p>
    <w:p w:rsidR="00577823" w:rsidRPr="006970F4" w:rsidRDefault="00577823" w:rsidP="00EA279D">
      <w:pPr>
        <w:numPr>
          <w:ilvl w:val="0"/>
          <w:numId w:val="4"/>
        </w:numPr>
        <w:spacing w:after="0" w:line="240" w:lineRule="auto"/>
        <w:ind w:left="170" w:right="57" w:firstLine="709"/>
        <w:jc w:val="both"/>
        <w:rPr>
          <w:rFonts w:ascii="Times New Roman" w:hAnsi="Times New Roman" w:cs="Times New Roman"/>
          <w:sz w:val="28"/>
          <w:szCs w:val="28"/>
          <w:lang w:val="en-US"/>
        </w:rPr>
      </w:pPr>
      <w:proofErr w:type="spellStart"/>
      <w:r w:rsidRPr="006970F4">
        <w:rPr>
          <w:rFonts w:ascii="Times New Roman" w:hAnsi="Times New Roman" w:cs="Times New Roman"/>
          <w:sz w:val="28"/>
          <w:szCs w:val="28"/>
          <w:lang w:val="en-US"/>
        </w:rPr>
        <w:t>Hamari</w:t>
      </w:r>
      <w:proofErr w:type="spellEnd"/>
      <w:r w:rsidRPr="006970F4">
        <w:rPr>
          <w:rFonts w:ascii="Times New Roman" w:hAnsi="Times New Roman" w:cs="Times New Roman"/>
          <w:sz w:val="28"/>
          <w:szCs w:val="28"/>
          <w:lang w:val="en-US"/>
        </w:rPr>
        <w:t xml:space="preserve">, J., </w:t>
      </w:r>
      <w:proofErr w:type="spellStart"/>
      <w:r w:rsidRPr="006970F4">
        <w:rPr>
          <w:rFonts w:ascii="Times New Roman" w:hAnsi="Times New Roman" w:cs="Times New Roman"/>
          <w:sz w:val="28"/>
          <w:szCs w:val="28"/>
          <w:lang w:val="en-US"/>
        </w:rPr>
        <w:t>Koivisto</w:t>
      </w:r>
      <w:proofErr w:type="spellEnd"/>
      <w:r w:rsidRPr="006970F4">
        <w:rPr>
          <w:rFonts w:ascii="Times New Roman" w:hAnsi="Times New Roman" w:cs="Times New Roman"/>
          <w:sz w:val="28"/>
          <w:szCs w:val="28"/>
          <w:lang w:val="en-US"/>
        </w:rPr>
        <w:t xml:space="preserve">, J., &amp; </w:t>
      </w:r>
      <w:proofErr w:type="spellStart"/>
      <w:r w:rsidRPr="006970F4">
        <w:rPr>
          <w:rFonts w:ascii="Times New Roman" w:hAnsi="Times New Roman" w:cs="Times New Roman"/>
          <w:sz w:val="28"/>
          <w:szCs w:val="28"/>
          <w:lang w:val="en-US"/>
        </w:rPr>
        <w:t>Sarsa</w:t>
      </w:r>
      <w:proofErr w:type="spellEnd"/>
      <w:r w:rsidRPr="006970F4">
        <w:rPr>
          <w:rFonts w:ascii="Times New Roman" w:hAnsi="Times New Roman" w:cs="Times New Roman"/>
          <w:sz w:val="28"/>
          <w:szCs w:val="28"/>
          <w:lang w:val="en-US"/>
        </w:rPr>
        <w:t>, H. (2014). Does Gamification Work? A Literature Review of Empirical Studies on Gamification.</w:t>
      </w:r>
    </w:p>
    <w:p w:rsidR="00577823" w:rsidRPr="006970F4" w:rsidRDefault="00577823" w:rsidP="00EA279D">
      <w:pPr>
        <w:numPr>
          <w:ilvl w:val="0"/>
          <w:numId w:val="4"/>
        </w:numPr>
        <w:spacing w:after="0" w:line="240" w:lineRule="auto"/>
        <w:ind w:left="170" w:right="57" w:firstLine="709"/>
        <w:jc w:val="both"/>
        <w:rPr>
          <w:rFonts w:ascii="Times New Roman" w:hAnsi="Times New Roman" w:cs="Times New Roman"/>
          <w:sz w:val="28"/>
          <w:szCs w:val="28"/>
          <w:lang w:val="en-US"/>
        </w:rPr>
      </w:pPr>
      <w:proofErr w:type="spellStart"/>
      <w:r w:rsidRPr="006970F4">
        <w:rPr>
          <w:rFonts w:ascii="Times New Roman" w:hAnsi="Times New Roman" w:cs="Times New Roman"/>
          <w:sz w:val="28"/>
          <w:szCs w:val="28"/>
          <w:lang w:val="en-US"/>
        </w:rPr>
        <w:t>PhET</w:t>
      </w:r>
      <w:proofErr w:type="spellEnd"/>
      <w:r w:rsidRPr="006970F4">
        <w:rPr>
          <w:rFonts w:ascii="Times New Roman" w:hAnsi="Times New Roman" w:cs="Times New Roman"/>
          <w:sz w:val="28"/>
          <w:szCs w:val="28"/>
          <w:lang w:val="en-US"/>
        </w:rPr>
        <w:t xml:space="preserve"> Interactive Simulations. (</w:t>
      </w:r>
      <w:hyperlink r:id="rId5" w:history="1">
        <w:r w:rsidR="00D01C34" w:rsidRPr="006970F4">
          <w:rPr>
            <w:rStyle w:val="a4"/>
            <w:rFonts w:ascii="Times New Roman" w:hAnsi="Times New Roman" w:cs="Times New Roman"/>
            <w:sz w:val="28"/>
            <w:szCs w:val="28"/>
            <w:lang w:val="en-US"/>
          </w:rPr>
          <w:t>https://phet.colorado.edu/</w:t>
        </w:r>
      </w:hyperlink>
      <w:r w:rsidRPr="006970F4">
        <w:rPr>
          <w:rFonts w:ascii="Times New Roman" w:hAnsi="Times New Roman" w:cs="Times New Roman"/>
          <w:sz w:val="28"/>
          <w:szCs w:val="28"/>
          <w:lang w:val="en-US"/>
        </w:rPr>
        <w:t>).</w:t>
      </w:r>
    </w:p>
    <w:p w:rsidR="00D01C34" w:rsidRPr="006970F4" w:rsidRDefault="008D1883" w:rsidP="00EA279D">
      <w:pPr>
        <w:numPr>
          <w:ilvl w:val="0"/>
          <w:numId w:val="4"/>
        </w:numPr>
        <w:spacing w:after="0" w:line="240" w:lineRule="auto"/>
        <w:ind w:left="170" w:right="57" w:firstLine="709"/>
        <w:jc w:val="both"/>
        <w:rPr>
          <w:rFonts w:ascii="Times New Roman" w:hAnsi="Times New Roman" w:cs="Times New Roman"/>
          <w:sz w:val="28"/>
          <w:szCs w:val="28"/>
          <w:lang w:val="en-US"/>
        </w:rPr>
      </w:pPr>
      <w:hyperlink r:id="rId6" w:history="1">
        <w:r w:rsidR="00D01C34" w:rsidRPr="006970F4">
          <w:rPr>
            <w:rStyle w:val="a4"/>
            <w:rFonts w:ascii="Times New Roman" w:hAnsi="Times New Roman" w:cs="Times New Roman"/>
            <w:sz w:val="28"/>
            <w:szCs w:val="28"/>
            <w:lang w:val="en-US"/>
          </w:rPr>
          <w:t>https://is.ku.edu.kz/publishings/%7B99EA00F2-F43E-4544-A119-4F55D4D330B4%7D.pdf</w:t>
        </w:r>
      </w:hyperlink>
    </w:p>
    <w:p w:rsidR="00D01C34" w:rsidRPr="006970F4" w:rsidRDefault="008D1883" w:rsidP="00EA279D">
      <w:pPr>
        <w:numPr>
          <w:ilvl w:val="0"/>
          <w:numId w:val="4"/>
        </w:numPr>
        <w:spacing w:after="0" w:line="240" w:lineRule="auto"/>
        <w:ind w:left="170" w:right="57" w:firstLine="709"/>
        <w:jc w:val="both"/>
        <w:rPr>
          <w:rFonts w:ascii="Times New Roman" w:hAnsi="Times New Roman" w:cs="Times New Roman"/>
          <w:sz w:val="28"/>
          <w:szCs w:val="28"/>
          <w:lang w:val="en-US"/>
        </w:rPr>
      </w:pPr>
      <w:hyperlink r:id="rId7" w:history="1">
        <w:r w:rsidR="00D01C34" w:rsidRPr="006970F4">
          <w:rPr>
            <w:rStyle w:val="a4"/>
            <w:rFonts w:ascii="Times New Roman" w:hAnsi="Times New Roman" w:cs="Times New Roman"/>
            <w:sz w:val="28"/>
            <w:szCs w:val="28"/>
            <w:lang w:val="en-US"/>
          </w:rPr>
          <w:t>file:///C:/Users/Acer/Downloads/2014-hamari_et_al-does_gamification_work.pdf</w:t>
        </w:r>
      </w:hyperlink>
    </w:p>
    <w:p w:rsidR="00D01C34" w:rsidRPr="006970F4" w:rsidRDefault="008D1883" w:rsidP="00EA279D">
      <w:pPr>
        <w:numPr>
          <w:ilvl w:val="0"/>
          <w:numId w:val="4"/>
        </w:numPr>
        <w:spacing w:after="0" w:line="240" w:lineRule="auto"/>
        <w:ind w:left="170" w:right="57" w:firstLine="709"/>
        <w:jc w:val="both"/>
        <w:rPr>
          <w:rFonts w:ascii="Times New Roman" w:hAnsi="Times New Roman" w:cs="Times New Roman"/>
          <w:sz w:val="28"/>
          <w:szCs w:val="28"/>
          <w:lang w:val="en-US"/>
        </w:rPr>
      </w:pPr>
      <w:hyperlink r:id="rId8" w:history="1">
        <w:r w:rsidR="00DB228A" w:rsidRPr="006970F4">
          <w:rPr>
            <w:rStyle w:val="a4"/>
            <w:rFonts w:ascii="Times New Roman" w:hAnsi="Times New Roman" w:cs="Times New Roman"/>
            <w:sz w:val="28"/>
            <w:szCs w:val="28"/>
            <w:lang w:val="en-US"/>
          </w:rPr>
          <w:t>https://www.researchgate.net/publication/339705397_The_impact_of_gamification_on_learning_and_instruction_A_systematic_review_of_empirical_evidence</w:t>
        </w:r>
      </w:hyperlink>
    </w:p>
    <w:p w:rsidR="00EA279D" w:rsidRPr="00A34C59" w:rsidRDefault="008D1883" w:rsidP="00EA279D">
      <w:pPr>
        <w:pStyle w:val="a6"/>
        <w:numPr>
          <w:ilvl w:val="0"/>
          <w:numId w:val="4"/>
        </w:numPr>
        <w:spacing w:after="0" w:line="240" w:lineRule="auto"/>
        <w:ind w:left="170" w:right="57" w:firstLine="709"/>
        <w:jc w:val="both"/>
        <w:rPr>
          <w:rFonts w:ascii="Times New Roman" w:eastAsia="Times New Roman" w:hAnsi="Times New Roman" w:cs="Times New Roman"/>
          <w:sz w:val="28"/>
          <w:szCs w:val="28"/>
          <w:lang w:eastAsia="ru-RU"/>
        </w:rPr>
      </w:pPr>
      <w:hyperlink r:id="rId9" w:tgtFrame="_blank" w:history="1">
        <w:r w:rsidR="00EA279D" w:rsidRPr="006970F4">
          <w:rPr>
            <w:rFonts w:ascii="Times New Roman" w:eastAsia="Times New Roman" w:hAnsi="Times New Roman" w:cs="Times New Roman"/>
            <w:color w:val="0000FF"/>
            <w:sz w:val="28"/>
            <w:szCs w:val="28"/>
            <w:u w:val="single"/>
            <w:lang w:eastAsia="ru-RU"/>
          </w:rPr>
          <w:t>bulletin-pedagogical.ablaikhan.kz</w:t>
        </w:r>
      </w:hyperlink>
    </w:p>
    <w:p w:rsidR="00A34C59" w:rsidRDefault="00A34C59" w:rsidP="00A34C59">
      <w:pPr>
        <w:spacing w:after="0" w:line="240" w:lineRule="auto"/>
        <w:ind w:right="57"/>
        <w:jc w:val="both"/>
        <w:rPr>
          <w:rFonts w:ascii="Times New Roman" w:eastAsia="Times New Roman" w:hAnsi="Times New Roman" w:cs="Times New Roman"/>
          <w:sz w:val="28"/>
          <w:szCs w:val="28"/>
          <w:lang w:eastAsia="ru-RU"/>
        </w:rPr>
      </w:pPr>
    </w:p>
    <w:p w:rsidR="00A34C59" w:rsidRDefault="00A34C59" w:rsidP="00A34C59">
      <w:pPr>
        <w:spacing w:after="0" w:line="240" w:lineRule="auto"/>
        <w:ind w:right="57"/>
        <w:jc w:val="both"/>
        <w:rPr>
          <w:rFonts w:ascii="Times New Roman" w:eastAsia="Times New Roman" w:hAnsi="Times New Roman" w:cs="Times New Roman"/>
          <w:sz w:val="28"/>
          <w:szCs w:val="28"/>
          <w:lang w:eastAsia="ru-RU"/>
        </w:rPr>
      </w:pPr>
    </w:p>
    <w:p w:rsidR="00A34C59" w:rsidRPr="00A34C59" w:rsidRDefault="00A34C59" w:rsidP="00A34C59">
      <w:pPr>
        <w:spacing w:after="0" w:line="240" w:lineRule="auto"/>
        <w:ind w:right="57"/>
        <w:jc w:val="both"/>
        <w:rPr>
          <w:rFonts w:ascii="Times New Roman" w:eastAsia="Times New Roman" w:hAnsi="Times New Roman" w:cs="Times New Roman"/>
          <w:sz w:val="28"/>
          <w:szCs w:val="28"/>
          <w:lang w:eastAsia="ru-RU"/>
        </w:rPr>
      </w:pPr>
    </w:p>
    <w:p w:rsidR="00DB228A" w:rsidRPr="006970F4" w:rsidRDefault="00DB228A" w:rsidP="005F6EDA">
      <w:pPr>
        <w:spacing w:after="0" w:line="240" w:lineRule="auto"/>
        <w:ind w:left="879" w:right="57"/>
        <w:jc w:val="both"/>
        <w:rPr>
          <w:rFonts w:ascii="Times New Roman" w:hAnsi="Times New Roman" w:cs="Times New Roman"/>
          <w:sz w:val="28"/>
          <w:szCs w:val="28"/>
          <w:lang w:val="en-US"/>
        </w:rPr>
      </w:pPr>
    </w:p>
    <w:p w:rsidR="006970F4" w:rsidRPr="00CC0CB6" w:rsidRDefault="006970F4" w:rsidP="006970F4">
      <w:pPr>
        <w:spacing w:after="0" w:line="240" w:lineRule="auto"/>
        <w:jc w:val="right"/>
        <w:rPr>
          <w:rFonts w:ascii="Times New Roman" w:hAnsi="Times New Roman" w:cs="Times New Roman"/>
          <w:b/>
          <w:sz w:val="28"/>
          <w:szCs w:val="28"/>
        </w:rPr>
      </w:pPr>
      <w:r w:rsidRPr="006970F4">
        <w:rPr>
          <w:rFonts w:ascii="Times New Roman" w:hAnsi="Times New Roman" w:cs="Times New Roman"/>
          <w:sz w:val="28"/>
          <w:szCs w:val="28"/>
          <w:lang w:val="kk-KZ"/>
        </w:rPr>
        <w:t xml:space="preserve">                                      </w:t>
      </w:r>
      <w:r w:rsidRPr="00CC0CB6">
        <w:rPr>
          <w:rFonts w:ascii="Times New Roman" w:hAnsi="Times New Roman" w:cs="Times New Roman"/>
          <w:b/>
          <w:sz w:val="28"/>
          <w:szCs w:val="28"/>
          <w:lang w:val="kk-KZ"/>
        </w:rPr>
        <w:t>Ғылыми жетекшісі</w:t>
      </w:r>
      <w:r w:rsidRPr="00CC0CB6">
        <w:rPr>
          <w:rFonts w:ascii="Times New Roman" w:hAnsi="Times New Roman" w:cs="Times New Roman"/>
          <w:b/>
          <w:sz w:val="28"/>
          <w:szCs w:val="28"/>
        </w:rPr>
        <w:t xml:space="preserve">: </w:t>
      </w:r>
      <w:proofErr w:type="spellStart"/>
      <w:r w:rsidRPr="00CC0CB6">
        <w:rPr>
          <w:rFonts w:ascii="Times New Roman" w:hAnsi="Times New Roman" w:cs="Times New Roman"/>
          <w:b/>
          <w:sz w:val="28"/>
          <w:szCs w:val="28"/>
        </w:rPr>
        <w:t>Абыканова</w:t>
      </w:r>
      <w:proofErr w:type="spellEnd"/>
      <w:r w:rsidRPr="00CC0CB6">
        <w:rPr>
          <w:rFonts w:ascii="Times New Roman" w:hAnsi="Times New Roman" w:cs="Times New Roman"/>
          <w:b/>
          <w:sz w:val="28"/>
          <w:szCs w:val="28"/>
        </w:rPr>
        <w:t xml:space="preserve"> </w:t>
      </w:r>
      <w:proofErr w:type="spellStart"/>
      <w:r w:rsidRPr="00CC0CB6">
        <w:rPr>
          <w:rFonts w:ascii="Times New Roman" w:hAnsi="Times New Roman" w:cs="Times New Roman"/>
          <w:b/>
          <w:sz w:val="28"/>
          <w:szCs w:val="28"/>
        </w:rPr>
        <w:t>Бакытгуль</w:t>
      </w:r>
      <w:proofErr w:type="spellEnd"/>
      <w:r w:rsidRPr="00CC0CB6">
        <w:rPr>
          <w:rFonts w:ascii="Times New Roman" w:hAnsi="Times New Roman" w:cs="Times New Roman"/>
          <w:b/>
          <w:sz w:val="28"/>
          <w:szCs w:val="28"/>
        </w:rPr>
        <w:t xml:space="preserve"> </w:t>
      </w:r>
      <w:proofErr w:type="spellStart"/>
      <w:r w:rsidRPr="00CC0CB6">
        <w:rPr>
          <w:rFonts w:ascii="Times New Roman" w:hAnsi="Times New Roman" w:cs="Times New Roman"/>
          <w:b/>
          <w:sz w:val="28"/>
          <w:szCs w:val="28"/>
        </w:rPr>
        <w:t>Толыбековна</w:t>
      </w:r>
      <w:proofErr w:type="spellEnd"/>
      <w:r w:rsidRPr="00CC0CB6">
        <w:rPr>
          <w:rFonts w:ascii="Times New Roman" w:hAnsi="Times New Roman" w:cs="Times New Roman"/>
          <w:b/>
          <w:sz w:val="28"/>
          <w:szCs w:val="28"/>
          <w:lang w:val="kk-KZ"/>
        </w:rPr>
        <w:t xml:space="preserve">, </w:t>
      </w:r>
      <w:r w:rsidRPr="00CC0CB6">
        <w:rPr>
          <w:rFonts w:ascii="Times New Roman" w:hAnsi="Times New Roman" w:cs="Times New Roman"/>
          <w:b/>
          <w:sz w:val="28"/>
          <w:szCs w:val="28"/>
        </w:rPr>
        <w:t>п.</w:t>
      </w:r>
      <w:r w:rsidRPr="00CC0CB6">
        <w:rPr>
          <w:rFonts w:ascii="Times New Roman" w:hAnsi="Times New Roman" w:cs="Times New Roman"/>
          <w:b/>
          <w:sz w:val="28"/>
          <w:szCs w:val="28"/>
          <w:lang w:val="kk-KZ"/>
        </w:rPr>
        <w:t>ғ.к., профессор</w:t>
      </w:r>
    </w:p>
    <w:sectPr w:rsidR="006970F4" w:rsidRPr="00CC0C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2243C5"/>
    <w:multiLevelType w:val="multilevel"/>
    <w:tmpl w:val="26002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CF798A"/>
    <w:multiLevelType w:val="multilevel"/>
    <w:tmpl w:val="F5DA6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DE2EAA"/>
    <w:multiLevelType w:val="multilevel"/>
    <w:tmpl w:val="B2C0DD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F36676E"/>
    <w:multiLevelType w:val="multilevel"/>
    <w:tmpl w:val="7ACA0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F797C40"/>
    <w:multiLevelType w:val="multilevel"/>
    <w:tmpl w:val="0B1CA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6AE701E"/>
    <w:multiLevelType w:val="multilevel"/>
    <w:tmpl w:val="21204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37102CB"/>
    <w:multiLevelType w:val="multilevel"/>
    <w:tmpl w:val="A98C1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9CE3F2E"/>
    <w:multiLevelType w:val="multilevel"/>
    <w:tmpl w:val="F7C87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C48584C"/>
    <w:multiLevelType w:val="multilevel"/>
    <w:tmpl w:val="54D6314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DD562B0"/>
    <w:multiLevelType w:val="multilevel"/>
    <w:tmpl w:val="7B888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9521355"/>
    <w:multiLevelType w:val="multilevel"/>
    <w:tmpl w:val="A77AA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4"/>
  </w:num>
  <w:num w:numId="5">
    <w:abstractNumId w:val="5"/>
  </w:num>
  <w:num w:numId="6">
    <w:abstractNumId w:val="8"/>
  </w:num>
  <w:num w:numId="7">
    <w:abstractNumId w:val="6"/>
  </w:num>
  <w:num w:numId="8">
    <w:abstractNumId w:val="9"/>
  </w:num>
  <w:num w:numId="9">
    <w:abstractNumId w:val="7"/>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917"/>
    <w:rsid w:val="000D0917"/>
    <w:rsid w:val="00577823"/>
    <w:rsid w:val="005F6EDA"/>
    <w:rsid w:val="006970F4"/>
    <w:rsid w:val="007906F3"/>
    <w:rsid w:val="008A518C"/>
    <w:rsid w:val="008D1883"/>
    <w:rsid w:val="00A34C59"/>
    <w:rsid w:val="00A41AB1"/>
    <w:rsid w:val="00CA6720"/>
    <w:rsid w:val="00CC0CB6"/>
    <w:rsid w:val="00D01C34"/>
    <w:rsid w:val="00DB228A"/>
    <w:rsid w:val="00EA27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DA3A7"/>
  <w15:chartTrackingRefBased/>
  <w15:docId w15:val="{CDAC4153-A129-425D-8B95-C15A26C96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uiPriority w:val="9"/>
    <w:semiHidden/>
    <w:unhideWhenUsed/>
    <w:qFormat/>
    <w:rsid w:val="005F6ED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
    <w:link w:val="40"/>
    <w:uiPriority w:val="9"/>
    <w:qFormat/>
    <w:rsid w:val="007906F3"/>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7906F3"/>
    <w:rPr>
      <w:rFonts w:ascii="Times New Roman" w:eastAsia="Times New Roman" w:hAnsi="Times New Roman" w:cs="Times New Roman"/>
      <w:b/>
      <w:bCs/>
      <w:sz w:val="24"/>
      <w:szCs w:val="24"/>
      <w:lang w:eastAsia="ru-RU"/>
    </w:rPr>
  </w:style>
  <w:style w:type="paragraph" w:styleId="a3">
    <w:name w:val="Normal (Web)"/>
    <w:basedOn w:val="a"/>
    <w:uiPriority w:val="99"/>
    <w:unhideWhenUsed/>
    <w:rsid w:val="007906F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D01C34"/>
    <w:rPr>
      <w:color w:val="0563C1" w:themeColor="hyperlink"/>
      <w:u w:val="single"/>
    </w:rPr>
  </w:style>
  <w:style w:type="character" w:styleId="a5">
    <w:name w:val="Strong"/>
    <w:basedOn w:val="a0"/>
    <w:uiPriority w:val="22"/>
    <w:qFormat/>
    <w:rsid w:val="00D01C34"/>
    <w:rPr>
      <w:b/>
      <w:bCs/>
    </w:rPr>
  </w:style>
  <w:style w:type="character" w:customStyle="1" w:styleId="truncate">
    <w:name w:val="truncate"/>
    <w:basedOn w:val="a0"/>
    <w:rsid w:val="00EA279D"/>
  </w:style>
  <w:style w:type="paragraph" w:styleId="a6">
    <w:name w:val="List Paragraph"/>
    <w:basedOn w:val="a"/>
    <w:uiPriority w:val="34"/>
    <w:qFormat/>
    <w:rsid w:val="00EA279D"/>
    <w:pPr>
      <w:ind w:left="720"/>
      <w:contextualSpacing/>
    </w:pPr>
  </w:style>
  <w:style w:type="character" w:customStyle="1" w:styleId="30">
    <w:name w:val="Заголовок 3 Знак"/>
    <w:basedOn w:val="a0"/>
    <w:link w:val="3"/>
    <w:uiPriority w:val="9"/>
    <w:semiHidden/>
    <w:rsid w:val="005F6EDA"/>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82358">
      <w:bodyDiv w:val="1"/>
      <w:marLeft w:val="0"/>
      <w:marRight w:val="0"/>
      <w:marTop w:val="0"/>
      <w:marBottom w:val="0"/>
      <w:divBdr>
        <w:top w:val="none" w:sz="0" w:space="0" w:color="auto"/>
        <w:left w:val="none" w:sz="0" w:space="0" w:color="auto"/>
        <w:bottom w:val="none" w:sz="0" w:space="0" w:color="auto"/>
        <w:right w:val="none" w:sz="0" w:space="0" w:color="auto"/>
      </w:divBdr>
      <w:divsChild>
        <w:div w:id="387269513">
          <w:marLeft w:val="0"/>
          <w:marRight w:val="0"/>
          <w:marTop w:val="0"/>
          <w:marBottom w:val="0"/>
          <w:divBdr>
            <w:top w:val="none" w:sz="0" w:space="0" w:color="auto"/>
            <w:left w:val="none" w:sz="0" w:space="0" w:color="auto"/>
            <w:bottom w:val="none" w:sz="0" w:space="0" w:color="auto"/>
            <w:right w:val="none" w:sz="0" w:space="0" w:color="auto"/>
          </w:divBdr>
        </w:div>
        <w:div w:id="1872918446">
          <w:marLeft w:val="0"/>
          <w:marRight w:val="0"/>
          <w:marTop w:val="0"/>
          <w:marBottom w:val="0"/>
          <w:divBdr>
            <w:top w:val="none" w:sz="0" w:space="0" w:color="auto"/>
            <w:left w:val="none" w:sz="0" w:space="0" w:color="auto"/>
            <w:bottom w:val="none" w:sz="0" w:space="0" w:color="auto"/>
            <w:right w:val="none" w:sz="0" w:space="0" w:color="auto"/>
          </w:divBdr>
        </w:div>
      </w:divsChild>
    </w:div>
    <w:div w:id="389499976">
      <w:bodyDiv w:val="1"/>
      <w:marLeft w:val="0"/>
      <w:marRight w:val="0"/>
      <w:marTop w:val="0"/>
      <w:marBottom w:val="0"/>
      <w:divBdr>
        <w:top w:val="none" w:sz="0" w:space="0" w:color="auto"/>
        <w:left w:val="none" w:sz="0" w:space="0" w:color="auto"/>
        <w:bottom w:val="none" w:sz="0" w:space="0" w:color="auto"/>
        <w:right w:val="none" w:sz="0" w:space="0" w:color="auto"/>
      </w:divBdr>
      <w:divsChild>
        <w:div w:id="1409502899">
          <w:marLeft w:val="0"/>
          <w:marRight w:val="0"/>
          <w:marTop w:val="0"/>
          <w:marBottom w:val="0"/>
          <w:divBdr>
            <w:top w:val="none" w:sz="0" w:space="0" w:color="auto"/>
            <w:left w:val="none" w:sz="0" w:space="0" w:color="auto"/>
            <w:bottom w:val="none" w:sz="0" w:space="0" w:color="auto"/>
            <w:right w:val="none" w:sz="0" w:space="0" w:color="auto"/>
          </w:divBdr>
        </w:div>
        <w:div w:id="1510291661">
          <w:marLeft w:val="0"/>
          <w:marRight w:val="0"/>
          <w:marTop w:val="0"/>
          <w:marBottom w:val="0"/>
          <w:divBdr>
            <w:top w:val="none" w:sz="0" w:space="0" w:color="auto"/>
            <w:left w:val="none" w:sz="0" w:space="0" w:color="auto"/>
            <w:bottom w:val="none" w:sz="0" w:space="0" w:color="auto"/>
            <w:right w:val="none" w:sz="0" w:space="0" w:color="auto"/>
          </w:divBdr>
        </w:div>
      </w:divsChild>
    </w:div>
    <w:div w:id="1106267726">
      <w:bodyDiv w:val="1"/>
      <w:marLeft w:val="0"/>
      <w:marRight w:val="0"/>
      <w:marTop w:val="0"/>
      <w:marBottom w:val="0"/>
      <w:divBdr>
        <w:top w:val="none" w:sz="0" w:space="0" w:color="auto"/>
        <w:left w:val="none" w:sz="0" w:space="0" w:color="auto"/>
        <w:bottom w:val="none" w:sz="0" w:space="0" w:color="auto"/>
        <w:right w:val="none" w:sz="0" w:space="0" w:color="auto"/>
      </w:divBdr>
    </w:div>
    <w:div w:id="1596867979">
      <w:bodyDiv w:val="1"/>
      <w:marLeft w:val="0"/>
      <w:marRight w:val="0"/>
      <w:marTop w:val="0"/>
      <w:marBottom w:val="0"/>
      <w:divBdr>
        <w:top w:val="none" w:sz="0" w:space="0" w:color="auto"/>
        <w:left w:val="none" w:sz="0" w:space="0" w:color="auto"/>
        <w:bottom w:val="none" w:sz="0" w:space="0" w:color="auto"/>
        <w:right w:val="none" w:sz="0" w:space="0" w:color="auto"/>
      </w:divBdr>
    </w:div>
    <w:div w:id="1680086250">
      <w:bodyDiv w:val="1"/>
      <w:marLeft w:val="0"/>
      <w:marRight w:val="0"/>
      <w:marTop w:val="0"/>
      <w:marBottom w:val="0"/>
      <w:divBdr>
        <w:top w:val="none" w:sz="0" w:space="0" w:color="auto"/>
        <w:left w:val="none" w:sz="0" w:space="0" w:color="auto"/>
        <w:bottom w:val="none" w:sz="0" w:space="0" w:color="auto"/>
        <w:right w:val="none" w:sz="0" w:space="0" w:color="auto"/>
      </w:divBdr>
    </w:div>
    <w:div w:id="1874805661">
      <w:bodyDiv w:val="1"/>
      <w:marLeft w:val="0"/>
      <w:marRight w:val="0"/>
      <w:marTop w:val="0"/>
      <w:marBottom w:val="0"/>
      <w:divBdr>
        <w:top w:val="none" w:sz="0" w:space="0" w:color="auto"/>
        <w:left w:val="none" w:sz="0" w:space="0" w:color="auto"/>
        <w:bottom w:val="none" w:sz="0" w:space="0" w:color="auto"/>
        <w:right w:val="none" w:sz="0" w:space="0" w:color="auto"/>
      </w:divBdr>
    </w:div>
    <w:div w:id="2111772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searchgate.net/publication/339705397_The_impact_of_gamification_on_learning_and_instruction_A_systematic_review_of_empirical_evidence" TargetMode="External"/><Relationship Id="rId3" Type="http://schemas.openxmlformats.org/officeDocument/2006/relationships/settings" Target="settings.xml"/><Relationship Id="rId7" Type="http://schemas.openxmlformats.org/officeDocument/2006/relationships/hyperlink" Target="file:///C:/Users/Acer/Downloads/2014-hamari_et_al-does_gamification_work.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s.ku.edu.kz/publishings/%7B99EA00F2-F43E-4544-A119-4F55D4D330B4%7D.pdf" TargetMode="External"/><Relationship Id="rId11" Type="http://schemas.openxmlformats.org/officeDocument/2006/relationships/theme" Target="theme/theme1.xml"/><Relationship Id="rId5" Type="http://schemas.openxmlformats.org/officeDocument/2006/relationships/hyperlink" Target="https://phet.colorado.ed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bulletin-pedagogical.ablaikhan.kz/index.php/j1/article/download/176/129/925?utm_source=chatgpt.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175</TotalTime>
  <Pages>6</Pages>
  <Words>2305</Words>
  <Characters>13143</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Пользователь</cp:lastModifiedBy>
  <cp:revision>9</cp:revision>
  <dcterms:created xsi:type="dcterms:W3CDTF">2025-01-26T16:28:00Z</dcterms:created>
  <dcterms:modified xsi:type="dcterms:W3CDTF">2025-02-04T12:36:00Z</dcterms:modified>
</cp:coreProperties>
</file>