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35" w:rsidRPr="00AE0DB2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E0DB2">
        <w:rPr>
          <w:rFonts w:ascii="Times New Roman" w:hAnsi="Times New Roman"/>
          <w:b/>
          <w:sz w:val="28"/>
          <w:szCs w:val="28"/>
        </w:rPr>
        <w:t xml:space="preserve">Лілія Стахів, </w:t>
      </w:r>
      <w:bookmarkStart w:id="0" w:name="_GoBack"/>
      <w:bookmarkEnd w:id="0"/>
      <w:r w:rsidRPr="00AE0DB2">
        <w:rPr>
          <w:rFonts w:ascii="Times New Roman" w:hAnsi="Times New Roman"/>
          <w:b/>
          <w:sz w:val="28"/>
          <w:szCs w:val="28"/>
        </w:rPr>
        <w:t>Вікторія Мадиняк</w:t>
      </w:r>
    </w:p>
    <w:p w:rsidR="00CC5935" w:rsidRPr="00AE0DB2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E0DB2">
        <w:rPr>
          <w:rFonts w:ascii="Times New Roman" w:hAnsi="Times New Roman"/>
          <w:b/>
          <w:sz w:val="28"/>
          <w:szCs w:val="28"/>
        </w:rPr>
        <w:t xml:space="preserve"> (Дрогобич, Україна)</w:t>
      </w:r>
    </w:p>
    <w:p w:rsidR="00CC5935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CC5935" w:rsidRDefault="00CC5935" w:rsidP="00F76344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ФОРМУВАННЯ ГРОМАДЯНСЬКИХ ТА СОЦІАЛЬНИХ КОМПЕТЕНОСТЕЙ В </w:t>
      </w:r>
      <w:r>
        <w:rPr>
          <w:rFonts w:ascii="Times New Roman" w:hAnsi="Times New Roman"/>
          <w:b/>
          <w:sz w:val="28"/>
          <w:szCs w:val="28"/>
        </w:rPr>
        <w:t>УЧНІВ ПОЧАТКОВИХ КЛАСІВ У ПОЗАУРОЧНІЙ ДІЯЛЬНОСТІ</w:t>
      </w:r>
    </w:p>
    <w:p w:rsidR="00CC5935" w:rsidRPr="00FE6830" w:rsidRDefault="00CC5935" w:rsidP="00FE683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CC5935" w:rsidRPr="00C734A1" w:rsidRDefault="00CC5935" w:rsidP="00FE683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FE6830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FE6830">
        <w:rPr>
          <w:rFonts w:ascii="Times New Roman" w:hAnsi="Times New Roman"/>
          <w:sz w:val="28"/>
          <w:szCs w:val="28"/>
          <w:lang w:eastAsia="ru-RU"/>
        </w:rPr>
        <w:t xml:space="preserve">полягає в тому, що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в сучасному українському суспільстві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проблема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громадянського виховання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як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процес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надання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людині можливість відчувати себе морально, соціально, політично, ю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ридично дієздатною та захищеною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зумовлюється потребою державотворчих процесів на засадах демократії, гуманізму,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соціальної справедливості з метою забезпечення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усім громадянам рівні можливості для розвитку й застосування їхні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х потенційних здібностей [1; 8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Default="00CC5935" w:rsidP="00FE683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Мета громадянського виховання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полягає у формуванні в учнів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ЗЗСО, зокрема учнів початкових класів,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комплексу громадянських якостей, глибоке розуміння ними належності до українського народу, до своєї Батьківщини, готовність відстоювати і захищати її інтереси, реалізовувати свій пот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енціал на благо України.  У цьому сенсі п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очаткова школа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має виконувати фундаментальну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роль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, щоб н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абуті особистісні якості, знання, вміння і навички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у майбутньому забезпечували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основу навчання і виховання підлітків, а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потім визначали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особливості практичної, громадської та професійної діяльності дорослої людини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</w:t>
      </w:r>
      <w:r w:rsidRPr="00AE0DB2">
        <w:rPr>
          <w:rFonts w:ascii="Times New Roman" w:hAnsi="Times New Roman"/>
          <w:color w:val="333333"/>
          <w:sz w:val="28"/>
          <w:szCs w:val="28"/>
          <w:lang w:eastAsia="uk-UA"/>
        </w:rPr>
        <w:t>[5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;</w:t>
      </w:r>
      <w:r w:rsidRPr="00AE0DB2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8]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Pr="00AE0DB2" w:rsidRDefault="00CC5935" w:rsidP="00F80A85">
      <w:pPr>
        <w:pStyle w:val="NormalWeb"/>
        <w:shd w:val="clear" w:color="auto" w:fill="FAFAFA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Сьогодні </w:t>
      </w:r>
      <w:r>
        <w:rPr>
          <w:color w:val="000000"/>
          <w:sz w:val="28"/>
          <w:szCs w:val="28"/>
        </w:rPr>
        <w:t xml:space="preserve">у шкільному колективі найбільш </w:t>
      </w:r>
      <w:r w:rsidRPr="004C2C80">
        <w:rPr>
          <w:color w:val="000000"/>
          <w:sz w:val="28"/>
          <w:szCs w:val="28"/>
        </w:rPr>
        <w:t xml:space="preserve">створюються сприятливі умови для підготовки дітей до </w:t>
      </w:r>
      <w:r>
        <w:rPr>
          <w:color w:val="000000"/>
          <w:sz w:val="28"/>
          <w:szCs w:val="28"/>
        </w:rPr>
        <w:t xml:space="preserve">їх </w:t>
      </w:r>
      <w:r w:rsidRPr="004C2C80">
        <w:rPr>
          <w:color w:val="000000"/>
          <w:sz w:val="28"/>
          <w:szCs w:val="28"/>
        </w:rPr>
        <w:t xml:space="preserve">активної участі в суспільному житті. </w:t>
      </w:r>
      <w:r>
        <w:rPr>
          <w:color w:val="000000"/>
          <w:sz w:val="28"/>
          <w:szCs w:val="28"/>
        </w:rPr>
        <w:t>Учитель разом із сім</w:t>
      </w:r>
      <w:r w:rsidRPr="00AE0DB2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ями учнів</w:t>
      </w:r>
      <w:r w:rsidRPr="004C2C80">
        <w:rPr>
          <w:color w:val="000000"/>
          <w:sz w:val="28"/>
          <w:szCs w:val="28"/>
        </w:rPr>
        <w:t xml:space="preserve"> формує </w:t>
      </w:r>
      <w:r>
        <w:rPr>
          <w:color w:val="000000"/>
          <w:sz w:val="28"/>
          <w:szCs w:val="28"/>
        </w:rPr>
        <w:t xml:space="preserve">в своїх вихованців ті важливі якості, які визначатимуть їх </w:t>
      </w:r>
      <w:r w:rsidRPr="004C2C80">
        <w:rPr>
          <w:color w:val="000000"/>
          <w:sz w:val="28"/>
          <w:szCs w:val="28"/>
        </w:rPr>
        <w:t xml:space="preserve">характер </w:t>
      </w:r>
      <w:r w:rsidRPr="0019500A">
        <w:rPr>
          <w:color w:val="000000"/>
          <w:sz w:val="28"/>
          <w:szCs w:val="28"/>
        </w:rPr>
        <w:t>взаємостосунків з іншими людьми</w:t>
      </w:r>
      <w:r>
        <w:rPr>
          <w:color w:val="000000"/>
          <w:sz w:val="28"/>
          <w:szCs w:val="28"/>
        </w:rPr>
        <w:t xml:space="preserve"> в майбутньому, допоможе їм мати сформовані навички жити, співіснувати, навчатися та працювати </w:t>
      </w:r>
      <w:r w:rsidRPr="00AE0DB2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6;8</w:t>
      </w:r>
      <w:r w:rsidRPr="00AE0DB2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. На це націлюють </w:t>
      </w:r>
      <w:r>
        <w:rPr>
          <w:color w:val="000000"/>
          <w:sz w:val="28"/>
          <w:szCs w:val="28"/>
          <w:lang w:eastAsia="ru-RU"/>
        </w:rPr>
        <w:t>сучасні освітні документи, зокрема Закон України «Про освіту» [3</w:t>
      </w:r>
      <w:r w:rsidRPr="00A54A9E">
        <w:rPr>
          <w:color w:val="000000"/>
          <w:sz w:val="28"/>
          <w:szCs w:val="28"/>
          <w:lang w:eastAsia="ru-RU"/>
        </w:rPr>
        <w:t>], Конце</w:t>
      </w:r>
      <w:r>
        <w:rPr>
          <w:color w:val="000000"/>
          <w:sz w:val="28"/>
          <w:szCs w:val="28"/>
          <w:lang w:eastAsia="ru-RU"/>
        </w:rPr>
        <w:t>пція «Нова українська школа» [4</w:t>
      </w:r>
      <w:r w:rsidRPr="00A54A9E">
        <w:rPr>
          <w:color w:val="000000"/>
          <w:sz w:val="28"/>
          <w:szCs w:val="28"/>
          <w:lang w:eastAsia="ru-RU"/>
        </w:rPr>
        <w:t>], Державни</w:t>
      </w:r>
      <w:r>
        <w:rPr>
          <w:color w:val="000000"/>
          <w:sz w:val="28"/>
          <w:szCs w:val="28"/>
          <w:lang w:eastAsia="ru-RU"/>
        </w:rPr>
        <w:t>й стандарт початкової освіти [2</w:t>
      </w:r>
      <w:r w:rsidRPr="00A54A9E">
        <w:rPr>
          <w:color w:val="000000"/>
          <w:sz w:val="28"/>
          <w:szCs w:val="28"/>
          <w:lang w:eastAsia="ru-RU"/>
        </w:rPr>
        <w:t xml:space="preserve">], </w:t>
      </w:r>
      <w:r>
        <w:rPr>
          <w:color w:val="000000"/>
          <w:sz w:val="28"/>
          <w:szCs w:val="28"/>
          <w:lang w:eastAsia="ru-RU"/>
        </w:rPr>
        <w:t>Професійний стандарт</w:t>
      </w:r>
      <w:r w:rsidRPr="00A54A9E">
        <w:rPr>
          <w:color w:val="000000"/>
          <w:sz w:val="28"/>
          <w:szCs w:val="28"/>
          <w:lang w:eastAsia="ru-RU"/>
        </w:rPr>
        <w:t xml:space="preserve"> вчителя</w:t>
      </w:r>
      <w:r>
        <w:rPr>
          <w:color w:val="000000"/>
          <w:sz w:val="28"/>
          <w:szCs w:val="28"/>
          <w:lang w:eastAsia="ru-RU"/>
        </w:rPr>
        <w:t xml:space="preserve"> [7], у яких</w:t>
      </w:r>
      <w:r w:rsidRPr="00A54A9E">
        <w:rPr>
          <w:color w:val="000000"/>
          <w:sz w:val="28"/>
          <w:szCs w:val="28"/>
          <w:lang w:eastAsia="ru-RU"/>
        </w:rPr>
        <w:t xml:space="preserve"> акцентовано на необхідності </w:t>
      </w:r>
      <w:r w:rsidRPr="00AE0DB2">
        <w:rPr>
          <w:color w:val="000000"/>
          <w:sz w:val="28"/>
          <w:szCs w:val="28"/>
          <w:lang w:eastAsia="ru-RU"/>
        </w:rPr>
        <w:t>створенн</w:t>
      </w:r>
      <w:r w:rsidRPr="00A54A9E">
        <w:rPr>
          <w:color w:val="000000"/>
          <w:sz w:val="28"/>
          <w:szCs w:val="28"/>
          <w:lang w:eastAsia="ru-RU"/>
        </w:rPr>
        <w:t xml:space="preserve">я сприятливих </w:t>
      </w:r>
      <w:r w:rsidRPr="00AE0DB2">
        <w:rPr>
          <w:color w:val="000000"/>
          <w:sz w:val="28"/>
          <w:szCs w:val="28"/>
          <w:lang w:eastAsia="ru-RU"/>
        </w:rPr>
        <w:t xml:space="preserve">умов для навчання, виховання і </w:t>
      </w:r>
      <w:r w:rsidRPr="00A54A9E">
        <w:rPr>
          <w:color w:val="000000"/>
          <w:sz w:val="28"/>
          <w:szCs w:val="28"/>
          <w:lang w:eastAsia="ru-RU"/>
        </w:rPr>
        <w:t>всебічного</w:t>
      </w:r>
      <w:r w:rsidRPr="00AE0DB2">
        <w:rPr>
          <w:color w:val="000000"/>
          <w:sz w:val="28"/>
          <w:szCs w:val="28"/>
          <w:lang w:eastAsia="ru-RU"/>
        </w:rPr>
        <w:t xml:space="preserve"> розвитку </w:t>
      </w:r>
      <w:r w:rsidRPr="00A54A9E">
        <w:rPr>
          <w:color w:val="000000"/>
          <w:sz w:val="28"/>
          <w:szCs w:val="28"/>
          <w:lang w:eastAsia="ru-RU"/>
        </w:rPr>
        <w:t>учнів початкових класів</w:t>
      </w:r>
      <w:r w:rsidRPr="00AE0DB2">
        <w:rPr>
          <w:color w:val="000000"/>
          <w:sz w:val="28"/>
          <w:szCs w:val="28"/>
          <w:lang w:eastAsia="ru-RU"/>
        </w:rPr>
        <w:t xml:space="preserve"> в колективі як учнівській спільноті.</w:t>
      </w:r>
    </w:p>
    <w:p w:rsidR="00CC5935" w:rsidRPr="0019500A" w:rsidRDefault="00CC5935" w:rsidP="00F80A85">
      <w:pPr>
        <w:pStyle w:val="NormalWeb"/>
        <w:shd w:val="clear" w:color="auto" w:fill="FAFAFA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 w:eastAsia="ru-RU"/>
        </w:rPr>
        <w:t>З метою формування в учнів соціальної компетентності ми розкриваємо поняття «колектив», «учнівський колектив», «</w:t>
      </w:r>
      <w:r w:rsidRPr="00F80A85">
        <w:rPr>
          <w:color w:val="000000"/>
          <w:sz w:val="28"/>
          <w:szCs w:val="28"/>
        </w:rPr>
        <w:t>колективна творча справа</w:t>
      </w:r>
      <w:r>
        <w:rPr>
          <w:color w:val="000000"/>
          <w:sz w:val="28"/>
          <w:szCs w:val="28"/>
        </w:rPr>
        <w:t>»:</w:t>
      </w:r>
    </w:p>
    <w:p w:rsidR="00CC5935" w:rsidRDefault="00CC5935" w:rsidP="00F80A8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141414"/>
          <w:sz w:val="28"/>
          <w:szCs w:val="28"/>
          <w:lang w:eastAsia="uk-UA"/>
        </w:rPr>
      </w:pPr>
      <w:r w:rsidRPr="006419FD">
        <w:rPr>
          <w:rFonts w:ascii="Times New Roman" w:hAnsi="Times New Roman"/>
          <w:b/>
          <w:i/>
          <w:color w:val="141414"/>
          <w:sz w:val="28"/>
          <w:szCs w:val="28"/>
          <w:lang w:eastAsia="uk-UA"/>
        </w:rPr>
        <w:t xml:space="preserve">- </w:t>
      </w:r>
      <w:r>
        <w:rPr>
          <w:rFonts w:ascii="Times New Roman" w:hAnsi="Times New Roman"/>
          <w:b/>
          <w:i/>
          <w:color w:val="141414"/>
          <w:sz w:val="28"/>
          <w:szCs w:val="28"/>
          <w:lang w:eastAsia="uk-UA"/>
        </w:rPr>
        <w:t>колектив –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 сукупність людей, які об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’</w:t>
      </w:r>
      <w:r w:rsidRPr="00A536C8">
        <w:rPr>
          <w:rFonts w:ascii="Times New Roman" w:hAnsi="Times New Roman"/>
          <w:color w:val="141414"/>
          <w:sz w:val="28"/>
          <w:szCs w:val="28"/>
          <w:lang w:eastAsia="uk-UA"/>
        </w:rPr>
        <w:t>єднані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 спільними інтересами та спільною діяльністю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>8, с.170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; </w:t>
      </w:r>
    </w:p>
    <w:p w:rsidR="00CC5935" w:rsidRPr="00EC59EA" w:rsidRDefault="00CC5935" w:rsidP="00F80A8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141414"/>
          <w:sz w:val="28"/>
          <w:szCs w:val="28"/>
          <w:lang w:eastAsia="uk-UA"/>
        </w:rPr>
      </w:pP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- </w:t>
      </w:r>
      <w:r w:rsidRPr="00EC59EA">
        <w:rPr>
          <w:rFonts w:ascii="Times New Roman" w:hAnsi="Times New Roman"/>
          <w:b/>
          <w:i/>
          <w:color w:val="141414"/>
          <w:sz w:val="28"/>
          <w:szCs w:val="28"/>
          <w:lang w:eastAsia="uk-UA"/>
        </w:rPr>
        <w:t>учнівський колектив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 – об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 xml:space="preserve">єднання учнів, життєдіяльність якого визначається відповідними цілями й завданнями, в якому функціонує самоврядування, а стосунки між учнями є доброзичливі, гуманні, засновані на взаємоповазі, спільному прагненні до загального успіху 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>8, с.170</w:t>
      </w:r>
      <w:r w:rsidRPr="00AE0DB2">
        <w:rPr>
          <w:rFonts w:ascii="Times New Roman" w:hAnsi="Times New Roman"/>
          <w:color w:val="141414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141414"/>
          <w:sz w:val="28"/>
          <w:szCs w:val="28"/>
          <w:lang w:eastAsia="uk-UA"/>
        </w:rPr>
        <w:t>;</w:t>
      </w:r>
    </w:p>
    <w:p w:rsidR="00CC5935" w:rsidRPr="009632C7" w:rsidRDefault="00CC5935" w:rsidP="00026D8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- к</w:t>
      </w:r>
      <w:r w:rsidRPr="009632C7"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олективна творча справа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найбільш 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>дієвий засіб для швидкої згуртова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ності колективу в нових реаліях; це 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творча справа,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яка втілюється 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 кожній стадії її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успішного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здійснення всі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ма учнями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разом із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учителем задля виявлення їх творчих здібностей, можливостей та нахилів </w:t>
      </w:r>
      <w:r w:rsidRPr="00AE0DB2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8, с. 171</w:t>
      </w:r>
      <w:r w:rsidRPr="00AE0DB2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>.  </w:t>
      </w:r>
    </w:p>
    <w:p w:rsidR="00CC5935" w:rsidRPr="00C734A1" w:rsidRDefault="00CC5935" w:rsidP="00FE683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>Детальний аналіз науково-педагогічної та психолого-методичної літератури дозволяє стверджувати, що і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деї громадянського виховання втілюю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ться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в зміст і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методику як урочної, так і позаурочної діяльності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, в організацію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усього шкільного життя молодших школярів. З цією метою необхідно формувати в учнів уявлення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про українське суспільство,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подавати знання про рідний край,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на доступному для дітей рівні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розкривати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особливості взаємодії людей в родині, в класному т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а шкільному колективі, виховувати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в них позитивного ставлення до державних і народних символів України,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навчати поважати історичне минуле; виховувати відповідальну особистість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Pr="00C734A1" w:rsidRDefault="00CC5935" w:rsidP="005E2F32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>Детальний аналіз науково-педагогічних джерел засвідчує, що л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юбов до рідного краю, рідної мови починається з любові до своїх рідних, д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о своєї родини, до рідної школи, яка п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оступово переходить у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любов до рідної Батьківщини,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її істо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рії, до її сучасності, до людей, які проживають на рідній землі. Тому так важливо формувати в учнів пошану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до батьків, свого родоводу, традицій,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прищеплювати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любов до рідного краю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, до споконвічних духовних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націо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нальних цінностей – української пісні, казки, легенди, історії, здобутків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культури</w:t>
      </w:r>
      <w:r w:rsidRPr="00AE0DB2">
        <w:rPr>
          <w:rFonts w:ascii="Times New Roman" w:hAnsi="Times New Roman"/>
          <w:color w:val="333333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5; 6</w:t>
      </w:r>
      <w:r w:rsidRPr="00AE0DB2">
        <w:rPr>
          <w:rFonts w:ascii="Times New Roman" w:hAnsi="Times New Roman"/>
          <w:color w:val="333333"/>
          <w:sz w:val="28"/>
          <w:szCs w:val="28"/>
          <w:lang w:val="ru-RU" w:eastAsia="uk-UA"/>
        </w:rPr>
        <w:t>]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Pr="00C734A1" w:rsidRDefault="00CC5935" w:rsidP="00B355D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Як зазначають сучасні науковці та учителі-практики,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з метою вих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овання громадянськості молодших школярів ус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пішність виховних впливів залежить ві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д умілого використання учителями початкових класів як традиційних, так й цілої низки інтерактивних методів, а саме:</w:t>
      </w:r>
    </w:p>
    <w:p w:rsidR="00CC5935" w:rsidRPr="00B355DE" w:rsidRDefault="00CC5935" w:rsidP="00B355DE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       - традиційних</w:t>
      </w:r>
      <w:r w:rsidRPr="00B355DE">
        <w:rPr>
          <w:rFonts w:ascii="Times New Roman" w:hAnsi="Times New Roman"/>
          <w:color w:val="333333"/>
          <w:sz w:val="28"/>
          <w:szCs w:val="28"/>
          <w:lang w:eastAsia="uk-UA"/>
        </w:rPr>
        <w:t>: стимулювання діяльності і поведінки, усвідомлення гром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адянських цінностей суспільства;</w:t>
      </w:r>
    </w:p>
    <w:p w:rsidR="00CC5935" w:rsidRPr="00C734A1" w:rsidRDefault="00CC5935" w:rsidP="00FE683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> - інтерактивних: евристичних бесід, творчого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аналіз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у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результа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тів спільної діяльності, різноманітних ігрових ситуацій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, встановлення правил,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здійснення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інтерв’ю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вання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, створення ситуацій успіху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тощо </w:t>
      </w:r>
      <w:r w:rsidRPr="00AE0DB2">
        <w:rPr>
          <w:rFonts w:ascii="Times New Roman" w:hAnsi="Times New Roman"/>
          <w:color w:val="333333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5</w:t>
      </w:r>
      <w:r w:rsidRPr="00AE0DB2">
        <w:rPr>
          <w:rFonts w:ascii="Times New Roman" w:hAnsi="Times New Roman"/>
          <w:color w:val="333333"/>
          <w:sz w:val="28"/>
          <w:szCs w:val="28"/>
          <w:lang w:eastAsia="uk-UA"/>
        </w:rPr>
        <w:t>]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Default="00CC5935" w:rsidP="00FE683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>На мою думку в початковій школі саме бесіда є одним з найважливіших методів виховної роботи, яку проводить учитель з метою поглиблення і перевірки уявлень учнів щодо прищеплення їм любові до Батьківщини, допомагає дітям зрозуміти суспільно-політичні події в Україні. Виховні бесіди сприяють формуванню почуттів пошани до історії держави, вихованню щирості, громадянської свідомості, патріотизму, гідності.</w:t>
      </w:r>
    </w:p>
    <w:p w:rsidR="00CC5935" w:rsidRPr="00277224" w:rsidRDefault="00CC5935" w:rsidP="0027722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Таким чином, у позаурочній діяльності доцільними стають такі </w:t>
      </w:r>
      <w:r w:rsidRPr="002F36A0">
        <w:rPr>
          <w:rFonts w:ascii="Times New Roman" w:hAnsi="Times New Roman"/>
          <w:b/>
          <w:i/>
          <w:color w:val="333333"/>
          <w:sz w:val="28"/>
          <w:szCs w:val="28"/>
          <w:lang w:eastAsia="uk-UA"/>
        </w:rPr>
        <w:t>виховні заходи:</w:t>
      </w:r>
      <w:r w:rsidRPr="002F36A0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виховна година «Моя Батьківщина – Україна»,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інтерактивний </w:t>
      </w:r>
      <w:r w:rsidRPr="002F36A0">
        <w:rPr>
          <w:rFonts w:ascii="Times New Roman" w:hAnsi="Times New Roman"/>
          <w:color w:val="333333"/>
          <w:sz w:val="28"/>
          <w:szCs w:val="28"/>
          <w:lang w:eastAsia="uk-UA"/>
        </w:rPr>
        <w:t>захід «Український рушник», година спілкування «Мова наша калинова»; виховна година-гра « Права дітей», виховна година-презентація «Подорож країною прав та обов’язків»; бесіди про важливість професії батьків, залучення до суспільно-корисної праці, виступ членів шкільного парл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аменту «Здорове харчування», походи в краєзнавчі музеї тощо.</w:t>
      </w:r>
      <w:r w:rsidRPr="002F36A0">
        <w:rPr>
          <w:rFonts w:ascii="Times New Roman" w:hAnsi="Times New Roman"/>
          <w:color w:val="333333"/>
          <w:sz w:val="28"/>
          <w:szCs w:val="28"/>
          <w:lang w:eastAsia="uk-UA"/>
        </w:rPr>
        <w:t>.</w:t>
      </w:r>
    </w:p>
    <w:p w:rsidR="00CC5935" w:rsidRPr="00DB7729" w:rsidRDefault="00CC5935" w:rsidP="00277224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З метою формування в учнів соціальних компетентностей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 учнівському колективі важливе місце займають 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к</w:t>
      </w:r>
      <w:r w:rsidRPr="009632C7"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>олективні творчі справи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  <w:t xml:space="preserve">, </w:t>
      </w:r>
      <w:r w:rsidRPr="0022618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розвивають у єдності три сторо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ни особистості: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9632C7">
        <w:rPr>
          <w:rFonts w:ascii="Times New Roman" w:hAnsi="Times New Roman"/>
          <w:color w:val="000000"/>
          <w:sz w:val="28"/>
          <w:szCs w:val="28"/>
          <w:lang w:eastAsia="uk-UA"/>
        </w:rPr>
        <w:t>пізнавально-світоглядну (знання, переконання, погляди, ідеали), емоційно-вольову (почуття, інтереси, потреби), дійову (вміння, нави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чки, здібності, риси характеру)» тощо </w:t>
      </w:r>
      <w:r w:rsidRPr="00AE0DB2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1; 8</w:t>
      </w:r>
      <w:r w:rsidRPr="00AE0DB2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 Усі вони мають місце як на уроках та заняттях «Я досліджую світ», так і в позаурочній діяльності учнів початкових класів.</w:t>
      </w:r>
    </w:p>
    <w:p w:rsidR="00CC5935" w:rsidRDefault="00CC5935" w:rsidP="0027722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 xml:space="preserve">Таким чином, перед учителями початкових класів стоїть важливе завдання – формувати в учнів громадянські та соціальні компетентності, щоб кожен учень любив свій рідний край, 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поважав звичаї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та традиції свого народу, шанував своїх батьків, а отже зростав справжнім патріотом</w:t>
      </w:r>
      <w:r w:rsidRPr="00C734A1">
        <w:rPr>
          <w:rFonts w:ascii="Times New Roman" w:hAnsi="Times New Roman"/>
          <w:color w:val="333333"/>
          <w:sz w:val="28"/>
          <w:szCs w:val="28"/>
          <w:lang w:eastAsia="uk-UA"/>
        </w:rPr>
        <w:t xml:space="preserve"> свого рідного краю, своєї Батьківщини.</w:t>
      </w:r>
    </w:p>
    <w:p w:rsidR="00CC5935" w:rsidRPr="00277224" w:rsidRDefault="00CC5935" w:rsidP="00277224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</w:p>
    <w:p w:rsidR="00CC5935" w:rsidRPr="004B34ED" w:rsidRDefault="00CC5935" w:rsidP="00AE0DB2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CC5935" w:rsidRPr="00D26914" w:rsidRDefault="00CC5935" w:rsidP="00F7634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 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CC5935" w:rsidRPr="00D26914" w:rsidRDefault="00CC5935" w:rsidP="00F7634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CC5935" w:rsidRPr="00D26914" w:rsidRDefault="00CC5935" w:rsidP="00F7634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AE0DB2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CC5935" w:rsidRPr="00D26914" w:rsidRDefault="00CC5935" w:rsidP="00FD026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CC5935" w:rsidRPr="00FD0265" w:rsidRDefault="00CC5935" w:rsidP="00FD026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FD0265">
        <w:rPr>
          <w:rFonts w:ascii="Times New Roman" w:hAnsi="Times New Roman"/>
          <w:color w:val="333333"/>
          <w:sz w:val="28"/>
          <w:szCs w:val="28"/>
          <w:lang w:eastAsia="uk-UA"/>
        </w:rPr>
        <w:t>Кравченко Л.В. Формування громадянської к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омпетентності молодших школярів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color w:val="333333"/>
          <w:sz w:val="28"/>
          <w:szCs w:val="28"/>
          <w:lang w:val="en-US" w:eastAsia="uk-UA"/>
        </w:rPr>
        <w:t>URL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:</w:t>
      </w:r>
      <w:r w:rsidRPr="00FD0265">
        <w:rPr>
          <w:rFonts w:ascii="Times New Roman" w:hAnsi="Times New Roman"/>
          <w:color w:val="333333"/>
          <w:sz w:val="28"/>
          <w:szCs w:val="28"/>
          <w:u w:val="single"/>
          <w:lang w:eastAsia="uk-UA"/>
        </w:rPr>
        <w:t>http://teacher.at.ua/publ</w:t>
      </w:r>
    </w:p>
    <w:p w:rsidR="00CC5935" w:rsidRPr="00FD0265" w:rsidRDefault="00CC5935" w:rsidP="00FD026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FD0265">
        <w:rPr>
          <w:rFonts w:ascii="Times New Roman" w:hAnsi="Times New Roman"/>
          <w:color w:val="333333"/>
          <w:sz w:val="28"/>
          <w:szCs w:val="28"/>
          <w:lang w:eastAsia="uk-UA"/>
        </w:rPr>
        <w:t>Мельничук Л.Б. Зміст, форми та методи формування громадянських позицій молодших школярів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color w:val="333333"/>
          <w:sz w:val="28"/>
          <w:szCs w:val="28"/>
          <w:lang w:val="en-US" w:eastAsia="uk-UA"/>
        </w:rPr>
        <w:t>URL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>:</w:t>
      </w:r>
      <w:r w:rsidRPr="00FD0265">
        <w:rPr>
          <w:rFonts w:ascii="Times New Roman" w:hAnsi="Times New Roman"/>
          <w:color w:val="333333"/>
          <w:sz w:val="28"/>
          <w:szCs w:val="28"/>
          <w:lang w:eastAsia="uk-UA"/>
        </w:rPr>
        <w:t> </w:t>
      </w:r>
      <w:r w:rsidRPr="00FD0265">
        <w:rPr>
          <w:rFonts w:ascii="Times New Roman" w:hAnsi="Times New Roman"/>
          <w:color w:val="333333"/>
          <w:sz w:val="28"/>
          <w:szCs w:val="28"/>
          <w:u w:val="single"/>
          <w:lang w:eastAsia="uk-UA"/>
        </w:rPr>
        <w:t>irbis-</w:t>
      </w:r>
      <w:r>
        <w:rPr>
          <w:rFonts w:ascii="Times New Roman" w:hAnsi="Times New Roman"/>
          <w:color w:val="333333"/>
          <w:sz w:val="28"/>
          <w:szCs w:val="28"/>
          <w:u w:val="single"/>
          <w:lang w:eastAsia="uk-UA"/>
        </w:rPr>
        <w:t>nbuv.gov.ua/.../cgiirbis_64.exe</w:t>
      </w:r>
    </w:p>
    <w:p w:rsidR="00CC5935" w:rsidRPr="00D26914" w:rsidRDefault="00CC5935" w:rsidP="00FD026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Style w:val="Hyperlink"/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Професійний стандарт вчителя – міжнародний 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9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CC5935" w:rsidRPr="00FD0265" w:rsidRDefault="00CC5935" w:rsidP="0027722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</w:rPr>
        <w:t>Янкович О., Кузьма І. Освітні технології у початковій школі: навчально-методичний посібник. Тернопіль, 2018. 266 с.</w:t>
      </w:r>
    </w:p>
    <w:p w:rsidR="00CC5935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CC5935" w:rsidRPr="0044371C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4371C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CC5935" w:rsidRDefault="00CC5935" w:rsidP="00F76344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наук, Стахів Лілія Григорівна.</w:t>
      </w:r>
    </w:p>
    <w:p w:rsidR="00CC5935" w:rsidRDefault="00CC5935"/>
    <w:sectPr w:rsidR="00CC5935" w:rsidSect="00DE15EB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935" w:rsidRDefault="00CC5935" w:rsidP="000A65AA">
      <w:pPr>
        <w:spacing w:after="0" w:line="240" w:lineRule="auto"/>
      </w:pPr>
      <w:r>
        <w:separator/>
      </w:r>
    </w:p>
  </w:endnote>
  <w:endnote w:type="continuationSeparator" w:id="1">
    <w:p w:rsidR="00CC5935" w:rsidRDefault="00CC5935" w:rsidP="000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935" w:rsidRDefault="00CC5935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CC5935" w:rsidRDefault="00CC59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935" w:rsidRDefault="00CC5935" w:rsidP="000A65AA">
      <w:pPr>
        <w:spacing w:after="0" w:line="240" w:lineRule="auto"/>
      </w:pPr>
      <w:r>
        <w:separator/>
      </w:r>
    </w:p>
  </w:footnote>
  <w:footnote w:type="continuationSeparator" w:id="1">
    <w:p w:rsidR="00CC5935" w:rsidRDefault="00CC5935" w:rsidP="000A6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245"/>
    <w:multiLevelType w:val="hybridMultilevel"/>
    <w:tmpl w:val="F4420778"/>
    <w:lvl w:ilvl="0" w:tplc="7212760A">
      <w:start w:val="1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3B6C5842"/>
    <w:multiLevelType w:val="hybridMultilevel"/>
    <w:tmpl w:val="9268266E"/>
    <w:lvl w:ilvl="0" w:tplc="FB4C3996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E8284B"/>
    <w:multiLevelType w:val="multilevel"/>
    <w:tmpl w:val="DBA8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6AA"/>
    <w:rsid w:val="00026D88"/>
    <w:rsid w:val="000A65AA"/>
    <w:rsid w:val="00125B9D"/>
    <w:rsid w:val="0019500A"/>
    <w:rsid w:val="001E312F"/>
    <w:rsid w:val="0022618B"/>
    <w:rsid w:val="00277224"/>
    <w:rsid w:val="002B56AA"/>
    <w:rsid w:val="002D6AE6"/>
    <w:rsid w:val="002F36A0"/>
    <w:rsid w:val="0044371C"/>
    <w:rsid w:val="004B34ED"/>
    <w:rsid w:val="004C2C80"/>
    <w:rsid w:val="005C60C0"/>
    <w:rsid w:val="005E2F32"/>
    <w:rsid w:val="005F5594"/>
    <w:rsid w:val="006419FD"/>
    <w:rsid w:val="00872B3B"/>
    <w:rsid w:val="00877C78"/>
    <w:rsid w:val="009632C7"/>
    <w:rsid w:val="00A536C8"/>
    <w:rsid w:val="00A54A9E"/>
    <w:rsid w:val="00AE0DB2"/>
    <w:rsid w:val="00B355DE"/>
    <w:rsid w:val="00C734A1"/>
    <w:rsid w:val="00CC5935"/>
    <w:rsid w:val="00D26914"/>
    <w:rsid w:val="00DA3727"/>
    <w:rsid w:val="00DA4E0D"/>
    <w:rsid w:val="00DB6E51"/>
    <w:rsid w:val="00DB7729"/>
    <w:rsid w:val="00DE15EB"/>
    <w:rsid w:val="00EC59EA"/>
    <w:rsid w:val="00F76344"/>
    <w:rsid w:val="00F80A85"/>
    <w:rsid w:val="00FD0265"/>
    <w:rsid w:val="00FE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344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76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F7634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76344"/>
    <w:pPr>
      <w:ind w:left="720"/>
      <w:contextualSpacing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0A65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A65A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A65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A65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articles/uryad-zatverdyv-novyj-standart-pochatkovoyi-osvity-shho-tse-oznachay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4</Pages>
  <Words>4702</Words>
  <Characters>2681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2025-01-11T15:35:00Z</dcterms:created>
  <dcterms:modified xsi:type="dcterms:W3CDTF">2025-02-26T11:01:00Z</dcterms:modified>
</cp:coreProperties>
</file>