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DE1" w:rsidRPr="00DD47FE" w:rsidRDefault="004C1DE1" w:rsidP="009E5B79">
      <w:pPr>
        <w:pStyle w:val="NoSpacing"/>
        <w:spacing w:line="360" w:lineRule="auto"/>
        <w:ind w:firstLine="567"/>
        <w:jc w:val="right"/>
        <w:rPr>
          <w:rFonts w:ascii="Times New Roman" w:hAnsi="Times New Roman"/>
          <w:b/>
          <w:sz w:val="28"/>
          <w:szCs w:val="28"/>
          <w:lang w:val="uk-UA"/>
        </w:rPr>
      </w:pPr>
      <w:r w:rsidRPr="00DD47FE">
        <w:rPr>
          <w:rFonts w:ascii="Times New Roman" w:hAnsi="Times New Roman"/>
          <w:b/>
          <w:sz w:val="28"/>
          <w:szCs w:val="28"/>
          <w:lang w:val="uk-UA"/>
        </w:rPr>
        <w:t>Людмила Довбня</w:t>
      </w:r>
    </w:p>
    <w:p w:rsidR="004C1DE1" w:rsidRPr="00DD47FE" w:rsidRDefault="004C1DE1" w:rsidP="009E5B79">
      <w:pPr>
        <w:pStyle w:val="NoSpacing"/>
        <w:spacing w:line="360" w:lineRule="auto"/>
        <w:ind w:firstLine="567"/>
        <w:jc w:val="right"/>
        <w:rPr>
          <w:rFonts w:ascii="Times New Roman" w:hAnsi="Times New Roman"/>
          <w:b/>
          <w:sz w:val="28"/>
          <w:szCs w:val="28"/>
          <w:lang w:val="uk-UA"/>
        </w:rPr>
      </w:pPr>
      <w:r w:rsidRPr="00DD47FE">
        <w:rPr>
          <w:rFonts w:ascii="Times New Roman" w:hAnsi="Times New Roman"/>
          <w:b/>
          <w:sz w:val="28"/>
          <w:szCs w:val="28"/>
          <w:lang w:val="uk-UA"/>
        </w:rPr>
        <w:t>(Переяслав-Хмельницький, Україна)</w:t>
      </w:r>
    </w:p>
    <w:p w:rsidR="004C1DE1" w:rsidRPr="009E5B79" w:rsidRDefault="004C1DE1" w:rsidP="009E5B79">
      <w:pPr>
        <w:pStyle w:val="NoSpacing"/>
        <w:spacing w:line="360" w:lineRule="auto"/>
        <w:ind w:firstLine="567"/>
        <w:jc w:val="both"/>
        <w:rPr>
          <w:rFonts w:ascii="Times New Roman" w:hAnsi="Times New Roman"/>
          <w:sz w:val="28"/>
          <w:szCs w:val="28"/>
          <w:lang w:val="uk-UA"/>
        </w:rPr>
      </w:pPr>
    </w:p>
    <w:p w:rsidR="004C1DE1" w:rsidRPr="00DD47FE" w:rsidRDefault="004C1DE1" w:rsidP="009E5B79">
      <w:pPr>
        <w:pStyle w:val="NoSpacing"/>
        <w:spacing w:line="360" w:lineRule="auto"/>
        <w:ind w:firstLine="567"/>
        <w:jc w:val="center"/>
        <w:rPr>
          <w:rFonts w:ascii="Times New Roman" w:hAnsi="Times New Roman"/>
          <w:b/>
          <w:sz w:val="28"/>
          <w:szCs w:val="28"/>
        </w:rPr>
      </w:pPr>
      <w:r w:rsidRPr="009E5B79">
        <w:rPr>
          <w:rFonts w:ascii="Times New Roman" w:hAnsi="Times New Roman"/>
          <w:b/>
          <w:sz w:val="28"/>
          <w:szCs w:val="28"/>
          <w:lang w:val="uk-UA"/>
        </w:rPr>
        <w:t>РОЛЬ СТАРОСЛОВ</w:t>
      </w:r>
      <w:r w:rsidRPr="00DD47FE">
        <w:rPr>
          <w:rFonts w:ascii="Times New Roman" w:hAnsi="Times New Roman"/>
          <w:b/>
          <w:sz w:val="28"/>
          <w:szCs w:val="28"/>
        </w:rPr>
        <w:t>’</w:t>
      </w:r>
      <w:r w:rsidRPr="009E5B79">
        <w:rPr>
          <w:rFonts w:ascii="Times New Roman" w:hAnsi="Times New Roman"/>
          <w:b/>
          <w:sz w:val="28"/>
          <w:szCs w:val="28"/>
          <w:lang w:val="uk-UA"/>
        </w:rPr>
        <w:t>ЯНСЬКОЇ МОВИ У ПРОЦЕСІ ФАХОВОГО ФОРМУВАННЯ ФІЛОЛОГА-УКРАЇНІСТА</w:t>
      </w:r>
    </w:p>
    <w:p w:rsidR="004C1DE1" w:rsidRPr="00DD47FE" w:rsidRDefault="004C1DE1" w:rsidP="009E5B79">
      <w:pPr>
        <w:pStyle w:val="NoSpacing"/>
        <w:spacing w:line="360" w:lineRule="auto"/>
        <w:ind w:firstLine="567"/>
        <w:jc w:val="center"/>
        <w:rPr>
          <w:rFonts w:ascii="Times New Roman" w:hAnsi="Times New Roman"/>
          <w:b/>
          <w:sz w:val="28"/>
          <w:szCs w:val="28"/>
        </w:rPr>
      </w:pP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sidRPr="009E5B79">
        <w:rPr>
          <w:rFonts w:ascii="Times New Roman" w:hAnsi="Times New Roman"/>
          <w:sz w:val="28"/>
          <w:szCs w:val="28"/>
          <w:lang w:val="uk-UA"/>
        </w:rPr>
        <w:t>У процесі фахової підготовки філолога-україніста значну роль відіграють навчальні дисципліни історико-лінгвістичного циклу: старослов</w:t>
      </w:r>
      <w:r w:rsidRPr="00DD47FE">
        <w:rPr>
          <w:rFonts w:ascii="Times New Roman" w:hAnsi="Times New Roman"/>
          <w:sz w:val="28"/>
          <w:szCs w:val="28"/>
        </w:rPr>
        <w:t>’</w:t>
      </w:r>
      <w:r w:rsidRPr="009E5B79">
        <w:rPr>
          <w:rFonts w:ascii="Times New Roman" w:hAnsi="Times New Roman"/>
          <w:sz w:val="28"/>
          <w:szCs w:val="28"/>
          <w:lang w:val="uk-UA"/>
        </w:rPr>
        <w:t xml:space="preserve">янська мова, історична граматика української мови та історія української літературної мови, – при опануванні яких студенти пізнають закони внутрішнього розвитку мови, що дає їм змогу зрозуміти й усвідомити характер її сучасної системи як у літературній, так і в діалектних формах існування </w:t>
      </w:r>
      <w:r w:rsidRPr="00DD47FE">
        <w:rPr>
          <w:rFonts w:ascii="Times New Roman" w:hAnsi="Times New Roman"/>
          <w:sz w:val="28"/>
          <w:szCs w:val="28"/>
        </w:rPr>
        <w:t>[3</w:t>
      </w:r>
      <w:r w:rsidRPr="009E5B79">
        <w:rPr>
          <w:rFonts w:ascii="Times New Roman" w:hAnsi="Times New Roman"/>
          <w:sz w:val="28"/>
          <w:szCs w:val="28"/>
          <w:lang w:val="uk-UA"/>
        </w:rPr>
        <w:t>, с . 43</w:t>
      </w:r>
      <w:r w:rsidRPr="00DD47FE">
        <w:rPr>
          <w:rFonts w:ascii="Times New Roman" w:hAnsi="Times New Roman"/>
          <w:sz w:val="28"/>
          <w:szCs w:val="28"/>
        </w:rPr>
        <w:t>]</w:t>
      </w:r>
      <w:r w:rsidRPr="009E5B79">
        <w:rPr>
          <w:rFonts w:ascii="Times New Roman" w:hAnsi="Times New Roman"/>
          <w:sz w:val="28"/>
          <w:szCs w:val="28"/>
          <w:lang w:val="uk-UA"/>
        </w:rPr>
        <w:t>.</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sidRPr="009E5B79">
        <w:rPr>
          <w:rFonts w:ascii="Times New Roman" w:hAnsi="Times New Roman"/>
          <w:sz w:val="28"/>
          <w:szCs w:val="28"/>
          <w:lang w:val="uk-UA"/>
        </w:rPr>
        <w:t>Старослов’янська мова – перша дисципліна історико-лінгвістичного циклу, яку вивчають студенти-філологи. Цей курс є доволі складною і водночас важливою ланкою у професійній підготовці висококваліфікованого філолога – фахівця в галузі української мови.Він становить собою своєрідний славістичний вступ до історіїукраїнської мови й відіграє важливу роль у лінгвістичній і загальнофілологічній підготовці студентів, оскільки ознайомлює їх із мовною спорідненістю слов</w:t>
      </w:r>
      <w:r w:rsidRPr="00DD47FE">
        <w:rPr>
          <w:rFonts w:ascii="Times New Roman" w:hAnsi="Times New Roman"/>
          <w:sz w:val="28"/>
          <w:szCs w:val="28"/>
          <w:lang w:val="uk-UA"/>
        </w:rPr>
        <w:t>’</w:t>
      </w:r>
      <w:r w:rsidRPr="009E5B79">
        <w:rPr>
          <w:rFonts w:ascii="Times New Roman" w:hAnsi="Times New Roman"/>
          <w:sz w:val="28"/>
          <w:szCs w:val="28"/>
          <w:lang w:val="uk-UA"/>
        </w:rPr>
        <w:t>янських народів та джерелами їх писемної культури, із фонетикою і граматикою давньої літературно-писемної мови слов</w:t>
      </w:r>
      <w:r w:rsidRPr="00DD47FE">
        <w:rPr>
          <w:rFonts w:ascii="Times New Roman" w:hAnsi="Times New Roman"/>
          <w:sz w:val="28"/>
          <w:szCs w:val="28"/>
          <w:lang w:val="uk-UA"/>
        </w:rPr>
        <w:t>’</w:t>
      </w:r>
      <w:r w:rsidRPr="009E5B79">
        <w:rPr>
          <w:rFonts w:ascii="Times New Roman" w:hAnsi="Times New Roman"/>
          <w:sz w:val="28"/>
          <w:szCs w:val="28"/>
          <w:lang w:val="uk-UA"/>
        </w:rPr>
        <w:t>ян, формує уявлення про найважливіші закономірності, які характеризували в давню епоху всі слов</w:t>
      </w:r>
      <w:r w:rsidRPr="00DD47FE">
        <w:rPr>
          <w:rFonts w:ascii="Times New Roman" w:hAnsi="Times New Roman"/>
          <w:sz w:val="28"/>
          <w:szCs w:val="28"/>
          <w:lang w:val="uk-UA"/>
        </w:rPr>
        <w:t>’</w:t>
      </w:r>
      <w:r w:rsidRPr="009E5B79">
        <w:rPr>
          <w:rFonts w:ascii="Times New Roman" w:hAnsi="Times New Roman"/>
          <w:sz w:val="28"/>
          <w:szCs w:val="28"/>
          <w:lang w:val="uk-UA"/>
        </w:rPr>
        <w:t xml:space="preserve">янські мови, а також про процеси розвитку їх фонетики та граматики. </w:t>
      </w:r>
    </w:p>
    <w:p w:rsidR="004C1DE1" w:rsidRDefault="004C1DE1" w:rsidP="0088304C">
      <w:pPr>
        <w:pStyle w:val="NoSpacing"/>
        <w:spacing w:line="360" w:lineRule="auto"/>
        <w:ind w:left="-567" w:firstLine="709"/>
        <w:jc w:val="both"/>
        <w:rPr>
          <w:rFonts w:ascii="Times New Roman" w:hAnsi="Times New Roman"/>
          <w:sz w:val="28"/>
          <w:szCs w:val="28"/>
          <w:lang w:val="uk-UA"/>
        </w:rPr>
      </w:pPr>
      <w:r w:rsidRPr="009E5B79">
        <w:rPr>
          <w:rFonts w:ascii="Times New Roman" w:hAnsi="Times New Roman"/>
          <w:sz w:val="28"/>
          <w:szCs w:val="28"/>
          <w:lang w:val="uk-UA"/>
        </w:rPr>
        <w:t>Г. Судаков указує, що роль цього курсу в лінгвістичній підготовці вчителя-словесника визначається такими обставинами: «1) він закладає основи славістичних знань, презентує вибрані розділи із слов</w:t>
      </w:r>
      <w:r w:rsidRPr="00DD47FE">
        <w:rPr>
          <w:rFonts w:ascii="Times New Roman" w:hAnsi="Times New Roman"/>
          <w:sz w:val="28"/>
          <w:szCs w:val="28"/>
          <w:lang w:val="uk-UA"/>
        </w:rPr>
        <w:t>’</w:t>
      </w:r>
      <w:r w:rsidRPr="009E5B79">
        <w:rPr>
          <w:rFonts w:ascii="Times New Roman" w:hAnsi="Times New Roman"/>
          <w:sz w:val="28"/>
          <w:szCs w:val="28"/>
          <w:lang w:val="uk-UA"/>
        </w:rPr>
        <w:t>янської філології, найважливіші й суттєві для розуміння історії слов</w:t>
      </w:r>
      <w:r w:rsidRPr="00DD47FE">
        <w:rPr>
          <w:rFonts w:ascii="Times New Roman" w:hAnsi="Times New Roman"/>
          <w:sz w:val="28"/>
          <w:szCs w:val="28"/>
          <w:lang w:val="uk-UA"/>
        </w:rPr>
        <w:t>’</w:t>
      </w:r>
      <w:r w:rsidRPr="009E5B79">
        <w:rPr>
          <w:rFonts w:ascii="Times New Roman" w:hAnsi="Times New Roman"/>
          <w:sz w:val="28"/>
          <w:szCs w:val="28"/>
          <w:lang w:val="uk-UA"/>
        </w:rPr>
        <w:t xml:space="preserve">янських мов, їхніх генетичних і культурних зв’язків; 2) він є вступом до історії … мови, оскільки в курсістарослов’янської мови дається характеристика праслов’янської мови й динаміки розвитку її фонетичної системи та граматичного устрою; 3) у курсі вивчаються фонетика і граматика старослов’янської мови – найдавнішої літературно-писемної мови слов’ян і тому хронологічно найближчої до праслов’янської мови пізнього періоду </w:t>
      </w:r>
      <w:r w:rsidRPr="00DD47FE">
        <w:rPr>
          <w:rFonts w:ascii="Times New Roman" w:hAnsi="Times New Roman"/>
          <w:sz w:val="28"/>
          <w:szCs w:val="28"/>
          <w:lang w:val="uk-UA"/>
        </w:rPr>
        <w:t>[10</w:t>
      </w:r>
      <w:r w:rsidRPr="009E5B79">
        <w:rPr>
          <w:rFonts w:ascii="Times New Roman" w:hAnsi="Times New Roman"/>
          <w:sz w:val="28"/>
          <w:szCs w:val="28"/>
          <w:lang w:val="uk-UA"/>
        </w:rPr>
        <w:t>, с. 3</w:t>
      </w:r>
      <w:r w:rsidRPr="00DD47FE">
        <w:rPr>
          <w:rFonts w:ascii="Times New Roman" w:hAnsi="Times New Roman"/>
          <w:sz w:val="28"/>
          <w:szCs w:val="28"/>
          <w:lang w:val="uk-UA"/>
        </w:rPr>
        <w:t>]</w:t>
      </w:r>
      <w:r w:rsidRPr="009E5B79">
        <w:rPr>
          <w:rFonts w:ascii="Times New Roman" w:hAnsi="Times New Roman"/>
          <w:sz w:val="28"/>
          <w:szCs w:val="28"/>
          <w:lang w:val="uk-UA"/>
        </w:rPr>
        <w:t>. Як перша й найбільш рання писемна фіксація слов</w:t>
      </w:r>
      <w:r w:rsidRPr="00DD47FE">
        <w:rPr>
          <w:rFonts w:ascii="Times New Roman" w:hAnsi="Times New Roman"/>
          <w:sz w:val="28"/>
          <w:szCs w:val="28"/>
          <w:lang w:val="uk-UA"/>
        </w:rPr>
        <w:t>’</w:t>
      </w:r>
      <w:r w:rsidRPr="009E5B79">
        <w:rPr>
          <w:rFonts w:ascii="Times New Roman" w:hAnsi="Times New Roman"/>
          <w:sz w:val="28"/>
          <w:szCs w:val="28"/>
          <w:lang w:val="uk-UA"/>
        </w:rPr>
        <w:t>янського мовлення, старослов’янська мова формує у студентів уявлення про основні мовні одиниці й закони, притаманні в найдавнішу пору всім слов</w:t>
      </w:r>
      <w:r w:rsidRPr="00DD47FE">
        <w:rPr>
          <w:rFonts w:ascii="Times New Roman" w:hAnsi="Times New Roman"/>
          <w:sz w:val="28"/>
          <w:szCs w:val="28"/>
          <w:lang w:val="uk-UA"/>
        </w:rPr>
        <w:t>’</w:t>
      </w:r>
      <w:r w:rsidRPr="009E5B79">
        <w:rPr>
          <w:rFonts w:ascii="Times New Roman" w:hAnsi="Times New Roman"/>
          <w:sz w:val="28"/>
          <w:szCs w:val="28"/>
          <w:lang w:val="uk-UA"/>
        </w:rPr>
        <w:t>янським мовам.</w:t>
      </w:r>
    </w:p>
    <w:p w:rsidR="004C1DE1" w:rsidRDefault="004C1DE1" w:rsidP="0088304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Дійсно, цей курс ставить за мету, по-перше, закласти основи славістичних знань у студентів-філологів, вбираючи в себе найсуттєвіші дані із слов</w:t>
      </w:r>
      <w:r w:rsidRPr="00DD47FE">
        <w:rPr>
          <w:rFonts w:ascii="Times New Roman" w:hAnsi="Times New Roman"/>
          <w:sz w:val="28"/>
          <w:szCs w:val="28"/>
          <w:lang w:val="uk-UA"/>
        </w:rPr>
        <w:t>’</w:t>
      </w:r>
      <w:r>
        <w:rPr>
          <w:rFonts w:ascii="Times New Roman" w:hAnsi="Times New Roman"/>
          <w:sz w:val="28"/>
          <w:szCs w:val="28"/>
          <w:lang w:val="uk-UA"/>
        </w:rPr>
        <w:t>янської філології: відомості про сучасні слов</w:t>
      </w:r>
      <w:r w:rsidRPr="00DD47FE">
        <w:rPr>
          <w:rFonts w:ascii="Times New Roman" w:hAnsi="Times New Roman"/>
          <w:sz w:val="28"/>
          <w:szCs w:val="28"/>
          <w:lang w:val="uk-UA"/>
        </w:rPr>
        <w:t>’</w:t>
      </w:r>
      <w:r>
        <w:rPr>
          <w:rFonts w:ascii="Times New Roman" w:hAnsi="Times New Roman"/>
          <w:sz w:val="28"/>
          <w:szCs w:val="28"/>
          <w:lang w:val="uk-UA"/>
        </w:rPr>
        <w:t>янські народи і їх мови, про поділ слов</w:t>
      </w:r>
      <w:r w:rsidRPr="00DD47FE">
        <w:rPr>
          <w:rFonts w:ascii="Times New Roman" w:hAnsi="Times New Roman"/>
          <w:sz w:val="28"/>
          <w:szCs w:val="28"/>
          <w:lang w:val="uk-UA"/>
        </w:rPr>
        <w:t>’</w:t>
      </w:r>
      <w:r>
        <w:rPr>
          <w:rFonts w:ascii="Times New Roman" w:hAnsi="Times New Roman"/>
          <w:sz w:val="28"/>
          <w:szCs w:val="28"/>
          <w:lang w:val="uk-UA"/>
        </w:rPr>
        <w:t>янських мов на три групи (південнослов’янську, західнослов’янську, східнослов’янську), про місце старослов’янської мови серед інших мов слов</w:t>
      </w:r>
      <w:r w:rsidRPr="00DD47FE">
        <w:rPr>
          <w:rFonts w:ascii="Times New Roman" w:hAnsi="Times New Roman"/>
          <w:sz w:val="28"/>
          <w:szCs w:val="28"/>
          <w:lang w:val="uk-UA"/>
        </w:rPr>
        <w:t>’</w:t>
      </w:r>
      <w:r>
        <w:rPr>
          <w:rFonts w:ascii="Times New Roman" w:hAnsi="Times New Roman"/>
          <w:sz w:val="28"/>
          <w:szCs w:val="28"/>
          <w:lang w:val="uk-UA"/>
        </w:rPr>
        <w:t>янської сім</w:t>
      </w:r>
      <w:r w:rsidRPr="00DD47FE">
        <w:rPr>
          <w:rFonts w:ascii="Times New Roman" w:hAnsi="Times New Roman"/>
          <w:sz w:val="28"/>
          <w:szCs w:val="28"/>
          <w:lang w:val="uk-UA"/>
        </w:rPr>
        <w:t>’</w:t>
      </w:r>
      <w:r>
        <w:rPr>
          <w:rFonts w:ascii="Times New Roman" w:hAnsi="Times New Roman"/>
          <w:sz w:val="28"/>
          <w:szCs w:val="28"/>
          <w:lang w:val="uk-UA"/>
        </w:rPr>
        <w:t xml:space="preserve">ї,про дві старослов’янські азбуки та їх історичні долі, про основні пам’ятки старослов’янської писемності. </w:t>
      </w:r>
    </w:p>
    <w:p w:rsidR="004C1DE1" w:rsidRDefault="004C1DE1" w:rsidP="00E320E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По-друге, с</w:t>
      </w:r>
      <w:r w:rsidRPr="009E5B79">
        <w:rPr>
          <w:rFonts w:ascii="Times New Roman" w:hAnsi="Times New Roman"/>
          <w:sz w:val="28"/>
          <w:szCs w:val="28"/>
          <w:lang w:val="uk-UA"/>
        </w:rPr>
        <w:t>тарослов</w:t>
      </w:r>
      <w:r w:rsidRPr="00DD47FE">
        <w:rPr>
          <w:rFonts w:ascii="Times New Roman" w:hAnsi="Times New Roman"/>
          <w:sz w:val="28"/>
          <w:szCs w:val="28"/>
        </w:rPr>
        <w:t>’</w:t>
      </w:r>
      <w:r w:rsidRPr="009E5B79">
        <w:rPr>
          <w:rFonts w:ascii="Times New Roman" w:hAnsi="Times New Roman"/>
          <w:sz w:val="28"/>
          <w:szCs w:val="28"/>
          <w:lang w:val="uk-UA"/>
        </w:rPr>
        <w:t>янська мова як навчальна дисципліна є пропедевтичною до історії української мови. Вона готує студентів до вивчення історичної граматики та історії української літературної мови, а також низки розділів курсу сучасної мови: фонетики й фонології, лексикології  і фразеології, морфеміки і словотвору, морфології, синтаксису і стилістики сучасної української літературної мови; української діалектології . Це обумовлено тим, що саме в курсі старослов’янської мови дається характеристика праслов’янської мови та основних тенденцій розвитку її фонетичної і граматичної систем. Окрім того, слід вказати на потужні міждисциплінарні зв’язки старослов’янської мови із методикою навчання української мови, давньою українською літературою, культурологією тощо.</w:t>
      </w:r>
    </w:p>
    <w:p w:rsidR="004C1DE1" w:rsidRDefault="004C1DE1" w:rsidP="00E320E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Після викладу матеріалу про індоєвропейські мови історію праслов’янської мови доцільно подати у вигляді двох етапів – раннього й пізнього. На ранньому етапі формувались особливості, що характеризують слов</w:t>
      </w:r>
      <w:r w:rsidRPr="00DD47FE">
        <w:rPr>
          <w:rFonts w:ascii="Times New Roman" w:hAnsi="Times New Roman"/>
          <w:sz w:val="28"/>
          <w:szCs w:val="28"/>
          <w:lang w:val="uk-UA"/>
        </w:rPr>
        <w:t>’</w:t>
      </w:r>
      <w:r>
        <w:rPr>
          <w:rFonts w:ascii="Times New Roman" w:hAnsi="Times New Roman"/>
          <w:sz w:val="28"/>
          <w:szCs w:val="28"/>
          <w:lang w:val="uk-UA"/>
        </w:rPr>
        <w:t>янські мови в колі інших індоєвропейських і мають праслов’янський характер; на пізньому етапі здійснюється діалектне членування та активізуються діалектні відмінності, які призвели врешті до виділення трьох груп слов</w:t>
      </w:r>
      <w:r w:rsidRPr="00DD47FE">
        <w:rPr>
          <w:rFonts w:ascii="Times New Roman" w:hAnsi="Times New Roman"/>
          <w:sz w:val="28"/>
          <w:szCs w:val="28"/>
          <w:lang w:val="uk-UA"/>
        </w:rPr>
        <w:t>’</w:t>
      </w:r>
      <w:r>
        <w:rPr>
          <w:rFonts w:ascii="Times New Roman" w:hAnsi="Times New Roman"/>
          <w:sz w:val="28"/>
          <w:szCs w:val="28"/>
          <w:lang w:val="uk-UA"/>
        </w:rPr>
        <w:t>янських мов.Особливу увагу слід приділити вивченню студентами механізму дії закону відкритого складу і складового сингармонізму як провідним тенденціям, що зумовили перебудову фонетичної системи праслов’янської мови, з</w:t>
      </w:r>
      <w:r w:rsidRPr="00DD47FE">
        <w:rPr>
          <w:rFonts w:ascii="Times New Roman" w:hAnsi="Times New Roman"/>
          <w:sz w:val="28"/>
          <w:szCs w:val="28"/>
          <w:lang w:val="uk-UA"/>
        </w:rPr>
        <w:t>’</w:t>
      </w:r>
      <w:r>
        <w:rPr>
          <w:rFonts w:ascii="Times New Roman" w:hAnsi="Times New Roman"/>
          <w:sz w:val="28"/>
          <w:szCs w:val="28"/>
          <w:lang w:val="uk-UA"/>
        </w:rPr>
        <w:t>ясуванню головних причин значної частини фонетичних явищ (монофтонгізації дифтонгів, спрощення груп приголосних, зміни дифтонгічних сполучень, виникнення носових голосних, явища кінця слова тощо)</w:t>
      </w:r>
      <w:r w:rsidRPr="00DD47FE">
        <w:rPr>
          <w:rFonts w:ascii="Times New Roman" w:hAnsi="Times New Roman"/>
          <w:sz w:val="28"/>
          <w:szCs w:val="28"/>
          <w:lang w:val="uk-UA"/>
        </w:rPr>
        <w:t>[</w:t>
      </w:r>
      <w:r>
        <w:rPr>
          <w:rFonts w:ascii="Times New Roman" w:hAnsi="Times New Roman"/>
          <w:sz w:val="28"/>
          <w:szCs w:val="28"/>
          <w:lang w:val="uk-UA"/>
        </w:rPr>
        <w:t>5, с. 8–11</w:t>
      </w:r>
      <w:r w:rsidRPr="00DD47FE">
        <w:rPr>
          <w:rFonts w:ascii="Times New Roman" w:hAnsi="Times New Roman"/>
          <w:sz w:val="28"/>
          <w:szCs w:val="28"/>
          <w:lang w:val="uk-UA"/>
        </w:rPr>
        <w:t>]</w:t>
      </w:r>
      <w:r>
        <w:rPr>
          <w:rFonts w:ascii="Times New Roman" w:hAnsi="Times New Roman"/>
          <w:sz w:val="28"/>
          <w:szCs w:val="28"/>
          <w:lang w:val="uk-UA"/>
        </w:rPr>
        <w:t>.</w:t>
      </w:r>
    </w:p>
    <w:p w:rsidR="004C1DE1" w:rsidRPr="00E320EC" w:rsidRDefault="004C1DE1" w:rsidP="00E320E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 xml:space="preserve">Окрім того, у курсі висвітлюються фонетика і граматика старослов’янської мови. Отримані студентами знання із цієї галузі є науковою базою для вивчення української мови, її фонетичної і граматичної будови та дериватологічних особливостей. </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sidRPr="009E5B79">
        <w:rPr>
          <w:rFonts w:ascii="Times New Roman" w:hAnsi="Times New Roman"/>
          <w:sz w:val="28"/>
          <w:szCs w:val="28"/>
          <w:lang w:val="uk-UA"/>
        </w:rPr>
        <w:t xml:space="preserve">Значення курсу старослов’янської мови для студентів-філологів складно переоцінити перш за все через її велике культурно-історичне значення, оскільки вона поряд із грецькою мовою та латиною була однією з найдовершеніших літературних мов давньої Європи, а також у зв’язку з тим, що ця писемна мова зафіксувала мовну систему, хронологічно найближчу до праслов’янської мови </w:t>
      </w:r>
      <w:r w:rsidRPr="00DD47FE">
        <w:rPr>
          <w:rFonts w:ascii="Times New Roman" w:hAnsi="Times New Roman"/>
          <w:sz w:val="28"/>
          <w:szCs w:val="28"/>
          <w:lang w:val="uk-UA"/>
        </w:rPr>
        <w:t>[1</w:t>
      </w:r>
      <w:r w:rsidRPr="009E5B79">
        <w:rPr>
          <w:rFonts w:ascii="Times New Roman" w:hAnsi="Times New Roman"/>
          <w:sz w:val="28"/>
          <w:szCs w:val="28"/>
          <w:lang w:val="uk-UA"/>
        </w:rPr>
        <w:t>, с. 59</w:t>
      </w:r>
      <w:r w:rsidRPr="00DD47FE">
        <w:rPr>
          <w:rFonts w:ascii="Times New Roman" w:hAnsi="Times New Roman"/>
          <w:sz w:val="28"/>
          <w:szCs w:val="28"/>
          <w:lang w:val="uk-UA"/>
        </w:rPr>
        <w:t>]</w:t>
      </w:r>
      <w:r w:rsidRPr="009E5B79">
        <w:rPr>
          <w:rFonts w:ascii="Times New Roman" w:hAnsi="Times New Roman"/>
          <w:sz w:val="28"/>
          <w:szCs w:val="28"/>
          <w:lang w:val="uk-UA"/>
        </w:rPr>
        <w:t>. «Знання старослов’янської мови не лише як лінгвістичної системи, а і як культурно-історичного феномену, послідовне й цілеспрямоване звертання до текстів пам</w:t>
      </w:r>
      <w:r w:rsidRPr="00DD47FE">
        <w:rPr>
          <w:rFonts w:ascii="Times New Roman" w:hAnsi="Times New Roman"/>
          <w:sz w:val="28"/>
          <w:szCs w:val="28"/>
          <w:lang w:val="uk-UA"/>
        </w:rPr>
        <w:t>’</w:t>
      </w:r>
      <w:r w:rsidRPr="009E5B79">
        <w:rPr>
          <w:rFonts w:ascii="Times New Roman" w:hAnsi="Times New Roman"/>
          <w:sz w:val="28"/>
          <w:szCs w:val="28"/>
          <w:lang w:val="uk-UA"/>
        </w:rPr>
        <w:t xml:space="preserve">яток письма церковної і світської тематики створюють умови для формування широкого культурного кругозору студентів, удосконалення їхньої спеціальної і фахової підготовки» </w:t>
      </w:r>
      <w:r w:rsidRPr="00DD47FE">
        <w:rPr>
          <w:rFonts w:ascii="Times New Roman" w:hAnsi="Times New Roman"/>
          <w:sz w:val="28"/>
          <w:szCs w:val="28"/>
          <w:lang w:val="uk-UA"/>
        </w:rPr>
        <w:t>[4, с.</w:t>
      </w:r>
      <w:r w:rsidRPr="009E5B79">
        <w:rPr>
          <w:rFonts w:ascii="Times New Roman" w:hAnsi="Times New Roman"/>
          <w:sz w:val="28"/>
          <w:szCs w:val="28"/>
        </w:rPr>
        <w:t> </w:t>
      </w:r>
      <w:r w:rsidRPr="00DD47FE">
        <w:rPr>
          <w:rFonts w:ascii="Times New Roman" w:hAnsi="Times New Roman"/>
          <w:sz w:val="28"/>
          <w:szCs w:val="28"/>
          <w:lang w:val="uk-UA"/>
        </w:rPr>
        <w:t>45–46].</w:t>
      </w:r>
    </w:p>
    <w:p w:rsidR="004C1DE1" w:rsidRPr="00DD47FE" w:rsidRDefault="004C1DE1" w:rsidP="0088304C">
      <w:pPr>
        <w:pStyle w:val="NoSpacing"/>
        <w:spacing w:line="360" w:lineRule="auto"/>
        <w:ind w:left="-567" w:firstLine="709"/>
        <w:jc w:val="both"/>
        <w:rPr>
          <w:rFonts w:ascii="Times New Roman" w:hAnsi="Times New Roman"/>
          <w:sz w:val="28"/>
          <w:szCs w:val="28"/>
          <w:lang w:val="uk-UA"/>
        </w:rPr>
      </w:pPr>
      <w:r w:rsidRPr="009E5B79">
        <w:rPr>
          <w:rFonts w:ascii="Times New Roman" w:hAnsi="Times New Roman"/>
          <w:sz w:val="28"/>
          <w:szCs w:val="28"/>
          <w:lang w:val="uk-UA"/>
        </w:rPr>
        <w:t xml:space="preserve">Слід </w:t>
      </w:r>
      <w:r>
        <w:rPr>
          <w:rFonts w:ascii="Times New Roman" w:hAnsi="Times New Roman"/>
          <w:sz w:val="28"/>
          <w:szCs w:val="28"/>
          <w:lang w:val="uk-UA"/>
        </w:rPr>
        <w:t xml:space="preserve">також </w:t>
      </w:r>
      <w:r w:rsidRPr="009E5B79">
        <w:rPr>
          <w:rFonts w:ascii="Times New Roman" w:hAnsi="Times New Roman"/>
          <w:sz w:val="28"/>
          <w:szCs w:val="28"/>
          <w:lang w:val="uk-UA"/>
        </w:rPr>
        <w:t>звернути уваг</w:t>
      </w:r>
      <w:r>
        <w:rPr>
          <w:rFonts w:ascii="Times New Roman" w:hAnsi="Times New Roman"/>
          <w:sz w:val="28"/>
          <w:szCs w:val="28"/>
          <w:lang w:val="uk-UA"/>
        </w:rPr>
        <w:t xml:space="preserve">у </w:t>
      </w:r>
      <w:r w:rsidRPr="009E5B79">
        <w:rPr>
          <w:rFonts w:ascii="Times New Roman" w:hAnsi="Times New Roman"/>
          <w:sz w:val="28"/>
          <w:szCs w:val="28"/>
          <w:lang w:val="uk-UA"/>
        </w:rPr>
        <w:t>на складність аналізованого курсу, зумовлену об</w:t>
      </w:r>
      <w:r w:rsidRPr="00DD47FE">
        <w:rPr>
          <w:rFonts w:ascii="Times New Roman" w:hAnsi="Times New Roman"/>
          <w:sz w:val="28"/>
          <w:szCs w:val="28"/>
          <w:lang w:val="uk-UA"/>
        </w:rPr>
        <w:t>’</w:t>
      </w:r>
      <w:r w:rsidRPr="009E5B79">
        <w:rPr>
          <w:rFonts w:ascii="Times New Roman" w:hAnsi="Times New Roman"/>
          <w:sz w:val="28"/>
          <w:szCs w:val="28"/>
          <w:lang w:val="uk-UA"/>
        </w:rPr>
        <w:t xml:space="preserve">єднанням у ньому двох лінгвістичних дисциплін: старослов’янської мови і праслов’янської мови, – у зв’язку з чим Г. Ільїнський та С. Бернштейн наполягали на необхідності введення окремої навчальної дисципліни – праслов’янської мови, у якій би висвітлювався матеріал з історичної фонетики й морфології праслов’янської мови </w:t>
      </w:r>
      <w:r w:rsidRPr="00DD47FE">
        <w:rPr>
          <w:rFonts w:ascii="Times New Roman" w:hAnsi="Times New Roman"/>
          <w:sz w:val="28"/>
          <w:szCs w:val="28"/>
          <w:lang w:val="uk-UA"/>
        </w:rPr>
        <w:t>[</w:t>
      </w:r>
      <w:r w:rsidRPr="009E5B79">
        <w:rPr>
          <w:rFonts w:ascii="Times New Roman" w:hAnsi="Times New Roman"/>
          <w:sz w:val="28"/>
          <w:szCs w:val="28"/>
          <w:lang w:val="uk-UA"/>
        </w:rPr>
        <w:t>Там само</w:t>
      </w:r>
      <w:r w:rsidRPr="00DD47FE">
        <w:rPr>
          <w:rFonts w:ascii="Times New Roman" w:hAnsi="Times New Roman"/>
          <w:sz w:val="28"/>
          <w:szCs w:val="28"/>
          <w:lang w:val="uk-UA"/>
        </w:rPr>
        <w:t>]</w:t>
      </w:r>
      <w:r w:rsidRPr="009E5B79">
        <w:rPr>
          <w:rFonts w:ascii="Times New Roman" w:hAnsi="Times New Roman"/>
          <w:sz w:val="28"/>
          <w:szCs w:val="28"/>
          <w:lang w:val="uk-UA"/>
        </w:rPr>
        <w:t xml:space="preserve">. С. Бернштейн зазначав, що в ньому «…повинні висвітлюватися без деталізації основні віхи історії праслов’янської мови: усі палаталізації та їх історія; усі основні зміни у сфері вокалізму; процес втрати закритих складів і його наслідки» </w:t>
      </w:r>
      <w:r w:rsidRPr="00DD47FE">
        <w:rPr>
          <w:rFonts w:ascii="Times New Roman" w:hAnsi="Times New Roman"/>
          <w:sz w:val="28"/>
          <w:szCs w:val="28"/>
          <w:lang w:val="uk-UA"/>
        </w:rPr>
        <w:t>[2</w:t>
      </w:r>
      <w:r w:rsidRPr="009E5B79">
        <w:rPr>
          <w:rFonts w:ascii="Times New Roman" w:hAnsi="Times New Roman"/>
          <w:sz w:val="28"/>
          <w:szCs w:val="28"/>
          <w:lang w:val="uk-UA"/>
        </w:rPr>
        <w:t>, с. 10–11</w:t>
      </w:r>
      <w:r w:rsidRPr="00DD47FE">
        <w:rPr>
          <w:rFonts w:ascii="Times New Roman" w:hAnsi="Times New Roman"/>
          <w:sz w:val="28"/>
          <w:szCs w:val="28"/>
          <w:lang w:val="uk-UA"/>
        </w:rPr>
        <w:t>].</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sidRPr="009E5B79">
        <w:rPr>
          <w:rFonts w:ascii="Times New Roman" w:hAnsi="Times New Roman"/>
          <w:sz w:val="28"/>
          <w:szCs w:val="28"/>
          <w:lang w:val="uk-UA"/>
        </w:rPr>
        <w:t>Посилаючись</w:t>
      </w:r>
      <w:r w:rsidRPr="009E5B79">
        <w:rPr>
          <w:rFonts w:ascii="Times New Roman" w:hAnsi="Times New Roman"/>
          <w:sz w:val="28"/>
          <w:szCs w:val="28"/>
        </w:rPr>
        <w:t xml:space="preserve"> на Л. Пан</w:t>
      </w:r>
      <w:r w:rsidRPr="009E5B79">
        <w:rPr>
          <w:rFonts w:ascii="Times New Roman" w:hAnsi="Times New Roman"/>
          <w:sz w:val="28"/>
          <w:szCs w:val="28"/>
          <w:lang w:val="uk-UA"/>
        </w:rPr>
        <w:t>і</w:t>
      </w:r>
      <w:r w:rsidRPr="009E5B79">
        <w:rPr>
          <w:rFonts w:ascii="Times New Roman" w:hAnsi="Times New Roman"/>
          <w:sz w:val="28"/>
          <w:szCs w:val="28"/>
        </w:rPr>
        <w:t xml:space="preserve">на, Г. Самойлова </w:t>
      </w:r>
      <w:r w:rsidRPr="009E5B79">
        <w:rPr>
          <w:rFonts w:ascii="Times New Roman" w:hAnsi="Times New Roman"/>
          <w:sz w:val="28"/>
          <w:szCs w:val="28"/>
          <w:lang w:val="uk-UA"/>
        </w:rPr>
        <w:t>зауважує</w:t>
      </w:r>
      <w:r w:rsidRPr="009E5B79">
        <w:rPr>
          <w:rFonts w:ascii="Times New Roman" w:hAnsi="Times New Roman"/>
          <w:sz w:val="28"/>
          <w:szCs w:val="28"/>
        </w:rPr>
        <w:t>:</w:t>
      </w:r>
      <w:r w:rsidRPr="009E5B79">
        <w:rPr>
          <w:rFonts w:ascii="Times New Roman" w:hAnsi="Times New Roman"/>
          <w:sz w:val="28"/>
          <w:szCs w:val="28"/>
          <w:lang w:val="uk-UA"/>
        </w:rPr>
        <w:t>«Нині старослов’янській мові відводиться особлива, виняткова роль в історичному розвитку слов</w:t>
      </w:r>
      <w:r w:rsidRPr="00DD47FE">
        <w:rPr>
          <w:rFonts w:ascii="Times New Roman" w:hAnsi="Times New Roman"/>
          <w:sz w:val="28"/>
          <w:szCs w:val="28"/>
        </w:rPr>
        <w:t>’</w:t>
      </w:r>
      <w:r w:rsidRPr="009E5B79">
        <w:rPr>
          <w:rFonts w:ascii="Times New Roman" w:hAnsi="Times New Roman"/>
          <w:sz w:val="28"/>
          <w:szCs w:val="28"/>
          <w:lang w:val="uk-UA"/>
        </w:rPr>
        <w:t>янських мов – роль мови-консерванта… «Щеплення візантійської духовної культури до слов</w:t>
      </w:r>
      <w:r w:rsidRPr="00DD47FE">
        <w:rPr>
          <w:rFonts w:ascii="Times New Roman" w:hAnsi="Times New Roman"/>
          <w:sz w:val="28"/>
          <w:szCs w:val="28"/>
          <w:lang w:val="uk-UA"/>
        </w:rPr>
        <w:t>’</w:t>
      </w:r>
      <w:r w:rsidRPr="009E5B79">
        <w:rPr>
          <w:rFonts w:ascii="Times New Roman" w:hAnsi="Times New Roman"/>
          <w:sz w:val="28"/>
          <w:szCs w:val="28"/>
          <w:lang w:val="uk-UA"/>
        </w:rPr>
        <w:t xml:space="preserve">янського племені» через старослов’янську мову і є вказівкою на його таку, що «консервує», однак життєздатну функцію. Вважаємо, що з-поміж інших і з цієї причини також сучасне духовенство вважає некоректною характеристику старослов’янської мови як мертвої мови» </w:t>
      </w:r>
      <w:r w:rsidRPr="00DD47FE">
        <w:rPr>
          <w:rFonts w:ascii="Times New Roman" w:hAnsi="Times New Roman"/>
          <w:sz w:val="28"/>
          <w:szCs w:val="28"/>
          <w:lang w:val="uk-UA"/>
        </w:rPr>
        <w:t>[7</w:t>
      </w:r>
      <w:r w:rsidRPr="009E5B79">
        <w:rPr>
          <w:rFonts w:ascii="Times New Roman" w:hAnsi="Times New Roman"/>
          <w:sz w:val="28"/>
          <w:szCs w:val="28"/>
          <w:lang w:val="uk-UA"/>
        </w:rPr>
        <w:t>, с. 709</w:t>
      </w:r>
      <w:r w:rsidRPr="00DD47FE">
        <w:rPr>
          <w:rFonts w:ascii="Times New Roman" w:hAnsi="Times New Roman"/>
          <w:sz w:val="28"/>
          <w:szCs w:val="28"/>
          <w:lang w:val="uk-UA"/>
        </w:rPr>
        <w:t>]</w:t>
      </w:r>
      <w:r w:rsidRPr="009E5B79">
        <w:rPr>
          <w:rFonts w:ascii="Times New Roman" w:hAnsi="Times New Roman"/>
          <w:sz w:val="28"/>
          <w:szCs w:val="28"/>
          <w:lang w:val="uk-UA"/>
        </w:rPr>
        <w:t>.</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sidRPr="009E5B79">
        <w:rPr>
          <w:rFonts w:ascii="Times New Roman" w:hAnsi="Times New Roman"/>
          <w:sz w:val="28"/>
          <w:szCs w:val="28"/>
          <w:lang w:val="uk-UA"/>
        </w:rPr>
        <w:t xml:space="preserve">Розробник типової програми із старослов’янської мови М. Станівський звертав увагу на те, що у зв’язку зі складністю та своєрідністю курсу викладач має добирати найефективніші методи і прийоми для того, аби студенти змогли оволодіти як теоретичною, так і практичною частиною курсу; викладач повинен інтенсивно використовувати наочність та активно керувати самостійною роботою студентів з метою навчити їх здобувати знання, систематизувати їхі застосовувати на практиці. Автор програми вказує на основні мовознавчі розділи, які мають бути висвітлені при вивченні аналізованої дисципліни: «Весь курс охоплює такі розділи: вступ, фонетика, лексикологія, фразеологія, словотворення, морфологія та синтаксис. Запропоноване розташування розділів програми курсу перевірене на практиці й рекомендується як найбільш доцільне з педагогічного погляду» </w:t>
      </w:r>
      <w:r w:rsidRPr="00DD47FE">
        <w:rPr>
          <w:rFonts w:ascii="Times New Roman" w:hAnsi="Times New Roman"/>
          <w:sz w:val="28"/>
          <w:szCs w:val="28"/>
        </w:rPr>
        <w:t>[</w:t>
      </w:r>
      <w:r>
        <w:rPr>
          <w:rFonts w:ascii="Times New Roman" w:hAnsi="Times New Roman"/>
          <w:sz w:val="28"/>
          <w:szCs w:val="28"/>
        </w:rPr>
        <w:t>8</w:t>
      </w:r>
      <w:r>
        <w:rPr>
          <w:rFonts w:ascii="Times New Roman" w:hAnsi="Times New Roman"/>
          <w:sz w:val="28"/>
          <w:szCs w:val="28"/>
          <w:lang w:val="uk-UA"/>
        </w:rPr>
        <w:t>,</w:t>
      </w:r>
      <w:r w:rsidRPr="009E5B79">
        <w:rPr>
          <w:rFonts w:ascii="Times New Roman" w:hAnsi="Times New Roman"/>
          <w:sz w:val="28"/>
          <w:szCs w:val="28"/>
          <w:lang w:val="uk-UA"/>
        </w:rPr>
        <w:t xml:space="preserve"> с. 4</w:t>
      </w:r>
      <w:r w:rsidRPr="00DD47FE">
        <w:rPr>
          <w:rFonts w:ascii="Times New Roman" w:hAnsi="Times New Roman"/>
          <w:sz w:val="28"/>
          <w:szCs w:val="28"/>
        </w:rPr>
        <w:t>]</w:t>
      </w:r>
      <w:r w:rsidRPr="009E5B79">
        <w:rPr>
          <w:rFonts w:ascii="Times New Roman" w:hAnsi="Times New Roman"/>
          <w:sz w:val="28"/>
          <w:szCs w:val="28"/>
          <w:lang w:val="uk-UA"/>
        </w:rPr>
        <w:t>. Водночас слід зазначити, що в лінгводидактиці вищої школи традиційно головна увага приділяється опануванню студентами таких розділів старослов’янської мови, як вступ, фонетика, морфологія й синтаксис, словотвір вивчається після усвідомлення ними особливостей сутності й парадигми (для змінних слів) кожної частини мови, тоді як питання лексикології та фразеології, як правило, залишаються поза межами курсу. Так, у виданих в Україні найбільш вдалих підручниках та навчальних посібниках із старослов’янської мови авторів О. Леути, М. Станівського (незважаючи на те, що саме М. Станівський увів ці розділи до типової програми), І. Царалунги лексикологія і фразеологія не охоплені, більше того, доволі часто вони не входять до розроблених викладачами навчальних програм. Очевидно, такий підхід зумовлений браком часу, що виділяється на вивчення старослов’янської мови на факультетах української філології.</w:t>
      </w:r>
    </w:p>
    <w:p w:rsidR="004C1DE1" w:rsidRDefault="004C1DE1" w:rsidP="0088304C">
      <w:pPr>
        <w:pStyle w:val="NoSpacing"/>
        <w:spacing w:line="360" w:lineRule="auto"/>
        <w:ind w:left="-567" w:firstLine="709"/>
        <w:jc w:val="both"/>
        <w:rPr>
          <w:rFonts w:ascii="Times New Roman" w:hAnsi="Times New Roman"/>
          <w:sz w:val="28"/>
          <w:szCs w:val="28"/>
          <w:lang w:val="uk-UA"/>
        </w:rPr>
      </w:pPr>
      <w:r w:rsidRPr="009E5B79">
        <w:rPr>
          <w:rFonts w:ascii="Times New Roman" w:hAnsi="Times New Roman"/>
          <w:sz w:val="28"/>
          <w:szCs w:val="28"/>
          <w:lang w:val="uk-UA"/>
        </w:rPr>
        <w:t xml:space="preserve">Таким чином, у процесі роботи з вивчення старослов’янської мови слід звертати належну увагу на фонетичні, морфологічні та синтаксичні процеси, які тим чи іншим шляхом пояснюють явища сучасної української мови. Студенти повинні отримати знання, необхідні для осмислення таких особливостей мови, які можуть бути усвідомлені й пояснені тільки за умови їх історичного коментування, </w:t>
      </w:r>
      <w:r>
        <w:rPr>
          <w:rFonts w:ascii="Times New Roman" w:hAnsi="Times New Roman"/>
          <w:sz w:val="28"/>
          <w:szCs w:val="28"/>
          <w:lang w:val="uk-UA"/>
        </w:rPr>
        <w:t>що</w:t>
      </w:r>
      <w:r w:rsidRPr="009E5B79">
        <w:rPr>
          <w:rFonts w:ascii="Times New Roman" w:hAnsi="Times New Roman"/>
          <w:sz w:val="28"/>
          <w:szCs w:val="28"/>
          <w:lang w:val="uk-UA"/>
        </w:rPr>
        <w:t xml:space="preserve"> передбачає застосування порівняльно-історичного методу, уміння й навички користуватися яким закладаються саме при вивченні старослов’янської мови.</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p>
    <w:p w:rsidR="004C1DE1" w:rsidRPr="00DD47FE" w:rsidRDefault="004C1DE1" w:rsidP="0088304C">
      <w:pPr>
        <w:pStyle w:val="NoSpacing"/>
        <w:spacing w:line="360" w:lineRule="auto"/>
        <w:ind w:left="-567" w:firstLine="709"/>
        <w:jc w:val="both"/>
        <w:rPr>
          <w:rFonts w:ascii="Times New Roman" w:hAnsi="Times New Roman"/>
          <w:b/>
          <w:sz w:val="28"/>
          <w:szCs w:val="28"/>
          <w:lang w:val="uk-UA"/>
        </w:rPr>
      </w:pPr>
      <w:r w:rsidRPr="00DD47FE">
        <w:rPr>
          <w:rFonts w:ascii="Times New Roman" w:hAnsi="Times New Roman"/>
          <w:b/>
          <w:sz w:val="28"/>
          <w:szCs w:val="28"/>
          <w:lang w:val="uk-UA"/>
        </w:rPr>
        <w:t>Література:</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1. </w:t>
      </w:r>
      <w:r w:rsidRPr="009E5B79">
        <w:rPr>
          <w:rFonts w:ascii="Times New Roman" w:hAnsi="Times New Roman"/>
          <w:sz w:val="28"/>
          <w:szCs w:val="28"/>
          <w:lang w:val="uk-UA"/>
        </w:rPr>
        <w:t xml:space="preserve">Адливайкин С.Ю. </w:t>
      </w:r>
      <w:r w:rsidRPr="009E5B79">
        <w:rPr>
          <w:rFonts w:ascii="Times New Roman" w:hAnsi="Times New Roman"/>
          <w:sz w:val="28"/>
          <w:szCs w:val="28"/>
        </w:rPr>
        <w:t>Об изучении древнейшего этапа славянской языковой истории</w:t>
      </w:r>
      <w:r w:rsidRPr="00DD47FE">
        <w:rPr>
          <w:rFonts w:ascii="Times New Roman" w:hAnsi="Times New Roman"/>
          <w:sz w:val="28"/>
          <w:szCs w:val="28"/>
        </w:rPr>
        <w:t xml:space="preserve"> / </w:t>
      </w:r>
      <w:r w:rsidRPr="009E5B79">
        <w:rPr>
          <w:rFonts w:ascii="Times New Roman" w:hAnsi="Times New Roman"/>
          <w:sz w:val="28"/>
          <w:szCs w:val="28"/>
        </w:rPr>
        <w:t>С.Ю. Адливайкин</w:t>
      </w:r>
      <w:r w:rsidRPr="00DD47FE">
        <w:rPr>
          <w:rFonts w:ascii="Times New Roman" w:hAnsi="Times New Roman"/>
          <w:sz w:val="28"/>
          <w:szCs w:val="28"/>
        </w:rPr>
        <w:t xml:space="preserve">// </w:t>
      </w:r>
      <w:r w:rsidRPr="009E5B79">
        <w:rPr>
          <w:rFonts w:ascii="Times New Roman" w:hAnsi="Times New Roman"/>
          <w:sz w:val="28"/>
          <w:szCs w:val="28"/>
        </w:rPr>
        <w:t>Актуальные проблемы изучения и преподавания старославянского языка. – М. : Изд-во Московского университета, 1984. – С. 57–61.</w:t>
      </w:r>
    </w:p>
    <w:p w:rsidR="004C1DE1" w:rsidRPr="009E5B79" w:rsidRDefault="004C1DE1" w:rsidP="0088304C">
      <w:pPr>
        <w:pStyle w:val="NoSpacing"/>
        <w:spacing w:line="360" w:lineRule="auto"/>
        <w:ind w:left="-567" w:firstLine="709"/>
        <w:jc w:val="both"/>
        <w:rPr>
          <w:rFonts w:ascii="Times New Roman" w:hAnsi="Times New Roman"/>
          <w:sz w:val="28"/>
          <w:szCs w:val="28"/>
        </w:rPr>
      </w:pPr>
      <w:r>
        <w:rPr>
          <w:rFonts w:ascii="Times New Roman" w:hAnsi="Times New Roman"/>
          <w:sz w:val="28"/>
          <w:szCs w:val="28"/>
          <w:lang w:val="uk-UA"/>
        </w:rPr>
        <w:t>2. </w:t>
      </w:r>
      <w:r w:rsidRPr="009E5B79">
        <w:rPr>
          <w:rFonts w:ascii="Times New Roman" w:hAnsi="Times New Roman"/>
          <w:sz w:val="28"/>
          <w:szCs w:val="28"/>
          <w:lang w:val="uk-UA"/>
        </w:rPr>
        <w:t>Бернштейн С.Б.</w:t>
      </w:r>
      <w:r w:rsidRPr="009E5B79">
        <w:rPr>
          <w:rFonts w:ascii="Times New Roman" w:hAnsi="Times New Roman"/>
          <w:sz w:val="28"/>
          <w:szCs w:val="28"/>
        </w:rPr>
        <w:t xml:space="preserve"> Место курса «Старославянский язык» в системе университетского филологического образования </w:t>
      </w:r>
      <w:r w:rsidRPr="00DD47FE">
        <w:rPr>
          <w:rFonts w:ascii="Times New Roman" w:hAnsi="Times New Roman"/>
          <w:sz w:val="28"/>
          <w:szCs w:val="28"/>
        </w:rPr>
        <w:t xml:space="preserve">/ </w:t>
      </w:r>
      <w:r w:rsidRPr="009E5B79">
        <w:rPr>
          <w:rFonts w:ascii="Times New Roman" w:hAnsi="Times New Roman"/>
          <w:sz w:val="28"/>
          <w:szCs w:val="28"/>
        </w:rPr>
        <w:t xml:space="preserve">С.Б. Бернштейн </w:t>
      </w:r>
      <w:r w:rsidRPr="00DD47FE">
        <w:rPr>
          <w:rFonts w:ascii="Times New Roman" w:hAnsi="Times New Roman"/>
          <w:sz w:val="28"/>
          <w:szCs w:val="28"/>
        </w:rPr>
        <w:t xml:space="preserve">// </w:t>
      </w:r>
      <w:r w:rsidRPr="009E5B79">
        <w:rPr>
          <w:rFonts w:ascii="Times New Roman" w:hAnsi="Times New Roman"/>
          <w:sz w:val="28"/>
          <w:szCs w:val="28"/>
        </w:rPr>
        <w:t>Актуальные проблемы изучения и преподавания старославянского языка. – М. : Изд-во Московского университета, 1984. – С. 9–14.</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3. </w:t>
      </w:r>
      <w:r w:rsidRPr="009E5B79">
        <w:rPr>
          <w:rFonts w:ascii="Times New Roman" w:hAnsi="Times New Roman"/>
          <w:sz w:val="28"/>
          <w:szCs w:val="28"/>
          <w:lang w:val="uk-UA"/>
        </w:rPr>
        <w:t xml:space="preserve">Довбня Л.Е. Педагогічна специфіка вивчення старослов’янської мови студентами-філологами в умовах кредитно-модульної системи </w:t>
      </w:r>
      <w:r w:rsidRPr="00DD47FE">
        <w:rPr>
          <w:rFonts w:ascii="Times New Roman" w:hAnsi="Times New Roman"/>
          <w:sz w:val="28"/>
          <w:szCs w:val="28"/>
        </w:rPr>
        <w:t xml:space="preserve">/ </w:t>
      </w:r>
      <w:r w:rsidRPr="009E5B79">
        <w:rPr>
          <w:rFonts w:ascii="Times New Roman" w:hAnsi="Times New Roman"/>
          <w:sz w:val="28"/>
          <w:szCs w:val="28"/>
          <w:lang w:val="uk-UA"/>
        </w:rPr>
        <w:t xml:space="preserve">Л.Е. Довбня </w:t>
      </w:r>
      <w:r w:rsidRPr="00DD47FE">
        <w:rPr>
          <w:rFonts w:ascii="Times New Roman" w:hAnsi="Times New Roman"/>
          <w:sz w:val="28"/>
          <w:szCs w:val="28"/>
        </w:rPr>
        <w:t xml:space="preserve">// </w:t>
      </w:r>
      <w:r w:rsidRPr="009E5B79">
        <w:rPr>
          <w:rFonts w:ascii="Times New Roman" w:hAnsi="Times New Roman"/>
          <w:sz w:val="28"/>
          <w:szCs w:val="28"/>
          <w:lang w:val="uk-UA"/>
        </w:rPr>
        <w:t>Гуманітарний вісник Державного вищого навчального закладу «Переяслав-Хмельницький державний педагогічний університет імені Григорія Сковороди» : зб. наук. праць. – 2010. – С. 43–49.</w:t>
      </w:r>
    </w:p>
    <w:p w:rsidR="004C1DE1" w:rsidRDefault="004C1DE1" w:rsidP="0088304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4. </w:t>
      </w:r>
      <w:r w:rsidRPr="009E5B79">
        <w:rPr>
          <w:rFonts w:ascii="Times New Roman" w:hAnsi="Times New Roman"/>
          <w:sz w:val="28"/>
          <w:szCs w:val="28"/>
        </w:rPr>
        <w:t xml:space="preserve">Зайцева Е.А. Изучение истории русского языка на филологическом и нефилологических факультетах педагогического вуза </w:t>
      </w:r>
      <w:r w:rsidRPr="00DD47FE">
        <w:rPr>
          <w:rFonts w:ascii="Times New Roman" w:hAnsi="Times New Roman"/>
          <w:sz w:val="28"/>
          <w:szCs w:val="28"/>
        </w:rPr>
        <w:t xml:space="preserve">/ </w:t>
      </w:r>
      <w:r w:rsidRPr="009E5B79">
        <w:rPr>
          <w:rFonts w:ascii="Times New Roman" w:hAnsi="Times New Roman"/>
          <w:sz w:val="28"/>
          <w:szCs w:val="28"/>
        </w:rPr>
        <w:t xml:space="preserve">Е.А. Зайцева </w:t>
      </w:r>
      <w:r w:rsidRPr="00DD47FE">
        <w:rPr>
          <w:rFonts w:ascii="Times New Roman" w:hAnsi="Times New Roman"/>
          <w:sz w:val="28"/>
          <w:szCs w:val="28"/>
        </w:rPr>
        <w:t xml:space="preserve">// </w:t>
      </w:r>
      <w:r w:rsidRPr="009E5B79">
        <w:rPr>
          <w:rFonts w:ascii="Times New Roman" w:hAnsi="Times New Roman"/>
          <w:sz w:val="28"/>
          <w:szCs w:val="28"/>
        </w:rPr>
        <w:t xml:space="preserve">Известия Самарского научного центра Российской академии наук. – 2008. </w:t>
      </w:r>
      <w:r w:rsidRPr="009E5B79">
        <w:rPr>
          <w:rFonts w:ascii="Times New Roman" w:hAnsi="Times New Roman"/>
          <w:sz w:val="28"/>
          <w:szCs w:val="28"/>
          <w:lang w:val="uk-UA"/>
        </w:rPr>
        <w:t>–</w:t>
      </w:r>
      <w:r w:rsidRPr="009E5B79">
        <w:rPr>
          <w:rFonts w:ascii="Times New Roman" w:hAnsi="Times New Roman"/>
          <w:sz w:val="28"/>
          <w:szCs w:val="28"/>
        </w:rPr>
        <w:t>№2. – С. 45–49. </w:t>
      </w:r>
    </w:p>
    <w:p w:rsidR="004C1DE1" w:rsidRPr="00BE6790" w:rsidRDefault="004C1DE1" w:rsidP="0088304C">
      <w:pPr>
        <w:pStyle w:val="NoSpacing"/>
        <w:spacing w:line="360" w:lineRule="auto"/>
        <w:ind w:left="-567" w:firstLine="709"/>
        <w:jc w:val="both"/>
        <w:rPr>
          <w:rFonts w:ascii="Times New Roman" w:hAnsi="Times New Roman"/>
          <w:sz w:val="28"/>
          <w:szCs w:val="28"/>
        </w:rPr>
      </w:pPr>
      <w:r>
        <w:rPr>
          <w:rFonts w:ascii="Times New Roman" w:hAnsi="Times New Roman"/>
          <w:sz w:val="28"/>
          <w:szCs w:val="28"/>
          <w:lang w:val="uk-UA"/>
        </w:rPr>
        <w:t xml:space="preserve">5. Кондрашов Н.А. </w:t>
      </w:r>
      <w:r>
        <w:rPr>
          <w:rFonts w:ascii="Times New Roman" w:hAnsi="Times New Roman"/>
          <w:sz w:val="28"/>
          <w:szCs w:val="28"/>
        </w:rPr>
        <w:t xml:space="preserve">Старославянский язык </w:t>
      </w:r>
      <w:r w:rsidRPr="00DD47FE">
        <w:rPr>
          <w:rFonts w:ascii="Times New Roman" w:hAnsi="Times New Roman"/>
          <w:sz w:val="28"/>
          <w:szCs w:val="28"/>
        </w:rPr>
        <w:t xml:space="preserve">/ </w:t>
      </w:r>
      <w:r>
        <w:rPr>
          <w:rFonts w:ascii="Times New Roman" w:hAnsi="Times New Roman"/>
          <w:sz w:val="28"/>
          <w:szCs w:val="28"/>
        </w:rPr>
        <w:t xml:space="preserve">Н.А. Кондрашов; отв. ред. В.В. Иванов </w:t>
      </w:r>
      <w:r w:rsidRPr="00DD47FE">
        <w:rPr>
          <w:rFonts w:ascii="Times New Roman" w:hAnsi="Times New Roman"/>
          <w:sz w:val="28"/>
          <w:szCs w:val="28"/>
        </w:rPr>
        <w:t xml:space="preserve">// </w:t>
      </w:r>
      <w:r>
        <w:rPr>
          <w:rFonts w:ascii="Times New Roman" w:hAnsi="Times New Roman"/>
          <w:sz w:val="28"/>
          <w:szCs w:val="28"/>
        </w:rPr>
        <w:t>Программы педагогических институтов : введение в языкознание, старославянский язык, русская диалектология, диалектологическая практика, практикум по русскому языку. – Сборник 1. Для специальности «Русский язык и литература». – М. : Просвещение, 1985. – С. 8–19.</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6. </w:t>
      </w:r>
      <w:r w:rsidRPr="009E5B79">
        <w:rPr>
          <w:rFonts w:ascii="Times New Roman" w:hAnsi="Times New Roman"/>
          <w:sz w:val="28"/>
          <w:szCs w:val="28"/>
          <w:lang w:val="uk-UA"/>
        </w:rPr>
        <w:t>Леута О.І. Старослов</w:t>
      </w:r>
      <w:r w:rsidRPr="00DD47FE">
        <w:rPr>
          <w:rFonts w:ascii="Times New Roman" w:hAnsi="Times New Roman"/>
          <w:sz w:val="28"/>
          <w:szCs w:val="28"/>
        </w:rPr>
        <w:t>’</w:t>
      </w:r>
      <w:r w:rsidRPr="009E5B79">
        <w:rPr>
          <w:rFonts w:ascii="Times New Roman" w:hAnsi="Times New Roman"/>
          <w:sz w:val="28"/>
          <w:szCs w:val="28"/>
          <w:lang w:val="uk-UA"/>
        </w:rPr>
        <w:t>янська мова :</w:t>
      </w:r>
      <w:r w:rsidRPr="00DD47FE">
        <w:rPr>
          <w:rFonts w:ascii="Times New Roman" w:hAnsi="Times New Roman"/>
          <w:sz w:val="28"/>
          <w:szCs w:val="28"/>
        </w:rPr>
        <w:t xml:space="preserve"> [</w:t>
      </w:r>
      <w:r w:rsidRPr="009E5B79">
        <w:rPr>
          <w:rFonts w:ascii="Times New Roman" w:hAnsi="Times New Roman"/>
          <w:sz w:val="28"/>
          <w:szCs w:val="28"/>
          <w:lang w:val="uk-UA"/>
        </w:rPr>
        <w:t>Підручник</w:t>
      </w:r>
      <w:r w:rsidRPr="00DD47FE">
        <w:rPr>
          <w:rFonts w:ascii="Times New Roman" w:hAnsi="Times New Roman"/>
          <w:sz w:val="28"/>
          <w:szCs w:val="28"/>
        </w:rPr>
        <w:t xml:space="preserve">] / </w:t>
      </w:r>
      <w:r w:rsidRPr="009E5B79">
        <w:rPr>
          <w:rFonts w:ascii="Times New Roman" w:hAnsi="Times New Roman"/>
          <w:sz w:val="28"/>
          <w:szCs w:val="28"/>
          <w:lang w:val="uk-UA"/>
        </w:rPr>
        <w:t>О.І. Леута. – К. :Вища школа, 2007.  – 255 с.</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7.</w:t>
      </w:r>
      <w:r>
        <w:rPr>
          <w:rFonts w:ascii="Times New Roman" w:hAnsi="Times New Roman"/>
          <w:sz w:val="28"/>
          <w:szCs w:val="28"/>
          <w:lang w:val="en-US"/>
        </w:rPr>
        <w:t> </w:t>
      </w:r>
      <w:r w:rsidRPr="009E5B79">
        <w:rPr>
          <w:rFonts w:ascii="Times New Roman" w:hAnsi="Times New Roman"/>
          <w:sz w:val="28"/>
          <w:szCs w:val="28"/>
        </w:rPr>
        <w:t xml:space="preserve">Самойлова Г.С. Дидактический потенциал старославянского языка как «языка-консерванта» в интеграции дисциплин историко-лингвистического цикла </w:t>
      </w:r>
      <w:r w:rsidRPr="00DD47FE">
        <w:rPr>
          <w:rFonts w:ascii="Times New Roman" w:hAnsi="Times New Roman"/>
          <w:sz w:val="28"/>
          <w:szCs w:val="28"/>
        </w:rPr>
        <w:t xml:space="preserve">/ </w:t>
      </w:r>
      <w:r w:rsidRPr="009E5B79">
        <w:rPr>
          <w:rFonts w:ascii="Times New Roman" w:hAnsi="Times New Roman"/>
          <w:sz w:val="28"/>
          <w:szCs w:val="28"/>
        </w:rPr>
        <w:t xml:space="preserve">Г.С. Самойлова </w:t>
      </w:r>
      <w:r w:rsidRPr="00DD47FE">
        <w:rPr>
          <w:rFonts w:ascii="Times New Roman" w:hAnsi="Times New Roman"/>
          <w:sz w:val="28"/>
          <w:szCs w:val="28"/>
        </w:rPr>
        <w:t xml:space="preserve">// </w:t>
      </w:r>
      <w:r w:rsidRPr="009E5B79">
        <w:rPr>
          <w:rFonts w:ascii="Times New Roman" w:hAnsi="Times New Roman"/>
          <w:sz w:val="28"/>
          <w:szCs w:val="28"/>
        </w:rPr>
        <w:t xml:space="preserve">Вестник Нижегородского университета им. Н.И. Лобачевского. – 2010. </w:t>
      </w:r>
      <w:r w:rsidRPr="009E5B79">
        <w:rPr>
          <w:rFonts w:ascii="Times New Roman" w:hAnsi="Times New Roman"/>
          <w:sz w:val="28"/>
          <w:szCs w:val="28"/>
          <w:lang w:val="uk-UA"/>
        </w:rPr>
        <w:t>– №4 (2). – С. 708–711.</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8.</w:t>
      </w:r>
      <w:r>
        <w:rPr>
          <w:rFonts w:ascii="Times New Roman" w:hAnsi="Times New Roman"/>
          <w:sz w:val="28"/>
          <w:szCs w:val="28"/>
          <w:lang w:val="en-US"/>
        </w:rPr>
        <w:t> </w:t>
      </w:r>
      <w:r w:rsidRPr="009E5B79">
        <w:rPr>
          <w:rFonts w:ascii="Times New Roman" w:hAnsi="Times New Roman"/>
          <w:sz w:val="28"/>
          <w:szCs w:val="28"/>
          <w:lang w:val="uk-UA"/>
        </w:rPr>
        <w:t>Станівський М.Ф. Програми педагогічних інститутів. Старослов</w:t>
      </w:r>
      <w:r w:rsidRPr="00DD47FE">
        <w:rPr>
          <w:rFonts w:ascii="Times New Roman" w:hAnsi="Times New Roman"/>
          <w:sz w:val="28"/>
          <w:szCs w:val="28"/>
        </w:rPr>
        <w:t>’</w:t>
      </w:r>
      <w:r w:rsidRPr="009E5B79">
        <w:rPr>
          <w:rFonts w:ascii="Times New Roman" w:hAnsi="Times New Roman"/>
          <w:sz w:val="28"/>
          <w:szCs w:val="28"/>
          <w:lang w:val="uk-UA"/>
        </w:rPr>
        <w:t xml:space="preserve">янська мова. Для студентів спеціальності 2102 «Українська мова і література» </w:t>
      </w:r>
      <w:r w:rsidRPr="00DD47FE">
        <w:rPr>
          <w:rFonts w:ascii="Times New Roman" w:hAnsi="Times New Roman"/>
          <w:sz w:val="28"/>
          <w:szCs w:val="28"/>
        </w:rPr>
        <w:t xml:space="preserve">/ </w:t>
      </w:r>
      <w:r w:rsidRPr="009E5B79">
        <w:rPr>
          <w:rFonts w:ascii="Times New Roman" w:hAnsi="Times New Roman"/>
          <w:sz w:val="28"/>
          <w:szCs w:val="28"/>
          <w:lang w:val="uk-UA"/>
        </w:rPr>
        <w:t>М.Ф. Станівський. – К. : Б. в., 1984. – 24 с.</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9.</w:t>
      </w:r>
      <w:r>
        <w:rPr>
          <w:rFonts w:ascii="Times New Roman" w:hAnsi="Times New Roman"/>
          <w:sz w:val="28"/>
          <w:szCs w:val="28"/>
          <w:lang w:val="en-US"/>
        </w:rPr>
        <w:t> </w:t>
      </w:r>
      <w:r w:rsidRPr="009E5B79">
        <w:rPr>
          <w:rFonts w:ascii="Times New Roman" w:hAnsi="Times New Roman"/>
          <w:sz w:val="28"/>
          <w:szCs w:val="28"/>
          <w:lang w:val="uk-UA"/>
        </w:rPr>
        <w:t>Станівський М.Ф. Старослов</w:t>
      </w:r>
      <w:r w:rsidRPr="00DD47FE">
        <w:rPr>
          <w:rFonts w:ascii="Times New Roman" w:hAnsi="Times New Roman"/>
          <w:sz w:val="28"/>
          <w:szCs w:val="28"/>
        </w:rPr>
        <w:t>’</w:t>
      </w:r>
      <w:r w:rsidRPr="009E5B79">
        <w:rPr>
          <w:rFonts w:ascii="Times New Roman" w:hAnsi="Times New Roman"/>
          <w:sz w:val="28"/>
          <w:szCs w:val="28"/>
          <w:lang w:val="uk-UA"/>
        </w:rPr>
        <w:t xml:space="preserve">янська мова : </w:t>
      </w:r>
      <w:r w:rsidRPr="00DD47FE">
        <w:rPr>
          <w:rFonts w:ascii="Times New Roman" w:hAnsi="Times New Roman"/>
          <w:sz w:val="28"/>
          <w:szCs w:val="28"/>
        </w:rPr>
        <w:t>[</w:t>
      </w:r>
      <w:r w:rsidRPr="009E5B79">
        <w:rPr>
          <w:rFonts w:ascii="Times New Roman" w:hAnsi="Times New Roman"/>
          <w:sz w:val="28"/>
          <w:szCs w:val="28"/>
          <w:lang w:val="uk-UA"/>
        </w:rPr>
        <w:t>навч. посіб.</w:t>
      </w:r>
      <w:r w:rsidRPr="00DD47FE">
        <w:rPr>
          <w:rFonts w:ascii="Times New Roman" w:hAnsi="Times New Roman"/>
          <w:sz w:val="28"/>
          <w:szCs w:val="28"/>
        </w:rPr>
        <w:t xml:space="preserve">]/ </w:t>
      </w:r>
      <w:r w:rsidRPr="009E5B79">
        <w:rPr>
          <w:rFonts w:ascii="Times New Roman" w:hAnsi="Times New Roman"/>
          <w:sz w:val="28"/>
          <w:szCs w:val="28"/>
          <w:lang w:val="uk-UA"/>
        </w:rPr>
        <w:t>М.Ф. Станівський. – К. : Вища школа, 1983. – 264 с.</w:t>
      </w:r>
    </w:p>
    <w:p w:rsidR="004C1DE1" w:rsidRPr="009E5B79" w:rsidRDefault="004C1DE1" w:rsidP="0088304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10.</w:t>
      </w:r>
      <w:r>
        <w:rPr>
          <w:rFonts w:ascii="Times New Roman" w:hAnsi="Times New Roman"/>
          <w:sz w:val="28"/>
          <w:szCs w:val="28"/>
          <w:lang w:val="en-US"/>
        </w:rPr>
        <w:t> </w:t>
      </w:r>
      <w:r w:rsidRPr="009E5B79">
        <w:rPr>
          <w:rFonts w:ascii="Times New Roman" w:hAnsi="Times New Roman"/>
          <w:sz w:val="28"/>
          <w:szCs w:val="28"/>
        </w:rPr>
        <w:t xml:space="preserve">Судаков Г.В. Старославянский язык : методические рекомендации </w:t>
      </w:r>
      <w:r w:rsidRPr="00DD47FE">
        <w:rPr>
          <w:rFonts w:ascii="Times New Roman" w:hAnsi="Times New Roman"/>
          <w:sz w:val="28"/>
          <w:szCs w:val="28"/>
        </w:rPr>
        <w:t xml:space="preserve">/ </w:t>
      </w:r>
      <w:r w:rsidRPr="009E5B79">
        <w:rPr>
          <w:rFonts w:ascii="Times New Roman" w:hAnsi="Times New Roman"/>
          <w:sz w:val="28"/>
          <w:szCs w:val="28"/>
        </w:rPr>
        <w:t>Г.В. Судаков. – Вологда : Русь, 1995. – 50 с.</w:t>
      </w:r>
    </w:p>
    <w:p w:rsidR="004C1DE1" w:rsidRDefault="004C1DE1" w:rsidP="0088304C">
      <w:pPr>
        <w:pStyle w:val="NoSpacing"/>
        <w:spacing w:line="360" w:lineRule="auto"/>
        <w:ind w:left="-567" w:firstLine="709"/>
        <w:jc w:val="both"/>
        <w:rPr>
          <w:rFonts w:ascii="Times New Roman" w:hAnsi="Times New Roman"/>
          <w:sz w:val="28"/>
          <w:szCs w:val="28"/>
          <w:lang w:val="uk-UA"/>
        </w:rPr>
      </w:pPr>
      <w:r>
        <w:rPr>
          <w:rFonts w:ascii="Times New Roman" w:hAnsi="Times New Roman"/>
          <w:sz w:val="28"/>
          <w:szCs w:val="28"/>
          <w:lang w:val="uk-UA"/>
        </w:rPr>
        <w:t>11.</w:t>
      </w:r>
      <w:r>
        <w:rPr>
          <w:rFonts w:ascii="Times New Roman" w:hAnsi="Times New Roman"/>
          <w:sz w:val="28"/>
          <w:szCs w:val="28"/>
          <w:lang w:val="en-US"/>
        </w:rPr>
        <w:t> </w:t>
      </w:r>
      <w:r w:rsidRPr="009E5B79">
        <w:rPr>
          <w:rFonts w:ascii="Times New Roman" w:hAnsi="Times New Roman"/>
          <w:sz w:val="28"/>
          <w:szCs w:val="28"/>
          <w:lang w:val="uk-UA"/>
        </w:rPr>
        <w:t>Царалунга І.Б. Старослов</w:t>
      </w:r>
      <w:r w:rsidRPr="00DD47FE">
        <w:rPr>
          <w:rFonts w:ascii="Times New Roman" w:hAnsi="Times New Roman"/>
          <w:sz w:val="28"/>
          <w:szCs w:val="28"/>
          <w:lang w:val="uk-UA"/>
        </w:rPr>
        <w:t>’</w:t>
      </w:r>
      <w:r w:rsidRPr="009E5B79">
        <w:rPr>
          <w:rFonts w:ascii="Times New Roman" w:hAnsi="Times New Roman"/>
          <w:sz w:val="28"/>
          <w:szCs w:val="28"/>
          <w:lang w:val="uk-UA"/>
        </w:rPr>
        <w:t>янська мова :</w:t>
      </w:r>
      <w:r w:rsidRPr="00DD47FE">
        <w:rPr>
          <w:rFonts w:ascii="Times New Roman" w:hAnsi="Times New Roman"/>
          <w:sz w:val="28"/>
          <w:szCs w:val="28"/>
          <w:lang w:val="uk-UA"/>
        </w:rPr>
        <w:t xml:space="preserve"> [</w:t>
      </w:r>
      <w:r w:rsidRPr="009E5B79">
        <w:rPr>
          <w:rFonts w:ascii="Times New Roman" w:hAnsi="Times New Roman"/>
          <w:sz w:val="28"/>
          <w:szCs w:val="28"/>
          <w:lang w:val="uk-UA"/>
        </w:rPr>
        <w:t>навч. посіб.</w:t>
      </w:r>
      <w:r w:rsidRPr="00DD47FE">
        <w:rPr>
          <w:rFonts w:ascii="Times New Roman" w:hAnsi="Times New Roman"/>
          <w:sz w:val="28"/>
          <w:szCs w:val="28"/>
          <w:lang w:val="uk-UA"/>
        </w:rPr>
        <w:t xml:space="preserve">] / </w:t>
      </w:r>
      <w:r w:rsidRPr="009E5B79">
        <w:rPr>
          <w:rFonts w:ascii="Times New Roman" w:hAnsi="Times New Roman"/>
          <w:sz w:val="28"/>
          <w:szCs w:val="28"/>
          <w:lang w:val="uk-UA"/>
        </w:rPr>
        <w:t>І.Б. Царалунга. – Львів : Новий Світ-2000, 2007. – 188 с.</w:t>
      </w:r>
    </w:p>
    <w:p w:rsidR="004C1DE1" w:rsidRDefault="004C1DE1" w:rsidP="0088304C">
      <w:pPr>
        <w:pStyle w:val="NoSpacing"/>
        <w:spacing w:line="360" w:lineRule="auto"/>
        <w:ind w:left="-567" w:firstLine="709"/>
        <w:jc w:val="both"/>
        <w:rPr>
          <w:rFonts w:ascii="Times New Roman" w:hAnsi="Times New Roman"/>
          <w:sz w:val="28"/>
          <w:szCs w:val="28"/>
          <w:lang w:val="uk-UA"/>
        </w:rPr>
      </w:pPr>
    </w:p>
    <w:sectPr w:rsidR="004C1DE1" w:rsidSect="001502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05F9"/>
    <w:rsid w:val="00070FC4"/>
    <w:rsid w:val="001213DD"/>
    <w:rsid w:val="001502D4"/>
    <w:rsid w:val="001611C9"/>
    <w:rsid w:val="001779DD"/>
    <w:rsid w:val="001A1CDD"/>
    <w:rsid w:val="002374EE"/>
    <w:rsid w:val="0033117C"/>
    <w:rsid w:val="003842B5"/>
    <w:rsid w:val="004624E4"/>
    <w:rsid w:val="004C1DE1"/>
    <w:rsid w:val="0058304B"/>
    <w:rsid w:val="006A20DC"/>
    <w:rsid w:val="00723D56"/>
    <w:rsid w:val="00730622"/>
    <w:rsid w:val="00797414"/>
    <w:rsid w:val="007D05F9"/>
    <w:rsid w:val="008328DF"/>
    <w:rsid w:val="0088304C"/>
    <w:rsid w:val="0089035D"/>
    <w:rsid w:val="008E61DB"/>
    <w:rsid w:val="00911F5C"/>
    <w:rsid w:val="009A1DFB"/>
    <w:rsid w:val="009C1EBE"/>
    <w:rsid w:val="009E5B79"/>
    <w:rsid w:val="00A16792"/>
    <w:rsid w:val="00A4539E"/>
    <w:rsid w:val="00A84167"/>
    <w:rsid w:val="00AD05F4"/>
    <w:rsid w:val="00B107C4"/>
    <w:rsid w:val="00BB7F3A"/>
    <w:rsid w:val="00BC41F5"/>
    <w:rsid w:val="00BD3019"/>
    <w:rsid w:val="00BE6790"/>
    <w:rsid w:val="00C408EA"/>
    <w:rsid w:val="00C86ADA"/>
    <w:rsid w:val="00CA350B"/>
    <w:rsid w:val="00CC6505"/>
    <w:rsid w:val="00D8325B"/>
    <w:rsid w:val="00DA1223"/>
    <w:rsid w:val="00DD47FE"/>
    <w:rsid w:val="00DF56DC"/>
    <w:rsid w:val="00E320EC"/>
    <w:rsid w:val="00F064FA"/>
    <w:rsid w:val="00F73E91"/>
    <w:rsid w:val="00F752A1"/>
    <w:rsid w:val="00F821E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D56"/>
    <w:pPr>
      <w:spacing w:after="200" w:line="276" w:lineRule="auto"/>
    </w:pPr>
    <w:rPr>
      <w:rFonts w:ascii="Calibri" w:eastAsia="Times New Roman" w:hAnsi="Calibri"/>
      <w:lang w:val="ru-RU" w:eastAsia="ru-RU"/>
    </w:rPr>
  </w:style>
  <w:style w:type="paragraph" w:styleId="Heading1">
    <w:name w:val="heading 1"/>
    <w:basedOn w:val="Normal"/>
    <w:next w:val="Normal"/>
    <w:link w:val="Heading1Char"/>
    <w:uiPriority w:val="99"/>
    <w:qFormat/>
    <w:rsid w:val="009E5B79"/>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9E5B79"/>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9E5B79"/>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rsid w:val="009E5B79"/>
    <w:pPr>
      <w:keepNext/>
      <w:keepLines/>
      <w:spacing w:before="200" w:after="0"/>
      <w:outlineLvl w:val="3"/>
    </w:pPr>
    <w:rPr>
      <w:rFonts w:ascii="Cambria"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5B79"/>
    <w:rPr>
      <w:rFonts w:ascii="Cambria" w:hAnsi="Cambria" w:cs="Times New Roman"/>
      <w:b/>
      <w:bCs/>
      <w:color w:val="365F91"/>
      <w:lang w:eastAsia="ru-RU"/>
    </w:rPr>
  </w:style>
  <w:style w:type="character" w:customStyle="1" w:styleId="Heading2Char">
    <w:name w:val="Heading 2 Char"/>
    <w:basedOn w:val="DefaultParagraphFont"/>
    <w:link w:val="Heading2"/>
    <w:uiPriority w:val="99"/>
    <w:locked/>
    <w:rsid w:val="009E5B79"/>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locked/>
    <w:rsid w:val="009E5B79"/>
    <w:rPr>
      <w:rFonts w:ascii="Cambria" w:hAnsi="Cambria" w:cs="Times New Roman"/>
      <w:b/>
      <w:bCs/>
      <w:color w:val="4F81BD"/>
      <w:sz w:val="22"/>
      <w:szCs w:val="22"/>
      <w:lang w:eastAsia="ru-RU"/>
    </w:rPr>
  </w:style>
  <w:style w:type="character" w:customStyle="1" w:styleId="Heading4Char">
    <w:name w:val="Heading 4 Char"/>
    <w:basedOn w:val="DefaultParagraphFont"/>
    <w:link w:val="Heading4"/>
    <w:uiPriority w:val="99"/>
    <w:locked/>
    <w:rsid w:val="009E5B79"/>
    <w:rPr>
      <w:rFonts w:ascii="Cambria" w:hAnsi="Cambria" w:cs="Times New Roman"/>
      <w:b/>
      <w:bCs/>
      <w:i/>
      <w:iCs/>
      <w:color w:val="4F81BD"/>
      <w:sz w:val="22"/>
      <w:szCs w:val="22"/>
      <w:lang w:eastAsia="ru-RU"/>
    </w:rPr>
  </w:style>
  <w:style w:type="paragraph" w:styleId="NoSpacing">
    <w:name w:val="No Spacing"/>
    <w:uiPriority w:val="99"/>
    <w:qFormat/>
    <w:rsid w:val="009E5B79"/>
    <w:rPr>
      <w:rFonts w:ascii="Calibri" w:eastAsia="Times New Roman" w:hAnsi="Calibri"/>
      <w:lang w:val="ru-RU" w:eastAsia="ru-RU"/>
    </w:rPr>
  </w:style>
  <w:style w:type="character" w:styleId="Hyperlink">
    <w:name w:val="Hyperlink"/>
    <w:basedOn w:val="DefaultParagraphFont"/>
    <w:uiPriority w:val="99"/>
    <w:rsid w:val="00CC650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163857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340</TotalTime>
  <Pages>6</Pages>
  <Words>7009</Words>
  <Characters>3996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cp:revision>
  <dcterms:created xsi:type="dcterms:W3CDTF">2014-10-12T17:57:00Z</dcterms:created>
  <dcterms:modified xsi:type="dcterms:W3CDTF">2014-10-15T08:25:00Z</dcterms:modified>
</cp:coreProperties>
</file>