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BAB" w:rsidRPr="00304B1B" w:rsidRDefault="00190BAB" w:rsidP="00770234">
      <w:pPr>
        <w:tabs>
          <w:tab w:val="left" w:pos="7080"/>
          <w:tab w:val="right" w:pos="9638"/>
        </w:tabs>
        <w:jc w:val="right"/>
        <w:rPr>
          <w:b/>
          <w:sz w:val="28"/>
          <w:szCs w:val="28"/>
        </w:rPr>
      </w:pPr>
      <w:r>
        <w:rPr>
          <w:b/>
          <w:sz w:val="28"/>
          <w:szCs w:val="28"/>
        </w:rPr>
        <w:t>Зореслава</w:t>
      </w:r>
      <w:r w:rsidRPr="00304B1B">
        <w:rPr>
          <w:b/>
          <w:sz w:val="28"/>
          <w:szCs w:val="28"/>
          <w:lang w:val="ru-RU"/>
        </w:rPr>
        <w:t xml:space="preserve"> </w:t>
      </w:r>
      <w:r w:rsidRPr="00304B1B">
        <w:rPr>
          <w:b/>
          <w:sz w:val="28"/>
          <w:szCs w:val="28"/>
        </w:rPr>
        <w:t xml:space="preserve">Дубинець </w:t>
      </w:r>
    </w:p>
    <w:p w:rsidR="00190BAB" w:rsidRPr="00304B1B" w:rsidRDefault="00190BAB" w:rsidP="00770234">
      <w:pPr>
        <w:jc w:val="right"/>
        <w:rPr>
          <w:b/>
          <w:sz w:val="28"/>
          <w:szCs w:val="28"/>
        </w:rPr>
      </w:pPr>
      <w:r w:rsidRPr="00304B1B">
        <w:rPr>
          <w:b/>
          <w:sz w:val="28"/>
          <w:szCs w:val="28"/>
          <w:lang w:val="ru-RU"/>
        </w:rPr>
        <w:t xml:space="preserve">(Армянськ, </w:t>
      </w:r>
      <w:r w:rsidRPr="00304B1B">
        <w:rPr>
          <w:b/>
          <w:sz w:val="28"/>
          <w:szCs w:val="28"/>
        </w:rPr>
        <w:t>Україна</w:t>
      </w:r>
      <w:r w:rsidRPr="00304B1B">
        <w:rPr>
          <w:b/>
          <w:sz w:val="28"/>
          <w:szCs w:val="28"/>
          <w:lang w:val="ru-RU"/>
        </w:rPr>
        <w:t>)</w:t>
      </w:r>
    </w:p>
    <w:p w:rsidR="00190BAB" w:rsidRDefault="00190BAB" w:rsidP="00770234">
      <w:pPr>
        <w:jc w:val="both"/>
        <w:rPr>
          <w:b/>
          <w:color w:val="000000"/>
          <w:lang w:val="en-US"/>
        </w:rPr>
      </w:pPr>
    </w:p>
    <w:p w:rsidR="00190BAB" w:rsidRPr="00304B1B" w:rsidRDefault="00190BAB" w:rsidP="00770234">
      <w:pPr>
        <w:jc w:val="both"/>
        <w:rPr>
          <w:lang w:val="en-US"/>
        </w:rPr>
      </w:pPr>
    </w:p>
    <w:p w:rsidR="00190BAB" w:rsidRDefault="00190BAB" w:rsidP="00770234">
      <w:pPr>
        <w:spacing w:line="360" w:lineRule="auto"/>
        <w:jc w:val="center"/>
        <w:rPr>
          <w:b/>
          <w:color w:val="000000"/>
          <w:sz w:val="28"/>
          <w:szCs w:val="28"/>
        </w:rPr>
      </w:pPr>
      <w:r w:rsidRPr="00371741">
        <w:rPr>
          <w:b/>
          <w:color w:val="000000"/>
          <w:sz w:val="28"/>
          <w:szCs w:val="28"/>
        </w:rPr>
        <w:t>СПОСОБИ ТВОРЕННЯ ЕВФЕМІСТИЧНИХ НОМІНАЦІЙ</w:t>
      </w:r>
    </w:p>
    <w:p w:rsidR="00190BAB" w:rsidRDefault="00190BAB" w:rsidP="00770234">
      <w:pPr>
        <w:spacing w:line="360" w:lineRule="auto"/>
        <w:jc w:val="center"/>
        <w:rPr>
          <w:b/>
          <w:color w:val="000000"/>
          <w:sz w:val="28"/>
          <w:szCs w:val="28"/>
        </w:rPr>
      </w:pPr>
      <w:r w:rsidRPr="00371741">
        <w:rPr>
          <w:b/>
          <w:color w:val="000000"/>
          <w:sz w:val="28"/>
          <w:szCs w:val="28"/>
        </w:rPr>
        <w:t>У СУЧАСНІЙ ЖІНОЧІЙ ПРОЗІ</w:t>
      </w:r>
    </w:p>
    <w:p w:rsidR="00190BAB" w:rsidRPr="00B74102" w:rsidRDefault="00190BAB" w:rsidP="00770234">
      <w:pPr>
        <w:spacing w:line="360" w:lineRule="auto"/>
        <w:jc w:val="both"/>
        <w:rPr>
          <w:b/>
          <w:color w:val="000000"/>
          <w:sz w:val="28"/>
          <w:szCs w:val="28"/>
        </w:rPr>
      </w:pPr>
    </w:p>
    <w:p w:rsidR="00190BAB" w:rsidRPr="00B74102" w:rsidRDefault="00190BAB" w:rsidP="00E516D7">
      <w:pPr>
        <w:spacing w:line="360" w:lineRule="auto"/>
        <w:ind w:firstLine="708"/>
        <w:jc w:val="both"/>
        <w:rPr>
          <w:sz w:val="28"/>
          <w:szCs w:val="28"/>
        </w:rPr>
      </w:pPr>
      <w:r w:rsidRPr="00B74102">
        <w:rPr>
          <w:sz w:val="28"/>
          <w:szCs w:val="28"/>
        </w:rPr>
        <w:t xml:space="preserve">Вагому частку лексичного та фразеологічного фонду нашої мови становлять евфемістичні номінації, </w:t>
      </w:r>
      <w:r w:rsidRPr="00B74102">
        <w:rPr>
          <w:color w:val="000000"/>
          <w:sz w:val="28"/>
          <w:szCs w:val="28"/>
        </w:rPr>
        <w:t xml:space="preserve">які </w:t>
      </w:r>
      <w:r w:rsidRPr="00B74102">
        <w:rPr>
          <w:sz w:val="28"/>
          <w:szCs w:val="28"/>
        </w:rPr>
        <w:t>відображують соціокультурні й ціннісні орієнтири українців. Особливості творення  евфемістичних номінацій стали об</w:t>
      </w:r>
      <w:r>
        <w:rPr>
          <w:sz w:val="28"/>
          <w:szCs w:val="28"/>
        </w:rPr>
        <w:t>’</w:t>
      </w:r>
      <w:r w:rsidRPr="00B74102">
        <w:rPr>
          <w:sz w:val="28"/>
          <w:szCs w:val="28"/>
        </w:rPr>
        <w:t>єктом уваги Л. Булаховського, Ж. Варбот, С. Відлака, А. Домбровської, А. Кацева, Л. Крисіна,  Б. Ларіна, В. Москвіна, О. Реформатського, О. Сєнічкиної, К. Серажим, О. Тараненка, Б. Томашевського,  Б. Уоррена та інших лінгвістів. Найбільш</w:t>
      </w:r>
      <w:r w:rsidRPr="00304B1B">
        <w:rPr>
          <w:sz w:val="28"/>
          <w:szCs w:val="28"/>
        </w:rPr>
        <w:t>е</w:t>
      </w:r>
      <w:r>
        <w:rPr>
          <w:sz w:val="28"/>
          <w:szCs w:val="28"/>
        </w:rPr>
        <w:t xml:space="preserve"> цікавив</w:t>
      </w:r>
      <w:r w:rsidRPr="00B74102">
        <w:rPr>
          <w:sz w:val="28"/>
          <w:szCs w:val="28"/>
        </w:rPr>
        <w:t xml:space="preserve"> науковці</w:t>
      </w:r>
      <w:r>
        <w:rPr>
          <w:sz w:val="28"/>
          <w:szCs w:val="28"/>
        </w:rPr>
        <w:t>в</w:t>
      </w:r>
      <w:r w:rsidRPr="00B74102">
        <w:rPr>
          <w:sz w:val="28"/>
          <w:szCs w:val="28"/>
        </w:rPr>
        <w:t xml:space="preserve"> словотвірн</w:t>
      </w:r>
      <w:r>
        <w:rPr>
          <w:sz w:val="28"/>
          <w:szCs w:val="28"/>
        </w:rPr>
        <w:t>ий</w:t>
      </w:r>
      <w:r w:rsidRPr="00B74102">
        <w:rPr>
          <w:sz w:val="28"/>
          <w:szCs w:val="28"/>
        </w:rPr>
        <w:t xml:space="preserve"> аналіз евфемізмів розмовно-побутового стилю (Г. Аркушин, І. Мілєва, О. Януш та ін.). Проте сьогодні одним із основних джерел творення й поширення евфемістичних номінацій є художній дискурс. </w:t>
      </w:r>
    </w:p>
    <w:p w:rsidR="00190BAB" w:rsidRPr="00B74102" w:rsidRDefault="00190BAB" w:rsidP="00E516D7">
      <w:pPr>
        <w:spacing w:line="360" w:lineRule="auto"/>
        <w:ind w:firstLine="708"/>
        <w:jc w:val="both"/>
        <w:rPr>
          <w:sz w:val="28"/>
          <w:szCs w:val="28"/>
        </w:rPr>
      </w:pPr>
      <w:r w:rsidRPr="00B74102">
        <w:rPr>
          <w:sz w:val="28"/>
          <w:szCs w:val="28"/>
        </w:rPr>
        <w:t xml:space="preserve">Мета дослідження – здійснити словотвірний аналіз евфемізмів у </w:t>
      </w:r>
      <w:r w:rsidRPr="00B74102">
        <w:rPr>
          <w:color w:val="000000"/>
          <w:sz w:val="28"/>
          <w:szCs w:val="28"/>
        </w:rPr>
        <w:t>сучасній жіночій прозі (на матеріалі творів М. Гримич, Є. Кононенко та І. Роздобудько).</w:t>
      </w:r>
    </w:p>
    <w:p w:rsidR="00190BAB" w:rsidRPr="00B74102" w:rsidRDefault="00190BAB" w:rsidP="00E516D7">
      <w:pPr>
        <w:shd w:val="clear" w:color="auto" w:fill="FFFFFF"/>
        <w:autoSpaceDE w:val="0"/>
        <w:autoSpaceDN w:val="0"/>
        <w:adjustRightInd w:val="0"/>
        <w:spacing w:line="360" w:lineRule="auto"/>
        <w:ind w:firstLine="708"/>
        <w:jc w:val="both"/>
        <w:rPr>
          <w:sz w:val="28"/>
          <w:szCs w:val="28"/>
        </w:rPr>
      </w:pPr>
      <w:r>
        <w:rPr>
          <w:sz w:val="28"/>
          <w:szCs w:val="28"/>
        </w:rPr>
        <w:t>С</w:t>
      </w:r>
      <w:r w:rsidRPr="00B74102">
        <w:rPr>
          <w:sz w:val="28"/>
          <w:szCs w:val="28"/>
        </w:rPr>
        <w:t>пособи  евфемізації</w:t>
      </w:r>
      <w:r>
        <w:rPr>
          <w:sz w:val="28"/>
          <w:szCs w:val="28"/>
        </w:rPr>
        <w:t>, н</w:t>
      </w:r>
      <w:r w:rsidRPr="00B74102">
        <w:rPr>
          <w:sz w:val="28"/>
          <w:szCs w:val="28"/>
        </w:rPr>
        <w:t>а нашу думку, доречно розглядати за  мовними рівнями реалізації евфемістичної функції, як-от: фонетичний, морфологічний, лексико-семантичний, синтаксичний. Кожен із способів складається з певних прийомів. Підґрунтям для такої класифікації  стало дослідження способів творення евфемізмів, зафіксованих у роботах вітчизняних і зарубіжних науковців:  А. Кацева (1988),  Л. Крисіна (1994, 2000), О. Януша (1997), В. Москвіна (1998, 2002), Ю. Баскової (2005),  Н. Прядильнікової (2007), І. Решетарової (2010) та ін.</w:t>
      </w:r>
    </w:p>
    <w:p w:rsidR="00190BAB" w:rsidRPr="00B74102" w:rsidRDefault="00190BAB" w:rsidP="00B74102">
      <w:pPr>
        <w:spacing w:line="360" w:lineRule="auto"/>
        <w:ind w:firstLine="709"/>
        <w:jc w:val="both"/>
        <w:rPr>
          <w:bCs/>
          <w:sz w:val="28"/>
          <w:szCs w:val="28"/>
        </w:rPr>
      </w:pPr>
      <w:r w:rsidRPr="00B74102">
        <w:rPr>
          <w:color w:val="000000"/>
          <w:sz w:val="28"/>
          <w:szCs w:val="28"/>
        </w:rPr>
        <w:t xml:space="preserve">Фактичний матеріал засвідчує, що способи евфемізації в сучасній жіночій прозі представлено нерівномірно. Аналіз творів М. Гримич, Є. Кононенко та І. Роздобудько засвідчив відсутність евфемізмів, утворених фонетичним способом, та </w:t>
      </w:r>
      <w:r>
        <w:rPr>
          <w:color w:val="000000"/>
          <w:sz w:val="28"/>
          <w:szCs w:val="28"/>
        </w:rPr>
        <w:t xml:space="preserve">невисоку </w:t>
      </w:r>
      <w:r w:rsidRPr="00B74102">
        <w:rPr>
          <w:color w:val="000000"/>
          <w:sz w:val="28"/>
          <w:szCs w:val="28"/>
        </w:rPr>
        <w:t xml:space="preserve">продуктивність використання жінками-письменницями </w:t>
      </w:r>
      <w:r w:rsidRPr="00B74102">
        <w:rPr>
          <w:bCs/>
          <w:sz w:val="28"/>
          <w:szCs w:val="28"/>
        </w:rPr>
        <w:t>морфологічного способу евфемізації</w:t>
      </w:r>
      <w:r w:rsidRPr="00B74102">
        <w:rPr>
          <w:color w:val="000000"/>
          <w:sz w:val="28"/>
          <w:szCs w:val="28"/>
        </w:rPr>
        <w:t xml:space="preserve">. </w:t>
      </w:r>
      <w:r w:rsidRPr="00B74102">
        <w:rPr>
          <w:bCs/>
          <w:sz w:val="28"/>
          <w:szCs w:val="28"/>
        </w:rPr>
        <w:t>Серед його прийомів більшість науковців (Ю. Баскова, А. Кацев, Л. Крисін, В. Москвін, Н. Прядильнікова, О. Сєничкіна) називають абревіацію, негативну префіксацію (термін А. Кацева), використання словотвірних засобів з інферіорним значенням, нульову афіксацію.</w:t>
      </w:r>
    </w:p>
    <w:p w:rsidR="00190BAB" w:rsidRPr="00B74102" w:rsidRDefault="00190BAB" w:rsidP="006C4350">
      <w:pPr>
        <w:shd w:val="clear" w:color="auto" w:fill="FFFFFF"/>
        <w:autoSpaceDE w:val="0"/>
        <w:spacing w:line="360" w:lineRule="auto"/>
        <w:ind w:firstLine="708"/>
        <w:jc w:val="both"/>
        <w:rPr>
          <w:color w:val="000000"/>
          <w:sz w:val="28"/>
          <w:szCs w:val="28"/>
        </w:rPr>
      </w:pPr>
      <w:r w:rsidRPr="00B74102">
        <w:rPr>
          <w:color w:val="000000"/>
          <w:sz w:val="28"/>
          <w:szCs w:val="28"/>
        </w:rPr>
        <w:t xml:space="preserve">У сучасній жіночій прозі трапляються поодинокі приклади абревіації , як-от: </w:t>
      </w:r>
      <w:r w:rsidRPr="00B74102">
        <w:rPr>
          <w:i/>
          <w:iCs/>
          <w:color w:val="000000"/>
          <w:sz w:val="28"/>
          <w:szCs w:val="28"/>
        </w:rPr>
        <w:t>Приїхав на машині з номерами АП (</w:t>
      </w:r>
      <w:r w:rsidRPr="00B74102">
        <w:rPr>
          <w:iCs/>
          <w:color w:val="000000"/>
          <w:sz w:val="28"/>
          <w:szCs w:val="28"/>
        </w:rPr>
        <w:t>адміністрація президента</w:t>
      </w:r>
      <w:r w:rsidRPr="00B74102">
        <w:rPr>
          <w:i/>
          <w:iCs/>
          <w:color w:val="000000"/>
          <w:sz w:val="28"/>
          <w:szCs w:val="28"/>
        </w:rPr>
        <w:t xml:space="preserve">), проте поводився сумирно </w:t>
      </w:r>
      <w:r w:rsidRPr="00B74102">
        <w:rPr>
          <w:color w:val="000000"/>
          <w:sz w:val="28"/>
          <w:szCs w:val="28"/>
        </w:rPr>
        <w:t>[</w:t>
      </w:r>
      <w:r>
        <w:rPr>
          <w:color w:val="000000"/>
          <w:sz w:val="28"/>
          <w:szCs w:val="28"/>
        </w:rPr>
        <w:t>3</w:t>
      </w:r>
      <w:r w:rsidRPr="00B74102">
        <w:rPr>
          <w:color w:val="000000"/>
          <w:sz w:val="28"/>
          <w:szCs w:val="28"/>
        </w:rPr>
        <w:t>, с. 37].</w:t>
      </w:r>
      <w:r w:rsidRPr="00B74102">
        <w:rPr>
          <w:sz w:val="28"/>
          <w:szCs w:val="28"/>
        </w:rPr>
        <w:t xml:space="preserve"> </w:t>
      </w:r>
      <w:r w:rsidRPr="00B74102">
        <w:rPr>
          <w:color w:val="000000"/>
          <w:sz w:val="28"/>
          <w:szCs w:val="28"/>
        </w:rPr>
        <w:t>Скорочення імені за допомогою абревіації призводить до звуження його змісту, позбавляє більшості асоціацій, ним викликаних.</w:t>
      </w:r>
    </w:p>
    <w:p w:rsidR="00190BAB" w:rsidRPr="00B74102" w:rsidRDefault="00190BAB" w:rsidP="006C4350">
      <w:pPr>
        <w:shd w:val="clear" w:color="auto" w:fill="FFFFFF"/>
        <w:autoSpaceDE w:val="0"/>
        <w:spacing w:line="360" w:lineRule="auto"/>
        <w:ind w:firstLine="708"/>
        <w:jc w:val="both"/>
        <w:rPr>
          <w:sz w:val="28"/>
          <w:szCs w:val="28"/>
        </w:rPr>
      </w:pPr>
      <w:r w:rsidRPr="00B74102">
        <w:rPr>
          <w:sz w:val="28"/>
          <w:szCs w:val="28"/>
        </w:rPr>
        <w:t xml:space="preserve">Такий морфологічний прийом евфемізації як негативна префіксація відбувається за моделлю: негативний префікс + іменник (прикметник, прислівник) – антонім за смислом до слова-табу. Наприклад: </w:t>
      </w:r>
      <w:r w:rsidRPr="00B74102">
        <w:rPr>
          <w:color w:val="000000"/>
          <w:sz w:val="28"/>
          <w:szCs w:val="28"/>
        </w:rPr>
        <w:t xml:space="preserve"> </w:t>
      </w:r>
      <w:r w:rsidRPr="00B74102">
        <w:rPr>
          <w:i/>
          <w:iCs/>
          <w:color w:val="000000"/>
          <w:sz w:val="28"/>
          <w:szCs w:val="28"/>
        </w:rPr>
        <w:t xml:space="preserve">В економічних питаннях </w:t>
      </w:r>
      <w:r w:rsidRPr="00B74102">
        <w:rPr>
          <w:bCs/>
          <w:iCs/>
          <w:color w:val="000000"/>
          <w:sz w:val="28"/>
          <w:szCs w:val="28"/>
        </w:rPr>
        <w:t>несильний</w:t>
      </w:r>
      <w:r w:rsidRPr="00B74102">
        <w:rPr>
          <w:b/>
          <w:bCs/>
          <w:i/>
          <w:iCs/>
          <w:color w:val="000000"/>
          <w:sz w:val="28"/>
          <w:szCs w:val="28"/>
        </w:rPr>
        <w:t xml:space="preserve">, </w:t>
      </w:r>
      <w:r w:rsidRPr="00B74102">
        <w:rPr>
          <w:i/>
          <w:iCs/>
          <w:color w:val="000000"/>
          <w:sz w:val="28"/>
          <w:szCs w:val="28"/>
        </w:rPr>
        <w:t>практично всі його справи веде юрист, пов</w:t>
      </w:r>
      <w:r>
        <w:rPr>
          <w:i/>
          <w:iCs/>
          <w:color w:val="000000"/>
          <w:sz w:val="28"/>
          <w:szCs w:val="28"/>
        </w:rPr>
        <w:t>’</w:t>
      </w:r>
      <w:r w:rsidRPr="00B74102">
        <w:rPr>
          <w:i/>
          <w:iCs/>
          <w:color w:val="000000"/>
          <w:sz w:val="28"/>
          <w:szCs w:val="28"/>
        </w:rPr>
        <w:t xml:space="preserve">язаний з ним поки що </w:t>
      </w:r>
      <w:r w:rsidRPr="00B74102">
        <w:rPr>
          <w:iCs/>
          <w:color w:val="000000"/>
          <w:sz w:val="28"/>
          <w:szCs w:val="28"/>
        </w:rPr>
        <w:t>не з</w:t>
      </w:r>
      <w:r>
        <w:rPr>
          <w:iCs/>
          <w:color w:val="000000"/>
          <w:sz w:val="28"/>
          <w:szCs w:val="28"/>
        </w:rPr>
        <w:t>’</w:t>
      </w:r>
      <w:r w:rsidRPr="00B74102">
        <w:rPr>
          <w:iCs/>
          <w:color w:val="000000"/>
          <w:sz w:val="28"/>
          <w:szCs w:val="28"/>
        </w:rPr>
        <w:t>ясованими зв</w:t>
      </w:r>
      <w:r>
        <w:rPr>
          <w:iCs/>
          <w:color w:val="000000"/>
          <w:sz w:val="28"/>
          <w:szCs w:val="28"/>
        </w:rPr>
        <w:t>’</w:t>
      </w:r>
      <w:r w:rsidRPr="00B74102">
        <w:rPr>
          <w:iCs/>
          <w:color w:val="000000"/>
          <w:sz w:val="28"/>
          <w:szCs w:val="28"/>
        </w:rPr>
        <w:t>язками</w:t>
      </w:r>
      <w:r w:rsidRPr="00B74102">
        <w:rPr>
          <w:i/>
          <w:iCs/>
          <w:color w:val="000000"/>
          <w:sz w:val="28"/>
          <w:szCs w:val="28"/>
        </w:rPr>
        <w:t xml:space="preserve"> </w:t>
      </w:r>
      <w:r w:rsidRPr="00B74102">
        <w:rPr>
          <w:color w:val="000000"/>
          <w:sz w:val="28"/>
          <w:szCs w:val="28"/>
        </w:rPr>
        <w:t>[</w:t>
      </w:r>
      <w:r>
        <w:rPr>
          <w:color w:val="000000"/>
          <w:sz w:val="28"/>
          <w:szCs w:val="28"/>
        </w:rPr>
        <w:t>3</w:t>
      </w:r>
      <w:r w:rsidRPr="00B74102">
        <w:rPr>
          <w:color w:val="000000"/>
          <w:sz w:val="28"/>
          <w:szCs w:val="28"/>
        </w:rPr>
        <w:t xml:space="preserve">, с. 77]; </w:t>
      </w:r>
      <w:r w:rsidRPr="00B74102">
        <w:rPr>
          <w:i/>
          <w:iCs/>
          <w:color w:val="000000"/>
          <w:sz w:val="28"/>
          <w:szCs w:val="28"/>
        </w:rPr>
        <w:t xml:space="preserve">Ти кінець кінцем виховуєш у дитині </w:t>
      </w:r>
      <w:r w:rsidRPr="00B74102">
        <w:rPr>
          <w:iCs/>
          <w:color w:val="000000"/>
          <w:sz w:val="28"/>
          <w:szCs w:val="28"/>
        </w:rPr>
        <w:t>нездорові нахили</w:t>
      </w:r>
      <w:r w:rsidRPr="00B74102">
        <w:rPr>
          <w:i/>
          <w:iCs/>
          <w:color w:val="000000"/>
          <w:sz w:val="28"/>
          <w:szCs w:val="28"/>
        </w:rPr>
        <w:t xml:space="preserve">! </w:t>
      </w:r>
      <w:r w:rsidRPr="00B74102">
        <w:rPr>
          <w:iCs/>
          <w:color w:val="000000"/>
          <w:sz w:val="28"/>
          <w:szCs w:val="28"/>
        </w:rPr>
        <w:t>[</w:t>
      </w:r>
      <w:r>
        <w:rPr>
          <w:iCs/>
          <w:color w:val="000000"/>
          <w:sz w:val="28"/>
          <w:szCs w:val="28"/>
        </w:rPr>
        <w:t>5</w:t>
      </w:r>
      <w:r w:rsidRPr="00B74102">
        <w:rPr>
          <w:iCs/>
          <w:color w:val="000000"/>
          <w:sz w:val="28"/>
          <w:szCs w:val="28"/>
        </w:rPr>
        <w:t>, с. 26]. У зазначених евфемізмах е</w:t>
      </w:r>
      <w:r w:rsidRPr="00B74102">
        <w:rPr>
          <w:sz w:val="28"/>
          <w:szCs w:val="28"/>
        </w:rPr>
        <w:t>фект пом</w:t>
      </w:r>
      <w:r>
        <w:rPr>
          <w:sz w:val="28"/>
          <w:szCs w:val="28"/>
        </w:rPr>
        <w:t>’</w:t>
      </w:r>
      <w:r w:rsidRPr="00B74102">
        <w:rPr>
          <w:sz w:val="28"/>
          <w:szCs w:val="28"/>
        </w:rPr>
        <w:t>якшення досягається тим, що негативні властивості предметів не називаються прямо, а позначаються через заперечення.</w:t>
      </w:r>
    </w:p>
    <w:p w:rsidR="00190BAB" w:rsidRPr="00B74102" w:rsidRDefault="00190BAB" w:rsidP="006C4350">
      <w:pPr>
        <w:shd w:val="clear" w:color="auto" w:fill="FFFFFF"/>
        <w:autoSpaceDE w:val="0"/>
        <w:spacing w:line="360" w:lineRule="auto"/>
        <w:ind w:firstLine="708"/>
        <w:jc w:val="both"/>
        <w:rPr>
          <w:color w:val="000000"/>
          <w:sz w:val="28"/>
          <w:szCs w:val="28"/>
        </w:rPr>
      </w:pPr>
      <w:r w:rsidRPr="00B74102">
        <w:rPr>
          <w:color w:val="000000"/>
          <w:sz w:val="28"/>
          <w:szCs w:val="28"/>
        </w:rPr>
        <w:t xml:space="preserve">Мовні одиниці з інферіорним значенням у ролі евфемізмів – це насамперед </w:t>
      </w:r>
      <w:r w:rsidRPr="00B74102">
        <w:rPr>
          <w:iCs/>
          <w:color w:val="000000"/>
          <w:sz w:val="28"/>
          <w:szCs w:val="28"/>
        </w:rPr>
        <w:t>демінутиви</w:t>
      </w:r>
      <w:r w:rsidRPr="00B74102">
        <w:rPr>
          <w:color w:val="000000"/>
          <w:sz w:val="28"/>
          <w:szCs w:val="28"/>
        </w:rPr>
        <w:t>.</w:t>
      </w:r>
      <w:r w:rsidRPr="00B74102">
        <w:rPr>
          <w:iCs/>
          <w:color w:val="000000"/>
          <w:sz w:val="28"/>
          <w:szCs w:val="28"/>
        </w:rPr>
        <w:t xml:space="preserve"> Такі евфемізми письменниці вживають замість занадто різкого прямого найменування непривабливого явища: </w:t>
      </w:r>
      <w:r w:rsidRPr="00B74102">
        <w:rPr>
          <w:color w:val="000000"/>
          <w:sz w:val="28"/>
          <w:szCs w:val="28"/>
        </w:rPr>
        <w:t xml:space="preserve"> </w:t>
      </w:r>
      <w:r w:rsidRPr="00B74102">
        <w:rPr>
          <w:i/>
          <w:iCs/>
          <w:color w:val="000000"/>
          <w:sz w:val="28"/>
          <w:szCs w:val="28"/>
        </w:rPr>
        <w:t xml:space="preserve">...Сам Антоніус є надзвичайно порядною і шанованою людиною – Март простяг руку в бік чоловіка з лисиною і </w:t>
      </w:r>
      <w:r w:rsidRPr="00B74102">
        <w:rPr>
          <w:bCs/>
          <w:iCs/>
          <w:color w:val="000000"/>
          <w:sz w:val="28"/>
          <w:szCs w:val="28"/>
        </w:rPr>
        <w:t>черевцем</w:t>
      </w:r>
      <w:r w:rsidRPr="00B74102">
        <w:rPr>
          <w:b/>
          <w:bCs/>
          <w:i/>
          <w:iCs/>
          <w:color w:val="000000"/>
          <w:sz w:val="28"/>
          <w:szCs w:val="28"/>
        </w:rPr>
        <w:t xml:space="preserve"> </w:t>
      </w:r>
      <w:r w:rsidRPr="00B74102">
        <w:rPr>
          <w:color w:val="000000"/>
          <w:sz w:val="28"/>
          <w:szCs w:val="28"/>
        </w:rPr>
        <w:t>[</w:t>
      </w:r>
      <w:r>
        <w:rPr>
          <w:color w:val="000000"/>
          <w:sz w:val="28"/>
          <w:szCs w:val="28"/>
        </w:rPr>
        <w:t>5</w:t>
      </w:r>
      <w:r w:rsidRPr="00B74102">
        <w:rPr>
          <w:color w:val="000000"/>
          <w:sz w:val="28"/>
          <w:szCs w:val="28"/>
        </w:rPr>
        <w:t>, с. 53];</w:t>
      </w:r>
      <w:r w:rsidRPr="00B74102">
        <w:rPr>
          <w:b/>
          <w:bCs/>
          <w:color w:val="000000"/>
          <w:sz w:val="28"/>
          <w:szCs w:val="28"/>
        </w:rPr>
        <w:t xml:space="preserve"> </w:t>
      </w:r>
      <w:r w:rsidRPr="00B74102">
        <w:rPr>
          <w:color w:val="000000"/>
          <w:sz w:val="28"/>
          <w:szCs w:val="28"/>
        </w:rPr>
        <w:t xml:space="preserve">– </w:t>
      </w:r>
      <w:r w:rsidRPr="00B74102">
        <w:rPr>
          <w:i/>
          <w:iCs/>
          <w:color w:val="000000"/>
          <w:sz w:val="28"/>
          <w:szCs w:val="28"/>
        </w:rPr>
        <w:t xml:space="preserve">Це точно! Вона – </w:t>
      </w:r>
      <w:r w:rsidRPr="00B74102">
        <w:rPr>
          <w:bCs/>
          <w:iCs/>
          <w:color w:val="000000"/>
          <w:sz w:val="28"/>
          <w:szCs w:val="28"/>
        </w:rPr>
        <w:t>язвочка</w:t>
      </w:r>
      <w:r w:rsidRPr="00B74102">
        <w:rPr>
          <w:b/>
          <w:bCs/>
          <w:i/>
          <w:iCs/>
          <w:color w:val="000000"/>
          <w:sz w:val="28"/>
          <w:szCs w:val="28"/>
        </w:rPr>
        <w:t xml:space="preserve"> </w:t>
      </w:r>
      <w:r w:rsidRPr="00B74102">
        <w:rPr>
          <w:i/>
          <w:iCs/>
          <w:color w:val="000000"/>
          <w:sz w:val="28"/>
          <w:szCs w:val="28"/>
        </w:rPr>
        <w:t xml:space="preserve">рідкісна! Ти єдиний, хто співчуває мені. Решта вважають, що вона мене ощасливила! </w:t>
      </w:r>
      <w:r w:rsidRPr="00B74102">
        <w:rPr>
          <w:color w:val="000000"/>
          <w:sz w:val="28"/>
          <w:szCs w:val="28"/>
        </w:rPr>
        <w:t>[</w:t>
      </w:r>
      <w:r>
        <w:rPr>
          <w:color w:val="000000"/>
          <w:sz w:val="28"/>
          <w:szCs w:val="28"/>
        </w:rPr>
        <w:t>3</w:t>
      </w:r>
      <w:r w:rsidRPr="00B74102">
        <w:rPr>
          <w:color w:val="000000"/>
          <w:sz w:val="28"/>
          <w:szCs w:val="28"/>
        </w:rPr>
        <w:t>, с.</w:t>
      </w:r>
      <w:r>
        <w:rPr>
          <w:color w:val="000000"/>
          <w:sz w:val="28"/>
          <w:szCs w:val="28"/>
        </w:rPr>
        <w:t> </w:t>
      </w:r>
      <w:r w:rsidRPr="00B74102">
        <w:rPr>
          <w:color w:val="000000"/>
          <w:sz w:val="28"/>
          <w:szCs w:val="28"/>
        </w:rPr>
        <w:t>130].</w:t>
      </w:r>
      <w:r w:rsidRPr="00B74102">
        <w:rPr>
          <w:sz w:val="28"/>
          <w:szCs w:val="28"/>
        </w:rPr>
        <w:t xml:space="preserve"> Якщо в прикладах замінити демінутиви на прямі номінації</w:t>
      </w:r>
      <w:r w:rsidRPr="00B74102">
        <w:rPr>
          <w:i/>
          <w:sz w:val="28"/>
          <w:szCs w:val="28"/>
        </w:rPr>
        <w:t>,</w:t>
      </w:r>
      <w:r w:rsidRPr="00B74102">
        <w:rPr>
          <w:sz w:val="28"/>
          <w:szCs w:val="28"/>
        </w:rPr>
        <w:t xml:space="preserve"> значення вислову не зміниться, однак зміниться його тональність: замість пом</w:t>
      </w:r>
      <w:r>
        <w:rPr>
          <w:sz w:val="28"/>
          <w:szCs w:val="28"/>
        </w:rPr>
        <w:t>’</w:t>
      </w:r>
      <w:r w:rsidRPr="00B74102">
        <w:rPr>
          <w:sz w:val="28"/>
          <w:szCs w:val="28"/>
        </w:rPr>
        <w:t>якшення буде звучати пряма негативна оцінка.</w:t>
      </w:r>
    </w:p>
    <w:p w:rsidR="00190BAB" w:rsidRPr="00B74102" w:rsidRDefault="00190BAB" w:rsidP="006C4350">
      <w:pPr>
        <w:shd w:val="clear" w:color="auto" w:fill="FFFFFF"/>
        <w:autoSpaceDE w:val="0"/>
        <w:spacing w:line="360" w:lineRule="auto"/>
        <w:ind w:firstLine="709"/>
        <w:jc w:val="both"/>
        <w:rPr>
          <w:color w:val="000000"/>
          <w:sz w:val="28"/>
          <w:szCs w:val="28"/>
        </w:rPr>
      </w:pPr>
      <w:r w:rsidRPr="00B74102">
        <w:rPr>
          <w:color w:val="000000"/>
          <w:sz w:val="28"/>
          <w:szCs w:val="28"/>
        </w:rPr>
        <w:t xml:space="preserve">З евфемістичною метою надзвичайно активно використовують жінки-письменниці префікси, що мають значення неповноти дії або слабкого ступеня вияву ознаки </w:t>
      </w:r>
      <w:r w:rsidRPr="00B74102">
        <w:rPr>
          <w:i/>
          <w:iCs/>
          <w:color w:val="000000"/>
          <w:sz w:val="28"/>
          <w:szCs w:val="28"/>
        </w:rPr>
        <w:t>(по-, недо-, під-)</w:t>
      </w:r>
      <w:r w:rsidRPr="00B74102">
        <w:rPr>
          <w:color w:val="000000"/>
          <w:sz w:val="28"/>
          <w:szCs w:val="28"/>
        </w:rPr>
        <w:t xml:space="preserve">: </w:t>
      </w:r>
    </w:p>
    <w:p w:rsidR="00190BAB" w:rsidRPr="00B74102" w:rsidRDefault="00190BAB" w:rsidP="006C4350">
      <w:pPr>
        <w:shd w:val="clear" w:color="auto" w:fill="FFFFFF"/>
        <w:autoSpaceDE w:val="0"/>
        <w:spacing w:line="360" w:lineRule="auto"/>
        <w:jc w:val="both"/>
        <w:rPr>
          <w:i/>
          <w:iCs/>
          <w:color w:val="000000"/>
          <w:sz w:val="28"/>
          <w:szCs w:val="28"/>
        </w:rPr>
      </w:pPr>
      <w:r w:rsidRPr="00B74102">
        <w:rPr>
          <w:color w:val="000000"/>
          <w:sz w:val="28"/>
          <w:szCs w:val="28"/>
        </w:rPr>
        <w:t xml:space="preserve">– </w:t>
      </w:r>
      <w:r w:rsidRPr="00B74102">
        <w:rPr>
          <w:i/>
          <w:iCs/>
          <w:color w:val="000000"/>
          <w:sz w:val="28"/>
          <w:szCs w:val="28"/>
        </w:rPr>
        <w:t xml:space="preserve">Чому ж він сам до мене не підходить? </w:t>
      </w:r>
    </w:p>
    <w:p w:rsidR="00190BAB" w:rsidRPr="00B74102" w:rsidRDefault="00190BAB" w:rsidP="006C4350">
      <w:pPr>
        <w:shd w:val="clear" w:color="auto" w:fill="FFFFFF"/>
        <w:autoSpaceDE w:val="0"/>
        <w:spacing w:line="360" w:lineRule="auto"/>
        <w:jc w:val="both"/>
        <w:rPr>
          <w:color w:val="000000"/>
          <w:sz w:val="28"/>
          <w:szCs w:val="28"/>
        </w:rPr>
      </w:pPr>
      <w:r w:rsidRPr="00B74102">
        <w:rPr>
          <w:i/>
          <w:iCs/>
          <w:color w:val="000000"/>
          <w:sz w:val="28"/>
          <w:szCs w:val="28"/>
        </w:rPr>
        <w:t xml:space="preserve">– Він тебе </w:t>
      </w:r>
      <w:r w:rsidRPr="00B74102">
        <w:rPr>
          <w:bCs/>
          <w:iCs/>
          <w:color w:val="000000"/>
          <w:sz w:val="28"/>
          <w:szCs w:val="28"/>
        </w:rPr>
        <w:t>побоюється...</w:t>
      </w:r>
      <w:r w:rsidRPr="00B74102">
        <w:rPr>
          <w:b/>
          <w:bCs/>
          <w:i/>
          <w:iCs/>
          <w:color w:val="000000"/>
          <w:sz w:val="28"/>
          <w:szCs w:val="28"/>
        </w:rPr>
        <w:t xml:space="preserve"> </w:t>
      </w:r>
      <w:r w:rsidRPr="00B74102">
        <w:rPr>
          <w:i/>
          <w:iCs/>
          <w:color w:val="000000"/>
          <w:sz w:val="28"/>
          <w:szCs w:val="28"/>
        </w:rPr>
        <w:t xml:space="preserve">Тебе всі </w:t>
      </w:r>
      <w:r w:rsidRPr="00B74102">
        <w:rPr>
          <w:bCs/>
          <w:iCs/>
          <w:color w:val="000000"/>
          <w:sz w:val="28"/>
          <w:szCs w:val="28"/>
        </w:rPr>
        <w:t>побоюються...</w:t>
      </w:r>
      <w:r w:rsidRPr="00B74102">
        <w:rPr>
          <w:b/>
          <w:bCs/>
          <w:i/>
          <w:iCs/>
          <w:color w:val="000000"/>
          <w:sz w:val="28"/>
          <w:szCs w:val="28"/>
        </w:rPr>
        <w:t xml:space="preserve"> </w:t>
      </w:r>
      <w:r w:rsidRPr="00B74102">
        <w:rPr>
          <w:color w:val="000000"/>
          <w:sz w:val="28"/>
          <w:szCs w:val="28"/>
        </w:rPr>
        <w:t>[</w:t>
      </w:r>
      <w:r>
        <w:rPr>
          <w:color w:val="000000"/>
          <w:sz w:val="28"/>
          <w:szCs w:val="28"/>
        </w:rPr>
        <w:t>3</w:t>
      </w:r>
      <w:r w:rsidRPr="00B74102">
        <w:rPr>
          <w:color w:val="000000"/>
          <w:sz w:val="28"/>
          <w:szCs w:val="28"/>
        </w:rPr>
        <w:t xml:space="preserve">, с. 61]; </w:t>
      </w:r>
    </w:p>
    <w:p w:rsidR="00190BAB" w:rsidRPr="00B74102" w:rsidRDefault="00190BAB" w:rsidP="006C4350">
      <w:pPr>
        <w:shd w:val="clear" w:color="auto" w:fill="FFFFFF"/>
        <w:autoSpaceDE w:val="0"/>
        <w:spacing w:line="360" w:lineRule="auto"/>
        <w:jc w:val="both"/>
        <w:rPr>
          <w:color w:val="000000"/>
          <w:sz w:val="28"/>
          <w:szCs w:val="28"/>
        </w:rPr>
      </w:pPr>
      <w:r w:rsidRPr="00B74102">
        <w:rPr>
          <w:i/>
          <w:color w:val="000000"/>
          <w:sz w:val="28"/>
          <w:szCs w:val="28"/>
        </w:rPr>
        <w:t xml:space="preserve"> </w:t>
      </w:r>
      <w:r w:rsidRPr="00B74102">
        <w:rPr>
          <w:i/>
          <w:iCs/>
          <w:color w:val="000000"/>
          <w:sz w:val="28"/>
          <w:szCs w:val="28"/>
        </w:rPr>
        <w:t xml:space="preserve">„Та ні. Ви ж знаєте, я ці піонертабори </w:t>
      </w:r>
      <w:r w:rsidRPr="00B74102">
        <w:rPr>
          <w:bCs/>
          <w:iCs/>
          <w:color w:val="000000"/>
          <w:sz w:val="28"/>
          <w:szCs w:val="28"/>
        </w:rPr>
        <w:t>недолюблюю</w:t>
      </w:r>
      <w:r w:rsidRPr="00B74102">
        <w:rPr>
          <w:bCs/>
          <w:i/>
          <w:iCs/>
          <w:color w:val="000000"/>
          <w:sz w:val="28"/>
          <w:szCs w:val="28"/>
        </w:rPr>
        <w:t>…</w:t>
      </w:r>
      <w:r w:rsidRPr="00B74102">
        <w:rPr>
          <w:i/>
          <w:sz w:val="28"/>
          <w:szCs w:val="28"/>
        </w:rPr>
        <w:t>”</w:t>
      </w:r>
      <w:r w:rsidRPr="00B74102">
        <w:rPr>
          <w:b/>
          <w:bCs/>
          <w:i/>
          <w:iCs/>
          <w:color w:val="000000"/>
          <w:sz w:val="28"/>
          <w:szCs w:val="28"/>
        </w:rPr>
        <w:t xml:space="preserve"> </w:t>
      </w:r>
      <w:r w:rsidRPr="00B74102">
        <w:rPr>
          <w:color w:val="000000"/>
          <w:sz w:val="28"/>
          <w:szCs w:val="28"/>
        </w:rPr>
        <w:t>[</w:t>
      </w:r>
      <w:r>
        <w:rPr>
          <w:color w:val="000000"/>
          <w:sz w:val="28"/>
          <w:szCs w:val="28"/>
        </w:rPr>
        <w:t>3</w:t>
      </w:r>
      <w:r w:rsidRPr="00B74102">
        <w:rPr>
          <w:color w:val="000000"/>
          <w:sz w:val="28"/>
          <w:szCs w:val="28"/>
        </w:rPr>
        <w:t>, с. 61];</w:t>
      </w:r>
    </w:p>
    <w:p w:rsidR="00190BAB" w:rsidRPr="00B74102" w:rsidRDefault="00190BAB" w:rsidP="006C4350">
      <w:pPr>
        <w:shd w:val="clear" w:color="auto" w:fill="FFFFFF"/>
        <w:autoSpaceDE w:val="0"/>
        <w:spacing w:line="360" w:lineRule="auto"/>
        <w:jc w:val="both"/>
        <w:rPr>
          <w:color w:val="000000"/>
          <w:sz w:val="28"/>
          <w:szCs w:val="28"/>
        </w:rPr>
      </w:pPr>
      <w:r w:rsidRPr="00B74102">
        <w:rPr>
          <w:color w:val="000000"/>
          <w:sz w:val="28"/>
          <w:szCs w:val="28"/>
        </w:rPr>
        <w:t xml:space="preserve"> </w:t>
      </w:r>
      <w:r w:rsidRPr="00B74102">
        <w:rPr>
          <w:i/>
          <w:iCs/>
          <w:color w:val="000000"/>
          <w:sz w:val="28"/>
          <w:szCs w:val="28"/>
        </w:rPr>
        <w:t>„</w:t>
      </w:r>
      <w:r w:rsidRPr="00B74102">
        <w:rPr>
          <w:i/>
          <w:sz w:val="28"/>
          <w:szCs w:val="28"/>
        </w:rPr>
        <w:t xml:space="preserve">Володька </w:t>
      </w:r>
      <w:r w:rsidRPr="00B74102">
        <w:rPr>
          <w:sz w:val="28"/>
          <w:szCs w:val="28"/>
        </w:rPr>
        <w:t>підгулював...</w:t>
      </w:r>
      <w:r w:rsidRPr="00B74102">
        <w:rPr>
          <w:i/>
          <w:sz w:val="28"/>
          <w:szCs w:val="28"/>
        </w:rPr>
        <w:t xml:space="preserve"> ”</w:t>
      </w:r>
      <w:r w:rsidRPr="00B74102">
        <w:rPr>
          <w:sz w:val="28"/>
          <w:szCs w:val="28"/>
        </w:rPr>
        <w:t xml:space="preserve"> </w:t>
      </w:r>
      <w:r w:rsidRPr="00B74102">
        <w:rPr>
          <w:color w:val="000000"/>
          <w:sz w:val="28"/>
          <w:szCs w:val="28"/>
        </w:rPr>
        <w:t>[</w:t>
      </w:r>
      <w:r>
        <w:rPr>
          <w:color w:val="000000"/>
          <w:sz w:val="28"/>
          <w:szCs w:val="28"/>
        </w:rPr>
        <w:t>4</w:t>
      </w:r>
      <w:r w:rsidRPr="00B74102">
        <w:rPr>
          <w:color w:val="000000"/>
          <w:sz w:val="28"/>
          <w:szCs w:val="28"/>
        </w:rPr>
        <w:t>, с. 47].</w:t>
      </w:r>
    </w:p>
    <w:p w:rsidR="00190BAB" w:rsidRDefault="00190BAB" w:rsidP="005963A1">
      <w:pPr>
        <w:spacing w:line="360" w:lineRule="auto"/>
        <w:ind w:firstLine="709"/>
        <w:jc w:val="both"/>
        <w:rPr>
          <w:color w:val="000000"/>
          <w:sz w:val="28"/>
          <w:szCs w:val="28"/>
        </w:rPr>
      </w:pPr>
      <w:r w:rsidRPr="00B74102">
        <w:rPr>
          <w:sz w:val="28"/>
          <w:szCs w:val="28"/>
        </w:rPr>
        <w:t xml:space="preserve">Найуживаніші прийоми творення евфемізмів належать до лексико-семантичного способу евфемізації. </w:t>
      </w:r>
      <w:r w:rsidRPr="00220BD9">
        <w:rPr>
          <w:color w:val="000000"/>
          <w:sz w:val="28"/>
          <w:szCs w:val="28"/>
        </w:rPr>
        <w:t xml:space="preserve">Заміна номінативних засобів рідної мови іншомовними синонімами або іншомовними еквівалентами – продуктивний прийом  </w:t>
      </w:r>
      <w:r>
        <w:rPr>
          <w:color w:val="000000"/>
          <w:sz w:val="28"/>
          <w:szCs w:val="28"/>
        </w:rPr>
        <w:t xml:space="preserve">творення </w:t>
      </w:r>
      <w:r w:rsidRPr="00220BD9">
        <w:rPr>
          <w:color w:val="000000"/>
          <w:sz w:val="28"/>
          <w:szCs w:val="28"/>
        </w:rPr>
        <w:t>евфеміз</w:t>
      </w:r>
      <w:r>
        <w:rPr>
          <w:color w:val="000000"/>
          <w:sz w:val="28"/>
          <w:szCs w:val="28"/>
        </w:rPr>
        <w:t xml:space="preserve">мів у романах М. Гримич. Так, в </w:t>
      </w:r>
      <w:r w:rsidRPr="004253FE">
        <w:rPr>
          <w:iCs/>
          <w:color w:val="000000"/>
          <w:sz w:val="28"/>
          <w:szCs w:val="28"/>
        </w:rPr>
        <w:t>„</w:t>
      </w:r>
      <w:r>
        <w:rPr>
          <w:iCs/>
          <w:color w:val="000000"/>
          <w:sz w:val="28"/>
          <w:szCs w:val="28"/>
        </w:rPr>
        <w:t>Егоїст</w:t>
      </w:r>
      <w:r w:rsidRPr="004253FE">
        <w:rPr>
          <w:sz w:val="28"/>
          <w:szCs w:val="28"/>
        </w:rPr>
        <w:t>”</w:t>
      </w:r>
      <w:r>
        <w:rPr>
          <w:sz w:val="28"/>
          <w:szCs w:val="28"/>
        </w:rPr>
        <w:t>, міркуючи</w:t>
      </w:r>
      <w:r w:rsidRPr="0030590B">
        <w:rPr>
          <w:sz w:val="28"/>
          <w:szCs w:val="28"/>
        </w:rPr>
        <w:t xml:space="preserve"> про тонкощі етикету</w:t>
      </w:r>
      <w:r>
        <w:rPr>
          <w:sz w:val="28"/>
          <w:szCs w:val="28"/>
        </w:rPr>
        <w:t>,</w:t>
      </w:r>
      <w:r w:rsidRPr="0030590B">
        <w:rPr>
          <w:sz w:val="28"/>
          <w:szCs w:val="28"/>
        </w:rPr>
        <w:t xml:space="preserve"> </w:t>
      </w:r>
      <w:r w:rsidRPr="00220BD9">
        <w:rPr>
          <w:sz w:val="28"/>
          <w:szCs w:val="28"/>
        </w:rPr>
        <w:t xml:space="preserve">авторка зазначає: </w:t>
      </w:r>
      <w:r w:rsidRPr="0030590B">
        <w:rPr>
          <w:sz w:val="28"/>
          <w:szCs w:val="28"/>
        </w:rPr>
        <w:t>„</w:t>
      </w:r>
      <w:r w:rsidRPr="0030590B">
        <w:rPr>
          <w:i/>
          <w:iCs/>
          <w:sz w:val="28"/>
          <w:szCs w:val="28"/>
        </w:rPr>
        <w:t xml:space="preserve">в Україні своєрідна манера жінок вдягатися на прийоми, яка </w:t>
      </w:r>
      <w:r w:rsidRPr="0030590B">
        <w:rPr>
          <w:iCs/>
          <w:sz w:val="28"/>
          <w:szCs w:val="28"/>
        </w:rPr>
        <w:t>дисонує</w:t>
      </w:r>
      <w:r w:rsidRPr="0030590B">
        <w:rPr>
          <w:i/>
          <w:iCs/>
          <w:sz w:val="28"/>
          <w:szCs w:val="28"/>
        </w:rPr>
        <w:t xml:space="preserve"> з європейськими </w:t>
      </w:r>
      <w:r w:rsidRPr="00220BD9">
        <w:rPr>
          <w:i/>
          <w:iCs/>
          <w:sz w:val="28"/>
          <w:szCs w:val="28"/>
        </w:rPr>
        <w:t>традиціями</w:t>
      </w:r>
      <w:r w:rsidRPr="006F7C9E">
        <w:rPr>
          <w:i/>
          <w:sz w:val="28"/>
          <w:szCs w:val="28"/>
        </w:rPr>
        <w:t>”</w:t>
      </w:r>
      <w:r w:rsidRPr="0030590B">
        <w:rPr>
          <w:sz w:val="28"/>
          <w:szCs w:val="28"/>
        </w:rPr>
        <w:t xml:space="preserve"> [</w:t>
      </w:r>
      <w:r>
        <w:rPr>
          <w:color w:val="000000"/>
          <w:sz w:val="28"/>
          <w:szCs w:val="28"/>
        </w:rPr>
        <w:t>3</w:t>
      </w:r>
      <w:r w:rsidRPr="0030590B">
        <w:rPr>
          <w:sz w:val="28"/>
          <w:szCs w:val="28"/>
        </w:rPr>
        <w:t xml:space="preserve">, </w:t>
      </w:r>
      <w:r w:rsidRPr="00220BD9">
        <w:rPr>
          <w:sz w:val="28"/>
          <w:szCs w:val="28"/>
        </w:rPr>
        <w:t>с. </w:t>
      </w:r>
      <w:r w:rsidRPr="0030590B">
        <w:rPr>
          <w:sz w:val="28"/>
          <w:szCs w:val="28"/>
        </w:rPr>
        <w:t>80]</w:t>
      </w:r>
      <w:r>
        <w:rPr>
          <w:sz w:val="28"/>
          <w:szCs w:val="28"/>
        </w:rPr>
        <w:t xml:space="preserve">. Ще один приклад: </w:t>
      </w:r>
      <w:r w:rsidRPr="006F7C9E">
        <w:rPr>
          <w:sz w:val="28"/>
          <w:szCs w:val="28"/>
        </w:rPr>
        <w:t>„</w:t>
      </w:r>
      <w:r w:rsidRPr="006F7C9E">
        <w:rPr>
          <w:i/>
          <w:iCs/>
          <w:sz w:val="28"/>
          <w:szCs w:val="28"/>
        </w:rPr>
        <w:t>після</w:t>
      </w:r>
      <w:r w:rsidRPr="0030590B">
        <w:rPr>
          <w:i/>
          <w:iCs/>
          <w:sz w:val="28"/>
          <w:szCs w:val="28"/>
        </w:rPr>
        <w:t xml:space="preserve"> того, як Георгій остаточно зрозумів, що нічого не зможе зробити..., він впав у </w:t>
      </w:r>
      <w:r w:rsidRPr="0030590B">
        <w:rPr>
          <w:iCs/>
          <w:sz w:val="28"/>
          <w:szCs w:val="28"/>
        </w:rPr>
        <w:t>депресію</w:t>
      </w:r>
      <w:r w:rsidRPr="0030590B">
        <w:rPr>
          <w:i/>
          <w:iCs/>
          <w:sz w:val="28"/>
          <w:szCs w:val="28"/>
        </w:rPr>
        <w:t xml:space="preserve">: не виходив з дому, перестав голитися. Лежав у ліжку і тупо дивився в </w:t>
      </w:r>
      <w:r w:rsidRPr="006F7C9E">
        <w:rPr>
          <w:i/>
          <w:iCs/>
          <w:sz w:val="28"/>
          <w:szCs w:val="28"/>
        </w:rPr>
        <w:t>стелю</w:t>
      </w:r>
      <w:r w:rsidRPr="006F7C9E">
        <w:rPr>
          <w:i/>
          <w:sz w:val="28"/>
          <w:szCs w:val="28"/>
        </w:rPr>
        <w:t>”</w:t>
      </w:r>
      <w:r w:rsidRPr="0030590B">
        <w:rPr>
          <w:sz w:val="28"/>
          <w:szCs w:val="28"/>
        </w:rPr>
        <w:t xml:space="preserve"> [</w:t>
      </w:r>
      <w:r>
        <w:rPr>
          <w:color w:val="000000"/>
          <w:sz w:val="28"/>
          <w:szCs w:val="28"/>
        </w:rPr>
        <w:t>3</w:t>
      </w:r>
      <w:r w:rsidRPr="0030590B">
        <w:rPr>
          <w:sz w:val="28"/>
          <w:szCs w:val="28"/>
        </w:rPr>
        <w:t xml:space="preserve">, </w:t>
      </w:r>
      <w:r>
        <w:rPr>
          <w:sz w:val="28"/>
          <w:szCs w:val="28"/>
        </w:rPr>
        <w:t>с. </w:t>
      </w:r>
      <w:r w:rsidRPr="0030590B">
        <w:rPr>
          <w:sz w:val="28"/>
          <w:szCs w:val="28"/>
        </w:rPr>
        <w:t>153].</w:t>
      </w:r>
      <w:r>
        <w:rPr>
          <w:sz w:val="28"/>
          <w:szCs w:val="28"/>
        </w:rPr>
        <w:t xml:space="preserve"> </w:t>
      </w:r>
      <w:r w:rsidRPr="00626E5E">
        <w:rPr>
          <w:color w:val="000000"/>
          <w:sz w:val="28"/>
          <w:szCs w:val="28"/>
        </w:rPr>
        <w:t>Як справедливо зауважує С. Відлак, „іншомовні слова менше шокують і здаються більш шляхетними” [</w:t>
      </w:r>
      <w:r>
        <w:rPr>
          <w:color w:val="000000"/>
          <w:sz w:val="28"/>
          <w:szCs w:val="28"/>
        </w:rPr>
        <w:t>2</w:t>
      </w:r>
      <w:r w:rsidRPr="00626E5E">
        <w:rPr>
          <w:color w:val="000000"/>
          <w:sz w:val="28"/>
          <w:szCs w:val="28"/>
        </w:rPr>
        <w:t>, с. 275].</w:t>
      </w:r>
    </w:p>
    <w:p w:rsidR="00190BAB" w:rsidRDefault="00190BAB" w:rsidP="001D6B95">
      <w:pPr>
        <w:autoSpaceDE w:val="0"/>
        <w:autoSpaceDN w:val="0"/>
        <w:adjustRightInd w:val="0"/>
        <w:spacing w:line="360" w:lineRule="auto"/>
        <w:jc w:val="both"/>
        <w:rPr>
          <w:color w:val="000000"/>
          <w:sz w:val="28"/>
          <w:szCs w:val="28"/>
        </w:rPr>
      </w:pPr>
      <w:r w:rsidRPr="00626E5E">
        <w:rPr>
          <w:color w:val="000000"/>
          <w:sz w:val="28"/>
          <w:szCs w:val="28"/>
        </w:rPr>
        <w:t xml:space="preserve"> </w:t>
      </w:r>
      <w:r>
        <w:rPr>
          <w:color w:val="000000"/>
          <w:sz w:val="28"/>
          <w:szCs w:val="28"/>
        </w:rPr>
        <w:tab/>
      </w:r>
      <w:r w:rsidRPr="00660C29">
        <w:rPr>
          <w:bCs/>
          <w:iCs/>
          <w:color w:val="000000"/>
          <w:sz w:val="28"/>
          <w:szCs w:val="28"/>
        </w:rPr>
        <w:t>Жінки-авторки на початку ХХІ століття</w:t>
      </w:r>
      <w:r>
        <w:rPr>
          <w:bCs/>
          <w:iCs/>
          <w:color w:val="000000"/>
          <w:sz w:val="28"/>
          <w:szCs w:val="28"/>
        </w:rPr>
        <w:t xml:space="preserve"> послуговуються з евфемістичною метою фразеологізмами:  –</w:t>
      </w:r>
      <w:r>
        <w:rPr>
          <w:color w:val="000000"/>
          <w:sz w:val="28"/>
          <w:szCs w:val="28"/>
        </w:rPr>
        <w:t xml:space="preserve"> </w:t>
      </w:r>
      <w:r>
        <w:rPr>
          <w:i/>
          <w:iCs/>
          <w:color w:val="000000"/>
          <w:sz w:val="28"/>
          <w:szCs w:val="28"/>
        </w:rPr>
        <w:t xml:space="preserve">Здається, ми потихеньку освоюємо це ремесло: таку </w:t>
      </w:r>
      <w:r w:rsidRPr="00660C29">
        <w:rPr>
          <w:bCs/>
          <w:iCs/>
          <w:color w:val="000000"/>
          <w:sz w:val="28"/>
          <w:szCs w:val="28"/>
        </w:rPr>
        <w:t>лапшу на вуха людям вішаємо...</w:t>
      </w:r>
      <w:r>
        <w:rPr>
          <w:b/>
          <w:bCs/>
          <w:i/>
          <w:iCs/>
          <w:color w:val="000000"/>
          <w:sz w:val="28"/>
          <w:szCs w:val="28"/>
        </w:rPr>
        <w:t xml:space="preserve"> </w:t>
      </w:r>
      <w:r>
        <w:rPr>
          <w:color w:val="000000"/>
          <w:sz w:val="28"/>
          <w:szCs w:val="28"/>
        </w:rPr>
        <w:t xml:space="preserve">[3, </w:t>
      </w:r>
      <w:r w:rsidRPr="00660C29">
        <w:rPr>
          <w:bCs/>
          <w:color w:val="000000"/>
          <w:sz w:val="28"/>
          <w:szCs w:val="28"/>
        </w:rPr>
        <w:t>с.</w:t>
      </w:r>
      <w:r>
        <w:rPr>
          <w:bCs/>
          <w:color w:val="000000"/>
          <w:sz w:val="28"/>
          <w:szCs w:val="28"/>
        </w:rPr>
        <w:t> </w:t>
      </w:r>
      <w:r w:rsidRPr="00660C29">
        <w:rPr>
          <w:bCs/>
          <w:color w:val="000000"/>
          <w:sz w:val="28"/>
          <w:szCs w:val="28"/>
        </w:rPr>
        <w:t>90];</w:t>
      </w:r>
      <w:r>
        <w:rPr>
          <w:b/>
          <w:bCs/>
          <w:color w:val="000000"/>
          <w:sz w:val="28"/>
          <w:szCs w:val="28"/>
        </w:rPr>
        <w:t xml:space="preserve"> </w:t>
      </w:r>
      <w:r>
        <w:rPr>
          <w:i/>
          <w:iCs/>
          <w:color w:val="000000"/>
          <w:sz w:val="28"/>
          <w:szCs w:val="28"/>
        </w:rPr>
        <w:t xml:space="preserve">Видно, він Льонці </w:t>
      </w:r>
      <w:r w:rsidRPr="00660C29">
        <w:rPr>
          <w:bCs/>
          <w:iCs/>
          <w:color w:val="000000"/>
          <w:sz w:val="28"/>
          <w:szCs w:val="28"/>
        </w:rPr>
        <w:t>наобіцяв золоті гори</w:t>
      </w:r>
      <w:r w:rsidRPr="00702882">
        <w:rPr>
          <w:bCs/>
          <w:i/>
          <w:iCs/>
          <w:color w:val="000000"/>
          <w:sz w:val="28"/>
          <w:szCs w:val="28"/>
        </w:rPr>
        <w:t xml:space="preserve">, </w:t>
      </w:r>
      <w:r>
        <w:rPr>
          <w:i/>
          <w:iCs/>
          <w:color w:val="000000"/>
          <w:sz w:val="28"/>
          <w:szCs w:val="28"/>
        </w:rPr>
        <w:t xml:space="preserve">бо після його приходу той прилип до справи як шевська смола </w:t>
      </w:r>
      <w:r>
        <w:rPr>
          <w:color w:val="000000"/>
          <w:sz w:val="28"/>
          <w:szCs w:val="28"/>
        </w:rPr>
        <w:t xml:space="preserve">[3, с. 77];  </w:t>
      </w:r>
      <w:r>
        <w:rPr>
          <w:i/>
          <w:iCs/>
          <w:color w:val="000000"/>
          <w:sz w:val="28"/>
          <w:szCs w:val="28"/>
        </w:rPr>
        <w:t xml:space="preserve">А батько </w:t>
      </w:r>
      <w:r w:rsidRPr="00660C29">
        <w:rPr>
          <w:bCs/>
          <w:iCs/>
          <w:color w:val="000000"/>
          <w:sz w:val="28"/>
          <w:szCs w:val="28"/>
        </w:rPr>
        <w:t>встав на ноги,</w:t>
      </w:r>
      <w:r>
        <w:rPr>
          <w:b/>
          <w:bCs/>
          <w:i/>
          <w:iCs/>
          <w:color w:val="000000"/>
          <w:sz w:val="28"/>
          <w:szCs w:val="28"/>
        </w:rPr>
        <w:t xml:space="preserve"> </w:t>
      </w:r>
      <w:r>
        <w:rPr>
          <w:i/>
          <w:iCs/>
          <w:color w:val="000000"/>
          <w:sz w:val="28"/>
          <w:szCs w:val="28"/>
        </w:rPr>
        <w:t xml:space="preserve">одначе то вже не був батько </w:t>
      </w:r>
      <w:r w:rsidRPr="00660C29">
        <w:rPr>
          <w:bCs/>
          <w:color w:val="000000"/>
          <w:sz w:val="28"/>
          <w:szCs w:val="28"/>
        </w:rPr>
        <w:t>[</w:t>
      </w:r>
      <w:r>
        <w:rPr>
          <w:color w:val="000000"/>
          <w:sz w:val="28"/>
          <w:szCs w:val="28"/>
        </w:rPr>
        <w:t>5</w:t>
      </w:r>
      <w:r w:rsidRPr="00660C29">
        <w:rPr>
          <w:bCs/>
          <w:color w:val="000000"/>
          <w:sz w:val="28"/>
          <w:szCs w:val="28"/>
        </w:rPr>
        <w:t>,</w:t>
      </w:r>
      <w:r>
        <w:rPr>
          <w:b/>
          <w:bCs/>
          <w:color w:val="000000"/>
          <w:sz w:val="28"/>
          <w:szCs w:val="28"/>
        </w:rPr>
        <w:t xml:space="preserve"> </w:t>
      </w:r>
      <w:r>
        <w:rPr>
          <w:color w:val="000000"/>
          <w:sz w:val="28"/>
          <w:szCs w:val="28"/>
        </w:rPr>
        <w:t xml:space="preserve">с. 81]. Про героя роману </w:t>
      </w:r>
      <w:r w:rsidRPr="0030590B">
        <w:rPr>
          <w:sz w:val="28"/>
          <w:szCs w:val="28"/>
        </w:rPr>
        <w:t>М.</w:t>
      </w:r>
      <w:r>
        <w:rPr>
          <w:sz w:val="28"/>
          <w:szCs w:val="28"/>
        </w:rPr>
        <w:t> </w:t>
      </w:r>
      <w:r w:rsidRPr="008B70EB">
        <w:rPr>
          <w:sz w:val="28"/>
          <w:szCs w:val="28"/>
        </w:rPr>
        <w:t>Гримич</w:t>
      </w:r>
      <w:r w:rsidRPr="0030590B">
        <w:rPr>
          <w:sz w:val="28"/>
          <w:szCs w:val="28"/>
        </w:rPr>
        <w:t xml:space="preserve"> </w:t>
      </w:r>
      <w:r w:rsidRPr="008B70EB">
        <w:rPr>
          <w:sz w:val="28"/>
          <w:szCs w:val="28"/>
        </w:rPr>
        <w:t>„</w:t>
      </w:r>
      <w:r w:rsidRPr="00360C7B">
        <w:rPr>
          <w:color w:val="000000"/>
          <w:sz w:val="28"/>
          <w:szCs w:val="28"/>
        </w:rPr>
        <w:t xml:space="preserve"> </w:t>
      </w:r>
      <w:r w:rsidRPr="00753223">
        <w:rPr>
          <w:color w:val="000000"/>
          <w:sz w:val="28"/>
          <w:szCs w:val="28"/>
        </w:rPr>
        <w:t>Егоїст</w:t>
      </w:r>
      <w:r w:rsidRPr="004253FE">
        <w:rPr>
          <w:sz w:val="28"/>
          <w:szCs w:val="28"/>
        </w:rPr>
        <w:t xml:space="preserve"> ”</w:t>
      </w:r>
      <w:r w:rsidRPr="0030590B">
        <w:rPr>
          <w:sz w:val="28"/>
          <w:szCs w:val="28"/>
        </w:rPr>
        <w:t xml:space="preserve"> Георгія </w:t>
      </w:r>
      <w:r w:rsidRPr="008B70EB">
        <w:rPr>
          <w:sz w:val="28"/>
          <w:szCs w:val="28"/>
        </w:rPr>
        <w:t>Липинського</w:t>
      </w:r>
      <w:r>
        <w:rPr>
          <w:sz w:val="28"/>
          <w:szCs w:val="28"/>
        </w:rPr>
        <w:t xml:space="preserve"> читач дізнається, що </w:t>
      </w:r>
      <w:r w:rsidRPr="00D635E2">
        <w:rPr>
          <w:sz w:val="28"/>
          <w:szCs w:val="28"/>
        </w:rPr>
        <w:t>я</w:t>
      </w:r>
      <w:r w:rsidRPr="0030590B">
        <w:rPr>
          <w:sz w:val="28"/>
          <w:szCs w:val="28"/>
        </w:rPr>
        <w:t xml:space="preserve">к нащадок славетного роду, він з деякою погордою ставиться до тих </w:t>
      </w:r>
      <w:r w:rsidRPr="00D635E2">
        <w:rPr>
          <w:sz w:val="28"/>
          <w:szCs w:val="28"/>
        </w:rPr>
        <w:t>„</w:t>
      </w:r>
      <w:r w:rsidRPr="00D635E2">
        <w:rPr>
          <w:i/>
          <w:iCs/>
          <w:sz w:val="28"/>
          <w:szCs w:val="28"/>
        </w:rPr>
        <w:t>українських</w:t>
      </w:r>
      <w:r w:rsidRPr="0030590B">
        <w:rPr>
          <w:i/>
          <w:iCs/>
          <w:sz w:val="28"/>
          <w:szCs w:val="28"/>
        </w:rPr>
        <w:t xml:space="preserve"> політиків, ... левову частку [яких] становлять ...  –</w:t>
      </w:r>
      <w:r w:rsidRPr="00D635E2">
        <w:rPr>
          <w:i/>
          <w:iCs/>
          <w:sz w:val="28"/>
          <w:szCs w:val="28"/>
        </w:rPr>
        <w:t xml:space="preserve"> </w:t>
      </w:r>
      <w:r w:rsidRPr="0030590B">
        <w:rPr>
          <w:i/>
          <w:iCs/>
          <w:sz w:val="28"/>
          <w:szCs w:val="28"/>
        </w:rPr>
        <w:t xml:space="preserve"> колишні сільські </w:t>
      </w:r>
      <w:r w:rsidRPr="00D635E2">
        <w:rPr>
          <w:i/>
          <w:iCs/>
          <w:sz w:val="28"/>
          <w:szCs w:val="28"/>
        </w:rPr>
        <w:t>хлопці</w:t>
      </w:r>
      <w:r w:rsidRPr="0030590B">
        <w:rPr>
          <w:sz w:val="28"/>
          <w:szCs w:val="28"/>
        </w:rPr>
        <w:t xml:space="preserve"> і недолюблює </w:t>
      </w:r>
      <w:r w:rsidRPr="00D635E2">
        <w:rPr>
          <w:i/>
          <w:sz w:val="28"/>
          <w:szCs w:val="28"/>
        </w:rPr>
        <w:t>„</w:t>
      </w:r>
      <w:r w:rsidRPr="00D635E2">
        <w:rPr>
          <w:i/>
          <w:iCs/>
          <w:sz w:val="28"/>
          <w:szCs w:val="28"/>
        </w:rPr>
        <w:t>пана</w:t>
      </w:r>
      <w:r w:rsidRPr="0030590B">
        <w:rPr>
          <w:i/>
          <w:iCs/>
          <w:sz w:val="28"/>
          <w:szCs w:val="28"/>
        </w:rPr>
        <w:t xml:space="preserve"> з </w:t>
      </w:r>
      <w:r w:rsidRPr="00D635E2">
        <w:rPr>
          <w:i/>
          <w:iCs/>
          <w:sz w:val="28"/>
          <w:szCs w:val="28"/>
        </w:rPr>
        <w:t>Івана</w:t>
      </w:r>
      <w:r w:rsidRPr="00D635E2">
        <w:rPr>
          <w:i/>
          <w:sz w:val="28"/>
          <w:szCs w:val="28"/>
        </w:rPr>
        <w:t>”</w:t>
      </w:r>
      <w:r w:rsidRPr="0030590B">
        <w:rPr>
          <w:sz w:val="28"/>
          <w:szCs w:val="28"/>
        </w:rPr>
        <w:t xml:space="preserve"> [</w:t>
      </w:r>
      <w:r>
        <w:rPr>
          <w:sz w:val="28"/>
          <w:szCs w:val="28"/>
        </w:rPr>
        <w:t>3</w:t>
      </w:r>
      <w:r w:rsidRPr="0030590B">
        <w:rPr>
          <w:sz w:val="28"/>
          <w:szCs w:val="28"/>
        </w:rPr>
        <w:t xml:space="preserve">, </w:t>
      </w:r>
      <w:r>
        <w:rPr>
          <w:sz w:val="28"/>
          <w:szCs w:val="28"/>
        </w:rPr>
        <w:t>с. </w:t>
      </w:r>
      <w:r w:rsidRPr="0030590B">
        <w:rPr>
          <w:sz w:val="28"/>
          <w:szCs w:val="28"/>
        </w:rPr>
        <w:t>21].</w:t>
      </w:r>
    </w:p>
    <w:p w:rsidR="00190BAB" w:rsidRDefault="00190BAB" w:rsidP="00476BF9">
      <w:pPr>
        <w:shd w:val="clear" w:color="auto" w:fill="FFFFFF"/>
        <w:autoSpaceDE w:val="0"/>
        <w:spacing w:line="360" w:lineRule="auto"/>
        <w:ind w:firstLine="709"/>
        <w:jc w:val="both"/>
        <w:rPr>
          <w:color w:val="000000"/>
          <w:sz w:val="28"/>
          <w:szCs w:val="28"/>
        </w:rPr>
      </w:pPr>
      <w:r>
        <w:rPr>
          <w:color w:val="000000"/>
          <w:sz w:val="28"/>
          <w:szCs w:val="28"/>
        </w:rPr>
        <w:t>У розглянутих прикладах використано р</w:t>
      </w:r>
      <w:r w:rsidRPr="009A44DE">
        <w:rPr>
          <w:color w:val="000000"/>
          <w:sz w:val="28"/>
          <w:szCs w:val="28"/>
        </w:rPr>
        <w:t>озмовні фразеологічні одиниці</w:t>
      </w:r>
      <w:r>
        <w:rPr>
          <w:color w:val="000000"/>
          <w:sz w:val="28"/>
          <w:szCs w:val="28"/>
        </w:rPr>
        <w:t xml:space="preserve">, </w:t>
      </w:r>
      <w:r w:rsidRPr="009A44DE">
        <w:rPr>
          <w:color w:val="000000"/>
          <w:sz w:val="28"/>
          <w:szCs w:val="28"/>
        </w:rPr>
        <w:t xml:space="preserve"> наділені безпосередністю, невимушеністю</w:t>
      </w:r>
      <w:r>
        <w:rPr>
          <w:color w:val="000000"/>
          <w:sz w:val="28"/>
          <w:szCs w:val="28"/>
        </w:rPr>
        <w:t>. Ї</w:t>
      </w:r>
      <w:r w:rsidRPr="009A44DE">
        <w:rPr>
          <w:color w:val="000000"/>
          <w:sz w:val="28"/>
          <w:szCs w:val="28"/>
        </w:rPr>
        <w:t>м властива певна вільність в оцінці становища</w:t>
      </w:r>
      <w:r>
        <w:rPr>
          <w:color w:val="000000"/>
          <w:sz w:val="28"/>
          <w:szCs w:val="28"/>
        </w:rPr>
        <w:t>. Такі</w:t>
      </w:r>
      <w:r w:rsidRPr="00992C4A">
        <w:rPr>
          <w:szCs w:val="28"/>
        </w:rPr>
        <w:t xml:space="preserve"> </w:t>
      </w:r>
      <w:r w:rsidRPr="003739EC">
        <w:rPr>
          <w:color w:val="000000"/>
          <w:sz w:val="28"/>
          <w:szCs w:val="28"/>
        </w:rPr>
        <w:t>фразеологізми урізноманітнюють авторське мовлення,  служать засобом  вираження оцінки певних явищ</w:t>
      </w:r>
      <w:r>
        <w:rPr>
          <w:color w:val="000000"/>
          <w:sz w:val="28"/>
          <w:szCs w:val="28"/>
        </w:rPr>
        <w:t>.</w:t>
      </w:r>
    </w:p>
    <w:p w:rsidR="00190BAB" w:rsidRDefault="00190BAB" w:rsidP="00770234">
      <w:pPr>
        <w:shd w:val="clear" w:color="auto" w:fill="FFFFFF"/>
        <w:autoSpaceDE w:val="0"/>
        <w:spacing w:line="360" w:lineRule="auto"/>
        <w:ind w:firstLine="708"/>
        <w:jc w:val="both"/>
        <w:rPr>
          <w:bCs/>
          <w:color w:val="000000"/>
          <w:sz w:val="28"/>
          <w:szCs w:val="28"/>
        </w:rPr>
      </w:pPr>
      <w:r w:rsidRPr="009B1046">
        <w:rPr>
          <w:sz w:val="28"/>
          <w:szCs w:val="28"/>
        </w:rPr>
        <w:t xml:space="preserve">Евфемізація в </w:t>
      </w:r>
      <w:r w:rsidRPr="00B74102">
        <w:rPr>
          <w:color w:val="000000"/>
          <w:sz w:val="28"/>
          <w:szCs w:val="28"/>
        </w:rPr>
        <w:t xml:space="preserve">сучасній жіночій прозі </w:t>
      </w:r>
      <w:r w:rsidRPr="009B1046">
        <w:rPr>
          <w:sz w:val="28"/>
          <w:szCs w:val="28"/>
        </w:rPr>
        <w:t xml:space="preserve">здійснюється за допомогою повного антоніма прямої номінації </w:t>
      </w:r>
      <w:r w:rsidRPr="009B1046">
        <w:rPr>
          <w:i/>
          <w:sz w:val="28"/>
          <w:szCs w:val="28"/>
        </w:rPr>
        <w:t>антифраза</w:t>
      </w:r>
      <w:r w:rsidRPr="009B1046">
        <w:rPr>
          <w:sz w:val="28"/>
          <w:szCs w:val="28"/>
        </w:rPr>
        <w:t>  / </w:t>
      </w:r>
      <w:r w:rsidRPr="009B1046">
        <w:rPr>
          <w:i/>
          <w:sz w:val="28"/>
          <w:szCs w:val="28"/>
        </w:rPr>
        <w:t>антифразиса.</w:t>
      </w:r>
      <w:r w:rsidRPr="009B1046">
        <w:rPr>
          <w:sz w:val="28"/>
          <w:szCs w:val="28"/>
        </w:rPr>
        <w:t xml:space="preserve"> Це різновид енантіосемії, троп, що полягає у навмисному, спеціально заданому вживанн</w:t>
      </w:r>
      <w:r>
        <w:rPr>
          <w:sz w:val="28"/>
          <w:szCs w:val="28"/>
        </w:rPr>
        <w:t>і</w:t>
      </w:r>
      <w:r w:rsidRPr="009B1046">
        <w:rPr>
          <w:sz w:val="28"/>
          <w:szCs w:val="28"/>
        </w:rPr>
        <w:t xml:space="preserve"> мовної одиниці з протилежним значенням або </w:t>
      </w:r>
      <w:r>
        <w:rPr>
          <w:sz w:val="28"/>
          <w:szCs w:val="28"/>
        </w:rPr>
        <w:t>кон</w:t>
      </w:r>
      <w:r w:rsidRPr="009B1046">
        <w:rPr>
          <w:sz w:val="28"/>
          <w:szCs w:val="28"/>
        </w:rPr>
        <w:t>отацією [</w:t>
      </w:r>
      <w:r w:rsidRPr="00360C7B">
        <w:rPr>
          <w:sz w:val="28"/>
          <w:szCs w:val="28"/>
        </w:rPr>
        <w:t>6,</w:t>
      </w:r>
      <w:r w:rsidRPr="009B1046">
        <w:rPr>
          <w:sz w:val="28"/>
          <w:szCs w:val="28"/>
        </w:rPr>
        <w:t xml:space="preserve"> с. 191]</w:t>
      </w:r>
      <w:r w:rsidRPr="009B1046">
        <w:rPr>
          <w:color w:val="000000"/>
          <w:sz w:val="28"/>
          <w:szCs w:val="28"/>
        </w:rPr>
        <w:t>:</w:t>
      </w:r>
      <w:r>
        <w:rPr>
          <w:color w:val="000000"/>
          <w:sz w:val="28"/>
          <w:szCs w:val="28"/>
        </w:rPr>
        <w:t xml:space="preserve">  </w:t>
      </w:r>
      <w:r>
        <w:rPr>
          <w:i/>
          <w:iCs/>
          <w:color w:val="000000"/>
          <w:sz w:val="28"/>
          <w:szCs w:val="28"/>
        </w:rPr>
        <w:t xml:space="preserve">В останній </w:t>
      </w:r>
      <w:r w:rsidRPr="001631C1">
        <w:rPr>
          <w:i/>
          <w:iCs/>
          <w:color w:val="000000"/>
          <w:sz w:val="28"/>
          <w:szCs w:val="28"/>
        </w:rPr>
        <w:t>„</w:t>
      </w:r>
      <w:r>
        <w:rPr>
          <w:i/>
          <w:iCs/>
          <w:color w:val="000000"/>
          <w:sz w:val="28"/>
          <w:szCs w:val="28"/>
        </w:rPr>
        <w:t>інстанції</w:t>
      </w:r>
      <w:r w:rsidRPr="001631C1">
        <w:rPr>
          <w:i/>
          <w:sz w:val="28"/>
          <w:szCs w:val="28"/>
        </w:rPr>
        <w:t>”</w:t>
      </w:r>
      <w:r>
        <w:rPr>
          <w:i/>
          <w:iCs/>
          <w:color w:val="000000"/>
          <w:sz w:val="28"/>
          <w:szCs w:val="28"/>
        </w:rPr>
        <w:t xml:space="preserve"> – бункері радикальної партії я й заробив цей </w:t>
      </w:r>
      <w:r w:rsidRPr="00E457AA">
        <w:rPr>
          <w:bCs/>
          <w:iCs/>
          <w:color w:val="000000"/>
          <w:sz w:val="28"/>
          <w:szCs w:val="28"/>
        </w:rPr>
        <w:t>мозаїчний розпис на обличчі</w:t>
      </w:r>
      <w:r>
        <w:rPr>
          <w:b/>
          <w:bCs/>
          <w:i/>
          <w:iCs/>
          <w:color w:val="000000"/>
          <w:sz w:val="28"/>
          <w:szCs w:val="28"/>
        </w:rPr>
        <w:t xml:space="preserve"> </w:t>
      </w:r>
      <w:r>
        <w:rPr>
          <w:color w:val="000000"/>
          <w:sz w:val="28"/>
          <w:szCs w:val="28"/>
        </w:rPr>
        <w:t xml:space="preserve">(побите обличчя) [8, с. 130]; – </w:t>
      </w:r>
      <w:r>
        <w:rPr>
          <w:i/>
          <w:iCs/>
          <w:color w:val="000000"/>
          <w:sz w:val="28"/>
          <w:szCs w:val="28"/>
        </w:rPr>
        <w:t xml:space="preserve">Із чим ти до нас прийшов? </w:t>
      </w:r>
      <w:r>
        <w:rPr>
          <w:color w:val="000000"/>
          <w:sz w:val="28"/>
          <w:szCs w:val="28"/>
        </w:rPr>
        <w:t xml:space="preserve">– </w:t>
      </w:r>
      <w:r>
        <w:rPr>
          <w:i/>
          <w:iCs/>
          <w:color w:val="000000"/>
          <w:sz w:val="28"/>
          <w:szCs w:val="28"/>
        </w:rPr>
        <w:t xml:space="preserve">нарешті спитала вона Георгія. – </w:t>
      </w:r>
      <w:r w:rsidRPr="00E457AA">
        <w:rPr>
          <w:bCs/>
          <w:iCs/>
          <w:color w:val="000000"/>
          <w:sz w:val="28"/>
          <w:szCs w:val="28"/>
        </w:rPr>
        <w:t>З благою вістю...</w:t>
      </w:r>
      <w:r>
        <w:rPr>
          <w:bCs/>
          <w:iCs/>
          <w:color w:val="000000"/>
          <w:sz w:val="28"/>
          <w:szCs w:val="28"/>
        </w:rPr>
        <w:t xml:space="preserve"> </w:t>
      </w:r>
      <w:r w:rsidRPr="00E457AA">
        <w:rPr>
          <w:bCs/>
          <w:iCs/>
          <w:color w:val="000000"/>
          <w:sz w:val="28"/>
          <w:szCs w:val="28"/>
        </w:rPr>
        <w:t>(</w:t>
      </w:r>
      <w:r w:rsidRPr="00E10939">
        <w:rPr>
          <w:bCs/>
          <w:iCs/>
          <w:color w:val="000000"/>
          <w:sz w:val="28"/>
          <w:szCs w:val="28"/>
        </w:rPr>
        <w:t>з</w:t>
      </w:r>
      <w:r>
        <w:rPr>
          <w:b/>
          <w:bCs/>
          <w:i/>
          <w:iCs/>
          <w:color w:val="000000"/>
          <w:sz w:val="28"/>
          <w:szCs w:val="28"/>
        </w:rPr>
        <w:t xml:space="preserve"> </w:t>
      </w:r>
      <w:r>
        <w:rPr>
          <w:color w:val="000000"/>
          <w:sz w:val="28"/>
          <w:szCs w:val="28"/>
        </w:rPr>
        <w:t xml:space="preserve">поганими новинами) – </w:t>
      </w:r>
      <w:r>
        <w:rPr>
          <w:i/>
          <w:iCs/>
          <w:color w:val="000000"/>
          <w:sz w:val="28"/>
          <w:szCs w:val="28"/>
        </w:rPr>
        <w:t xml:space="preserve">пожартував він і перелякався: це видалося йому святотатством, адже зараз він скаже їм усю правду </w:t>
      </w:r>
      <w:r>
        <w:rPr>
          <w:color w:val="000000"/>
          <w:sz w:val="28"/>
          <w:szCs w:val="28"/>
        </w:rPr>
        <w:t xml:space="preserve">[3, с. </w:t>
      </w:r>
      <w:r w:rsidRPr="00E457AA">
        <w:rPr>
          <w:color w:val="000000"/>
          <w:sz w:val="28"/>
          <w:szCs w:val="28"/>
        </w:rPr>
        <w:t>1</w:t>
      </w:r>
      <w:r w:rsidRPr="00E457AA">
        <w:rPr>
          <w:bCs/>
          <w:color w:val="000000"/>
          <w:sz w:val="28"/>
          <w:szCs w:val="28"/>
        </w:rPr>
        <w:t>18]</w:t>
      </w:r>
      <w:r>
        <w:rPr>
          <w:bCs/>
          <w:color w:val="000000"/>
          <w:sz w:val="28"/>
          <w:szCs w:val="28"/>
        </w:rPr>
        <w:t>.</w:t>
      </w:r>
    </w:p>
    <w:p w:rsidR="00190BAB" w:rsidRPr="00382408" w:rsidRDefault="00190BAB" w:rsidP="006D0FA8">
      <w:pPr>
        <w:shd w:val="clear" w:color="auto" w:fill="FFFFFF"/>
        <w:autoSpaceDE w:val="0"/>
        <w:spacing w:line="360" w:lineRule="auto"/>
        <w:ind w:firstLine="708"/>
        <w:jc w:val="both"/>
        <w:rPr>
          <w:color w:val="000000"/>
          <w:sz w:val="28"/>
          <w:szCs w:val="28"/>
        </w:rPr>
      </w:pPr>
      <w:r w:rsidRPr="00102637">
        <w:rPr>
          <w:color w:val="000000"/>
          <w:sz w:val="28"/>
          <w:szCs w:val="28"/>
        </w:rPr>
        <w:t>Науковці вважають, що антифразис є евфемістичним, коли замінює відверту негативну кваліфікацію свого об</w:t>
      </w:r>
      <w:r>
        <w:rPr>
          <w:color w:val="000000"/>
          <w:sz w:val="28"/>
          <w:szCs w:val="28"/>
        </w:rPr>
        <w:t>’</w:t>
      </w:r>
      <w:r w:rsidRPr="00102637">
        <w:rPr>
          <w:color w:val="000000"/>
          <w:sz w:val="28"/>
          <w:szCs w:val="28"/>
        </w:rPr>
        <w:t>єкта позитивною оцінкою, хоча й фальшивою</w:t>
      </w:r>
      <w:r>
        <w:rPr>
          <w:szCs w:val="28"/>
        </w:rPr>
        <w:t xml:space="preserve">. </w:t>
      </w:r>
      <w:r w:rsidRPr="00856256">
        <w:rPr>
          <w:color w:val="000000"/>
          <w:sz w:val="28"/>
          <w:szCs w:val="28"/>
        </w:rPr>
        <w:t xml:space="preserve">Цю фальш викриває </w:t>
      </w:r>
      <w:r>
        <w:rPr>
          <w:color w:val="000000"/>
          <w:sz w:val="28"/>
          <w:szCs w:val="28"/>
        </w:rPr>
        <w:t>кон</w:t>
      </w:r>
      <w:r w:rsidRPr="00856256">
        <w:rPr>
          <w:color w:val="000000"/>
          <w:sz w:val="28"/>
          <w:szCs w:val="28"/>
        </w:rPr>
        <w:t xml:space="preserve">текст або фонові знання про предмет </w:t>
      </w:r>
      <w:r w:rsidRPr="00837552">
        <w:rPr>
          <w:color w:val="000000"/>
          <w:sz w:val="28"/>
          <w:szCs w:val="28"/>
        </w:rPr>
        <w:t>[</w:t>
      </w:r>
      <w:r>
        <w:rPr>
          <w:sz w:val="28"/>
          <w:szCs w:val="28"/>
        </w:rPr>
        <w:t>7</w:t>
      </w:r>
      <w:r w:rsidRPr="00856256">
        <w:rPr>
          <w:color w:val="000000"/>
          <w:sz w:val="28"/>
          <w:szCs w:val="28"/>
        </w:rPr>
        <w:t>, с.</w:t>
      </w:r>
      <w:r>
        <w:rPr>
          <w:color w:val="000000"/>
          <w:sz w:val="28"/>
          <w:szCs w:val="28"/>
        </w:rPr>
        <w:t> </w:t>
      </w:r>
      <w:r w:rsidRPr="00856256">
        <w:rPr>
          <w:color w:val="000000"/>
          <w:sz w:val="28"/>
          <w:szCs w:val="28"/>
        </w:rPr>
        <w:t>188–189].</w:t>
      </w:r>
      <w:r>
        <w:rPr>
          <w:color w:val="000000"/>
          <w:szCs w:val="28"/>
        </w:rPr>
        <w:t xml:space="preserve">  </w:t>
      </w:r>
      <w:r w:rsidRPr="00102637">
        <w:rPr>
          <w:color w:val="000000"/>
          <w:sz w:val="28"/>
          <w:szCs w:val="28"/>
        </w:rPr>
        <w:t>Наприклад</w:t>
      </w:r>
      <w:r>
        <w:rPr>
          <w:color w:val="000000"/>
          <w:sz w:val="28"/>
          <w:szCs w:val="28"/>
        </w:rPr>
        <w:t>:</w:t>
      </w:r>
      <w:r>
        <w:rPr>
          <w:bCs/>
          <w:color w:val="000000"/>
          <w:sz w:val="28"/>
          <w:szCs w:val="28"/>
        </w:rPr>
        <w:t xml:space="preserve"> </w:t>
      </w:r>
      <w:r>
        <w:rPr>
          <w:bCs/>
          <w:i/>
          <w:color w:val="000000"/>
          <w:sz w:val="28"/>
          <w:szCs w:val="28"/>
        </w:rPr>
        <w:t xml:space="preserve">Вона смажить оселедці і подає на стіл щоразу, як приїжджає її </w:t>
      </w:r>
      <w:r w:rsidRPr="00856256">
        <w:rPr>
          <w:iCs/>
          <w:color w:val="000000"/>
          <w:sz w:val="28"/>
          <w:szCs w:val="28"/>
        </w:rPr>
        <w:t>„дорога родина</w:t>
      </w:r>
      <w:r w:rsidRPr="00856256">
        <w:rPr>
          <w:sz w:val="28"/>
          <w:szCs w:val="28"/>
        </w:rPr>
        <w:t>”</w:t>
      </w:r>
      <w:r>
        <w:rPr>
          <w:sz w:val="28"/>
          <w:szCs w:val="28"/>
        </w:rPr>
        <w:t xml:space="preserve"> </w:t>
      </w:r>
      <w:r w:rsidRPr="00856256">
        <w:rPr>
          <w:sz w:val="28"/>
          <w:szCs w:val="28"/>
        </w:rPr>
        <w:t>(</w:t>
      </w:r>
      <w:r>
        <w:rPr>
          <w:iCs/>
          <w:color w:val="000000"/>
          <w:sz w:val="28"/>
          <w:szCs w:val="28"/>
        </w:rPr>
        <w:t>небажані гості) (</w:t>
      </w:r>
      <w:r w:rsidRPr="004253FE">
        <w:rPr>
          <w:iCs/>
          <w:color w:val="000000"/>
          <w:sz w:val="28"/>
          <w:szCs w:val="28"/>
        </w:rPr>
        <w:t>М. Гримич   „Варфоломієва ніч</w:t>
      </w:r>
      <w:r w:rsidRPr="004253FE">
        <w:rPr>
          <w:sz w:val="28"/>
          <w:szCs w:val="28"/>
        </w:rPr>
        <w:t>”)</w:t>
      </w:r>
      <w:r>
        <w:rPr>
          <w:i/>
          <w:iCs/>
          <w:color w:val="000000"/>
          <w:sz w:val="28"/>
          <w:szCs w:val="28"/>
        </w:rPr>
        <w:t xml:space="preserve"> </w:t>
      </w:r>
      <w:r>
        <w:rPr>
          <w:b/>
          <w:bCs/>
          <w:color w:val="000000"/>
          <w:sz w:val="28"/>
          <w:szCs w:val="28"/>
        </w:rPr>
        <w:t xml:space="preserve"> </w:t>
      </w:r>
      <w:r>
        <w:rPr>
          <w:i/>
          <w:iCs/>
          <w:color w:val="000000"/>
          <w:sz w:val="28"/>
          <w:szCs w:val="28"/>
        </w:rPr>
        <w:t xml:space="preserve">Чому ж настрій такий, наче попереду </w:t>
      </w:r>
      <w:r w:rsidRPr="00E457AA">
        <w:rPr>
          <w:bCs/>
          <w:iCs/>
          <w:color w:val="000000"/>
          <w:sz w:val="28"/>
          <w:szCs w:val="28"/>
        </w:rPr>
        <w:t xml:space="preserve">день народження </w:t>
      </w:r>
      <w:r w:rsidRPr="00E457AA">
        <w:rPr>
          <w:iCs/>
          <w:color w:val="000000"/>
          <w:sz w:val="28"/>
          <w:szCs w:val="28"/>
        </w:rPr>
        <w:t>свекрухи</w:t>
      </w:r>
      <w:r>
        <w:rPr>
          <w:i/>
          <w:iCs/>
          <w:color w:val="000000"/>
          <w:sz w:val="28"/>
          <w:szCs w:val="28"/>
        </w:rPr>
        <w:t xml:space="preserve"> </w:t>
      </w:r>
      <w:r>
        <w:rPr>
          <w:color w:val="000000"/>
          <w:sz w:val="28"/>
          <w:szCs w:val="28"/>
        </w:rPr>
        <w:t>(поганий, пригнічений настрій)? [4, с. 129].</w:t>
      </w:r>
    </w:p>
    <w:p w:rsidR="00190BAB" w:rsidRPr="006D0FA8" w:rsidRDefault="00190BAB" w:rsidP="006D0FA8">
      <w:pPr>
        <w:spacing w:line="360" w:lineRule="auto"/>
        <w:ind w:firstLine="709"/>
        <w:jc w:val="both"/>
        <w:rPr>
          <w:bCs/>
          <w:sz w:val="28"/>
          <w:szCs w:val="28"/>
        </w:rPr>
      </w:pPr>
      <w:r w:rsidRPr="006D0FA8">
        <w:rPr>
          <w:bCs/>
          <w:sz w:val="28"/>
          <w:szCs w:val="28"/>
        </w:rPr>
        <w:t>Серед прийомів синтаксичного способу евфемізації</w:t>
      </w:r>
      <w:r w:rsidRPr="006D0FA8">
        <w:rPr>
          <w:rStyle w:val="rvts6"/>
          <w:sz w:val="28"/>
          <w:szCs w:val="28"/>
        </w:rPr>
        <w:t xml:space="preserve"> у творах</w:t>
      </w:r>
      <w:r>
        <w:rPr>
          <w:rStyle w:val="rvts6"/>
          <w:sz w:val="28"/>
          <w:szCs w:val="28"/>
        </w:rPr>
        <w:t xml:space="preserve"> </w:t>
      </w:r>
      <w:r w:rsidRPr="006D0FA8">
        <w:rPr>
          <w:rStyle w:val="rvts6"/>
          <w:sz w:val="28"/>
          <w:szCs w:val="28"/>
        </w:rPr>
        <w:t xml:space="preserve">жінок-письменниць ХХІ століття нами зафіксовано </w:t>
      </w:r>
      <w:r w:rsidRPr="006D0FA8">
        <w:rPr>
          <w:color w:val="000000"/>
          <w:sz w:val="28"/>
          <w:szCs w:val="28"/>
        </w:rPr>
        <w:t xml:space="preserve">еліпсис і трансформацію словосполучень.  </w:t>
      </w:r>
    </w:p>
    <w:p w:rsidR="00190BAB" w:rsidRDefault="00190BAB" w:rsidP="006D0FA8">
      <w:pPr>
        <w:spacing w:line="360" w:lineRule="auto"/>
        <w:ind w:firstLine="708"/>
        <w:jc w:val="both"/>
        <w:rPr>
          <w:color w:val="000000"/>
          <w:sz w:val="28"/>
          <w:szCs w:val="28"/>
        </w:rPr>
      </w:pPr>
      <w:r>
        <w:rPr>
          <w:sz w:val="28"/>
          <w:szCs w:val="28"/>
        </w:rPr>
        <w:t>Е</w:t>
      </w:r>
      <w:r w:rsidRPr="00920838">
        <w:rPr>
          <w:sz w:val="28"/>
          <w:szCs w:val="28"/>
        </w:rPr>
        <w:t xml:space="preserve">ліпсис </w:t>
      </w:r>
      <w:r>
        <w:rPr>
          <w:sz w:val="28"/>
          <w:szCs w:val="28"/>
        </w:rPr>
        <w:t>– ц</w:t>
      </w:r>
      <w:r w:rsidRPr="00920838">
        <w:rPr>
          <w:sz w:val="28"/>
          <w:szCs w:val="28"/>
        </w:rPr>
        <w:t>е стилістична фігура, побудована на пропуску слова чи словосполучення</w:t>
      </w:r>
      <w:r w:rsidRPr="00920838">
        <w:rPr>
          <w:color w:val="000000"/>
          <w:sz w:val="28"/>
          <w:szCs w:val="28"/>
        </w:rPr>
        <w:t>. Еліпсис зумовлює структурну неп</w:t>
      </w:r>
      <w:r>
        <w:rPr>
          <w:color w:val="000000"/>
          <w:sz w:val="28"/>
          <w:szCs w:val="28"/>
        </w:rPr>
        <w:t xml:space="preserve">овноту синтаксичної конструкції, в якій відсікається неблагозвучний компонент: </w:t>
      </w:r>
      <w:r>
        <w:rPr>
          <w:i/>
          <w:iCs/>
          <w:color w:val="000000"/>
          <w:sz w:val="28"/>
          <w:szCs w:val="28"/>
        </w:rPr>
        <w:t xml:space="preserve">Але була ще одна проблема, яку вирішити було важне. Справа в тому, що Зеленович </w:t>
      </w:r>
      <w:r w:rsidRPr="00D46CF1">
        <w:rPr>
          <w:iCs/>
          <w:color w:val="000000"/>
          <w:sz w:val="28"/>
          <w:szCs w:val="28"/>
        </w:rPr>
        <w:t>брав.</w:t>
      </w:r>
      <w:r>
        <w:rPr>
          <w:i/>
          <w:iCs/>
          <w:color w:val="000000"/>
          <w:sz w:val="28"/>
          <w:szCs w:val="28"/>
        </w:rPr>
        <w:t xml:space="preserve"> Брав нахабно і відверто </w:t>
      </w:r>
      <w:r w:rsidRPr="00D46CF1">
        <w:rPr>
          <w:iCs/>
          <w:color w:val="000000"/>
          <w:sz w:val="28"/>
          <w:szCs w:val="28"/>
        </w:rPr>
        <w:t>(брав хабарі)</w:t>
      </w:r>
      <w:r>
        <w:rPr>
          <w:i/>
          <w:iCs/>
          <w:color w:val="000000"/>
          <w:sz w:val="28"/>
          <w:szCs w:val="28"/>
        </w:rPr>
        <w:t xml:space="preserve"> </w:t>
      </w:r>
      <w:r>
        <w:rPr>
          <w:color w:val="000000"/>
          <w:sz w:val="28"/>
          <w:szCs w:val="28"/>
        </w:rPr>
        <w:t xml:space="preserve">[5, с. 135]; </w:t>
      </w:r>
      <w:r>
        <w:rPr>
          <w:i/>
          <w:iCs/>
          <w:color w:val="000000"/>
          <w:sz w:val="28"/>
          <w:szCs w:val="28"/>
        </w:rPr>
        <w:t xml:space="preserve">Ти вже </w:t>
      </w:r>
      <w:r w:rsidRPr="00D46CF1">
        <w:rPr>
          <w:iCs/>
          <w:color w:val="000000"/>
          <w:sz w:val="28"/>
          <w:szCs w:val="28"/>
        </w:rPr>
        <w:t>зовсім</w:t>
      </w:r>
      <w:r>
        <w:rPr>
          <w:i/>
          <w:iCs/>
          <w:color w:val="000000"/>
          <w:sz w:val="28"/>
          <w:szCs w:val="28"/>
        </w:rPr>
        <w:t>, Людо! (</w:t>
      </w:r>
      <w:r w:rsidRPr="00D46CF1">
        <w:rPr>
          <w:iCs/>
          <w:color w:val="000000"/>
          <w:sz w:val="28"/>
          <w:szCs w:val="28"/>
        </w:rPr>
        <w:t>зовсім втратила здоровий глузд</w:t>
      </w:r>
      <w:r>
        <w:rPr>
          <w:i/>
          <w:iCs/>
          <w:color w:val="000000"/>
          <w:sz w:val="28"/>
          <w:szCs w:val="28"/>
        </w:rPr>
        <w:t xml:space="preserve">) </w:t>
      </w:r>
      <w:r>
        <w:rPr>
          <w:color w:val="000000"/>
          <w:sz w:val="28"/>
          <w:szCs w:val="28"/>
        </w:rPr>
        <w:t xml:space="preserve">[5, с. 126]. </w:t>
      </w:r>
    </w:p>
    <w:p w:rsidR="00190BAB" w:rsidRPr="00D46CF1" w:rsidRDefault="00190BAB" w:rsidP="00C34FCB">
      <w:pPr>
        <w:spacing w:line="360" w:lineRule="auto"/>
        <w:ind w:firstLine="708"/>
        <w:jc w:val="both"/>
        <w:rPr>
          <w:color w:val="000000"/>
          <w:sz w:val="28"/>
          <w:szCs w:val="28"/>
        </w:rPr>
      </w:pPr>
      <w:r w:rsidRPr="00D46CF1">
        <w:rPr>
          <w:color w:val="000000"/>
          <w:sz w:val="28"/>
          <w:szCs w:val="28"/>
        </w:rPr>
        <w:t xml:space="preserve">Іншим прийом </w:t>
      </w:r>
      <w:r w:rsidRPr="00D46CF1">
        <w:rPr>
          <w:sz w:val="28"/>
          <w:szCs w:val="28"/>
        </w:rPr>
        <w:t>синтаксичного способу евфемізації</w:t>
      </w:r>
      <w:r w:rsidRPr="00D46CF1">
        <w:rPr>
          <w:color w:val="000000"/>
          <w:sz w:val="28"/>
          <w:szCs w:val="28"/>
        </w:rPr>
        <w:t xml:space="preserve">  – трансформація словосполучення – це  різні операції над його структурою, як-от: уведення додаткового позитивного компонента, вилучення небажаного компонента, надмірне поширення структури.</w:t>
      </w:r>
    </w:p>
    <w:p w:rsidR="00190BAB" w:rsidRPr="004854FB" w:rsidRDefault="00190BAB" w:rsidP="00C34FCB">
      <w:pPr>
        <w:shd w:val="clear" w:color="auto" w:fill="FFFFFF"/>
        <w:autoSpaceDE w:val="0"/>
        <w:spacing w:line="360" w:lineRule="auto"/>
        <w:jc w:val="both"/>
        <w:rPr>
          <w:color w:val="000000"/>
          <w:sz w:val="28"/>
          <w:szCs w:val="28"/>
        </w:rPr>
      </w:pPr>
      <w:r w:rsidRPr="00D46CF1">
        <w:rPr>
          <w:color w:val="000000"/>
          <w:sz w:val="28"/>
          <w:szCs w:val="28"/>
        </w:rPr>
        <w:tab/>
      </w:r>
      <w:r w:rsidRPr="00D46CF1">
        <w:rPr>
          <w:i/>
          <w:color w:val="000000"/>
          <w:sz w:val="28"/>
          <w:szCs w:val="28"/>
        </w:rPr>
        <w:t>Уведення додаткового позитивного компонента до структури словосполучення</w:t>
      </w:r>
      <w:r w:rsidRPr="00D46CF1">
        <w:rPr>
          <w:color w:val="000000"/>
          <w:sz w:val="28"/>
          <w:szCs w:val="28"/>
        </w:rPr>
        <w:t xml:space="preserve">, що містить слово з експліцитно вираженою семою негативної оцінки, відбувається з метою створення позитивної або нейтральної </w:t>
      </w:r>
      <w:r>
        <w:rPr>
          <w:color w:val="000000"/>
          <w:sz w:val="28"/>
          <w:szCs w:val="28"/>
          <w:lang w:val="ru-RU"/>
        </w:rPr>
        <w:t>кон</w:t>
      </w:r>
      <w:r w:rsidRPr="00D46CF1">
        <w:rPr>
          <w:color w:val="000000"/>
          <w:sz w:val="28"/>
          <w:szCs w:val="28"/>
        </w:rPr>
        <w:t xml:space="preserve">отації  </w:t>
      </w:r>
      <w:r w:rsidRPr="00A03201">
        <w:rPr>
          <w:color w:val="000000"/>
          <w:sz w:val="28"/>
          <w:szCs w:val="28"/>
        </w:rPr>
        <w:t>[</w:t>
      </w:r>
      <w:r>
        <w:rPr>
          <w:color w:val="000000"/>
          <w:sz w:val="28"/>
          <w:szCs w:val="28"/>
          <w:lang w:val="ru-RU"/>
        </w:rPr>
        <w:t>1</w:t>
      </w:r>
      <w:r w:rsidRPr="00A03201">
        <w:rPr>
          <w:color w:val="000000"/>
          <w:sz w:val="28"/>
          <w:szCs w:val="28"/>
        </w:rPr>
        <w:t>, с.</w:t>
      </w:r>
      <w:r w:rsidRPr="00D46CF1">
        <w:rPr>
          <w:color w:val="000000"/>
          <w:sz w:val="28"/>
          <w:szCs w:val="28"/>
        </w:rPr>
        <w:t xml:space="preserve"> 108</w:t>
      </w:r>
      <w:r w:rsidRPr="00D46CF1">
        <w:rPr>
          <w:sz w:val="28"/>
          <w:szCs w:val="28"/>
        </w:rPr>
        <w:t>]</w:t>
      </w:r>
      <w:r w:rsidRPr="00D46CF1">
        <w:rPr>
          <w:color w:val="000000"/>
          <w:sz w:val="28"/>
          <w:szCs w:val="28"/>
        </w:rPr>
        <w:t xml:space="preserve">. Наприклад: </w:t>
      </w:r>
      <w:r w:rsidRPr="00D46CF1">
        <w:rPr>
          <w:i/>
          <w:color w:val="000000"/>
          <w:sz w:val="28"/>
          <w:szCs w:val="28"/>
        </w:rPr>
        <w:t>І</w:t>
      </w:r>
      <w:r w:rsidRPr="00D46CF1">
        <w:rPr>
          <w:color w:val="000000"/>
          <w:sz w:val="28"/>
          <w:szCs w:val="28"/>
        </w:rPr>
        <w:t xml:space="preserve"> </w:t>
      </w:r>
      <w:r w:rsidRPr="00D46CF1">
        <w:rPr>
          <w:i/>
          <w:iCs/>
          <w:color w:val="000000"/>
          <w:sz w:val="28"/>
          <w:szCs w:val="28"/>
        </w:rPr>
        <w:t xml:space="preserve">тому зараз усі методи доцільні, у тому числі </w:t>
      </w:r>
      <w:r w:rsidRPr="00D46CF1">
        <w:rPr>
          <w:bCs/>
          <w:iCs/>
          <w:color w:val="000000"/>
          <w:sz w:val="28"/>
          <w:szCs w:val="28"/>
        </w:rPr>
        <w:t>не надто моральні</w:t>
      </w:r>
      <w:r w:rsidRPr="00D46CF1">
        <w:rPr>
          <w:b/>
          <w:bCs/>
          <w:i/>
          <w:iCs/>
          <w:color w:val="000000"/>
          <w:sz w:val="28"/>
          <w:szCs w:val="28"/>
        </w:rPr>
        <w:t xml:space="preserve"> </w:t>
      </w:r>
      <w:r w:rsidRPr="00D46CF1">
        <w:rPr>
          <w:color w:val="000000"/>
          <w:sz w:val="28"/>
          <w:szCs w:val="28"/>
        </w:rPr>
        <w:t xml:space="preserve">(замість </w:t>
      </w:r>
      <w:r w:rsidRPr="00D46CF1">
        <w:rPr>
          <w:i/>
          <w:color w:val="000000"/>
          <w:sz w:val="28"/>
          <w:szCs w:val="28"/>
        </w:rPr>
        <w:t>аморальні</w:t>
      </w:r>
      <w:r w:rsidRPr="00D46CF1">
        <w:rPr>
          <w:color w:val="000000"/>
          <w:sz w:val="28"/>
          <w:szCs w:val="28"/>
        </w:rPr>
        <w:t>) [</w:t>
      </w:r>
      <w:r>
        <w:rPr>
          <w:color w:val="000000"/>
          <w:sz w:val="28"/>
          <w:szCs w:val="28"/>
        </w:rPr>
        <w:t>3</w:t>
      </w:r>
      <w:r w:rsidRPr="00D46CF1">
        <w:rPr>
          <w:color w:val="000000"/>
          <w:sz w:val="28"/>
          <w:szCs w:val="28"/>
        </w:rPr>
        <w:t xml:space="preserve">, с. 85]; </w:t>
      </w:r>
      <w:r w:rsidRPr="00D46CF1">
        <w:rPr>
          <w:i/>
          <w:iCs/>
          <w:color w:val="000000"/>
          <w:sz w:val="28"/>
          <w:szCs w:val="28"/>
        </w:rPr>
        <w:t xml:space="preserve">На мене дивилися, як на ідіота або закінченого покидька. Щоправда, я й сам відчував себе </w:t>
      </w:r>
      <w:r w:rsidRPr="00D46CF1">
        <w:rPr>
          <w:bCs/>
          <w:iCs/>
          <w:color w:val="000000"/>
          <w:sz w:val="28"/>
          <w:szCs w:val="28"/>
        </w:rPr>
        <w:t>не ду</w:t>
      </w:r>
      <w:r w:rsidRPr="00D46CF1">
        <w:rPr>
          <w:bCs/>
          <w:iCs/>
          <w:color w:val="000000"/>
          <w:sz w:val="28"/>
          <w:szCs w:val="28"/>
          <w:lang w:val="ru-RU"/>
        </w:rPr>
        <w:t>ж</w:t>
      </w:r>
      <w:r w:rsidRPr="00D46CF1">
        <w:rPr>
          <w:bCs/>
          <w:iCs/>
          <w:color w:val="000000"/>
          <w:sz w:val="28"/>
          <w:szCs w:val="28"/>
        </w:rPr>
        <w:t>е нормальним</w:t>
      </w:r>
      <w:r w:rsidRPr="00D46CF1">
        <w:rPr>
          <w:b/>
          <w:bCs/>
          <w:i/>
          <w:iCs/>
          <w:color w:val="000000"/>
          <w:sz w:val="28"/>
          <w:szCs w:val="28"/>
        </w:rPr>
        <w:t xml:space="preserve"> </w:t>
      </w:r>
      <w:r w:rsidRPr="00D46CF1">
        <w:rPr>
          <w:color w:val="000000"/>
          <w:sz w:val="28"/>
          <w:szCs w:val="28"/>
        </w:rPr>
        <w:t xml:space="preserve">(замість </w:t>
      </w:r>
      <w:r w:rsidRPr="00D46CF1">
        <w:rPr>
          <w:i/>
          <w:color w:val="000000"/>
          <w:sz w:val="28"/>
          <w:szCs w:val="28"/>
        </w:rPr>
        <w:t>дурним</w:t>
      </w:r>
      <w:r w:rsidRPr="00D46CF1">
        <w:rPr>
          <w:color w:val="000000"/>
          <w:sz w:val="28"/>
          <w:szCs w:val="28"/>
        </w:rPr>
        <w:t>) [</w:t>
      </w:r>
      <w:r>
        <w:rPr>
          <w:color w:val="000000"/>
          <w:sz w:val="28"/>
          <w:szCs w:val="28"/>
        </w:rPr>
        <w:t>8</w:t>
      </w:r>
      <w:r w:rsidRPr="00D46CF1">
        <w:rPr>
          <w:color w:val="000000"/>
          <w:sz w:val="28"/>
          <w:szCs w:val="28"/>
        </w:rPr>
        <w:t>, с. 60].</w:t>
      </w:r>
      <w:r>
        <w:rPr>
          <w:color w:val="000000"/>
          <w:sz w:val="28"/>
          <w:szCs w:val="28"/>
        </w:rPr>
        <w:t xml:space="preserve"> </w:t>
      </w:r>
      <w:r w:rsidRPr="006F69CC">
        <w:rPr>
          <w:color w:val="000000"/>
          <w:sz w:val="28"/>
          <w:szCs w:val="28"/>
        </w:rPr>
        <w:t xml:space="preserve">– </w:t>
      </w:r>
      <w:r w:rsidRPr="006F69CC">
        <w:rPr>
          <w:i/>
          <w:iCs/>
          <w:color w:val="000000"/>
          <w:sz w:val="28"/>
          <w:szCs w:val="28"/>
        </w:rPr>
        <w:t xml:space="preserve">Георгію, я знаю, що кажу: це дуже серйозна, досить розгалужена таємна організація. І вона користується </w:t>
      </w:r>
      <w:r w:rsidRPr="006F69CC">
        <w:rPr>
          <w:bCs/>
          <w:iCs/>
          <w:color w:val="000000"/>
          <w:sz w:val="28"/>
          <w:szCs w:val="28"/>
        </w:rPr>
        <w:t>далеко не просвітянськими</w:t>
      </w:r>
      <w:r w:rsidRPr="006F69CC">
        <w:rPr>
          <w:b/>
          <w:bCs/>
          <w:i/>
          <w:iCs/>
          <w:color w:val="000000"/>
          <w:sz w:val="28"/>
          <w:szCs w:val="28"/>
        </w:rPr>
        <w:t xml:space="preserve"> </w:t>
      </w:r>
      <w:r w:rsidRPr="006F69CC">
        <w:rPr>
          <w:i/>
          <w:iCs/>
          <w:color w:val="000000"/>
          <w:sz w:val="28"/>
          <w:szCs w:val="28"/>
        </w:rPr>
        <w:t xml:space="preserve">ідеями </w:t>
      </w:r>
      <w:r w:rsidRPr="006F69CC">
        <w:rPr>
          <w:color w:val="000000"/>
          <w:sz w:val="28"/>
          <w:szCs w:val="28"/>
        </w:rPr>
        <w:t>[</w:t>
      </w:r>
      <w:r>
        <w:rPr>
          <w:color w:val="000000"/>
          <w:sz w:val="28"/>
          <w:szCs w:val="28"/>
        </w:rPr>
        <w:t>3</w:t>
      </w:r>
      <w:r w:rsidRPr="006F69CC">
        <w:rPr>
          <w:color w:val="000000"/>
          <w:sz w:val="28"/>
          <w:szCs w:val="28"/>
        </w:rPr>
        <w:t xml:space="preserve">, с. 92]; – </w:t>
      </w:r>
      <w:r w:rsidRPr="006F69CC">
        <w:rPr>
          <w:i/>
          <w:iCs/>
          <w:color w:val="000000"/>
          <w:sz w:val="28"/>
          <w:szCs w:val="28"/>
        </w:rPr>
        <w:t xml:space="preserve">Вірю, </w:t>
      </w:r>
      <w:r w:rsidRPr="006F69CC">
        <w:rPr>
          <w:color w:val="000000"/>
          <w:sz w:val="28"/>
          <w:szCs w:val="28"/>
        </w:rPr>
        <w:t xml:space="preserve">– </w:t>
      </w:r>
      <w:r w:rsidRPr="006F69CC">
        <w:rPr>
          <w:i/>
          <w:iCs/>
          <w:color w:val="000000"/>
          <w:sz w:val="28"/>
          <w:szCs w:val="28"/>
        </w:rPr>
        <w:t xml:space="preserve">сказав він мляво. Йому дуже хотілося вірити. Але голосу нього був </w:t>
      </w:r>
      <w:r w:rsidRPr="006F69CC">
        <w:rPr>
          <w:bCs/>
          <w:iCs/>
          <w:color w:val="000000"/>
          <w:sz w:val="28"/>
          <w:szCs w:val="28"/>
        </w:rPr>
        <w:t xml:space="preserve">не зовсім </w:t>
      </w:r>
      <w:r w:rsidRPr="004854FB">
        <w:rPr>
          <w:bCs/>
          <w:iCs/>
          <w:color w:val="000000"/>
          <w:sz w:val="28"/>
          <w:szCs w:val="28"/>
        </w:rPr>
        <w:t>пере</w:t>
      </w:r>
      <w:r w:rsidRPr="00304B1B">
        <w:rPr>
          <w:bCs/>
          <w:iCs/>
          <w:color w:val="000000"/>
          <w:sz w:val="28"/>
          <w:szCs w:val="28"/>
          <w:lang w:val="ru-RU"/>
        </w:rPr>
        <w:t>кон</w:t>
      </w:r>
      <w:r w:rsidRPr="004854FB">
        <w:rPr>
          <w:bCs/>
          <w:iCs/>
          <w:color w:val="000000"/>
          <w:sz w:val="28"/>
          <w:szCs w:val="28"/>
        </w:rPr>
        <w:t>ливим [</w:t>
      </w:r>
      <w:r>
        <w:rPr>
          <w:bCs/>
          <w:iCs/>
          <w:color w:val="000000"/>
          <w:sz w:val="28"/>
          <w:szCs w:val="28"/>
        </w:rPr>
        <w:t>3</w:t>
      </w:r>
      <w:r w:rsidRPr="004854FB">
        <w:rPr>
          <w:bCs/>
          <w:iCs/>
          <w:color w:val="000000"/>
          <w:sz w:val="28"/>
          <w:szCs w:val="28"/>
        </w:rPr>
        <w:t>, с. 153];</w:t>
      </w:r>
    </w:p>
    <w:p w:rsidR="00190BAB" w:rsidRDefault="00190BAB" w:rsidP="00C34FCB">
      <w:pPr>
        <w:spacing w:line="360" w:lineRule="auto"/>
        <w:ind w:firstLine="708"/>
        <w:jc w:val="both"/>
        <w:rPr>
          <w:color w:val="000000"/>
          <w:sz w:val="28"/>
          <w:szCs w:val="28"/>
        </w:rPr>
      </w:pPr>
      <w:r w:rsidRPr="00C34FCB">
        <w:rPr>
          <w:i/>
          <w:color w:val="000000"/>
          <w:sz w:val="28"/>
          <w:szCs w:val="28"/>
        </w:rPr>
        <w:t>Вилучення небажаного компонента</w:t>
      </w:r>
      <w:r>
        <w:rPr>
          <w:i/>
          <w:color w:val="000000"/>
          <w:sz w:val="28"/>
          <w:szCs w:val="28"/>
        </w:rPr>
        <w:t>,</w:t>
      </w:r>
      <w:r w:rsidRPr="00C34FCB">
        <w:rPr>
          <w:color w:val="000000"/>
          <w:sz w:val="28"/>
          <w:szCs w:val="28"/>
        </w:rPr>
        <w:t xml:space="preserve"> </w:t>
      </w:r>
      <w:r>
        <w:rPr>
          <w:color w:val="000000"/>
          <w:sz w:val="28"/>
          <w:szCs w:val="28"/>
        </w:rPr>
        <w:t xml:space="preserve">коли евфемістична процедура супроводжується усіченням непристойної частини клішованої сполуки: </w:t>
      </w:r>
      <w:r>
        <w:rPr>
          <w:i/>
          <w:iCs/>
          <w:color w:val="000000"/>
          <w:sz w:val="28"/>
          <w:szCs w:val="28"/>
        </w:rPr>
        <w:t xml:space="preserve">Під час </w:t>
      </w:r>
      <w:r w:rsidRPr="00C625F2">
        <w:rPr>
          <w:bCs/>
          <w:iCs/>
          <w:color w:val="000000"/>
          <w:sz w:val="28"/>
          <w:szCs w:val="28"/>
        </w:rPr>
        <w:t>акту</w:t>
      </w:r>
      <w:r>
        <w:rPr>
          <w:b/>
          <w:bCs/>
          <w:i/>
          <w:iCs/>
          <w:color w:val="000000"/>
          <w:sz w:val="28"/>
          <w:szCs w:val="28"/>
        </w:rPr>
        <w:t xml:space="preserve"> </w:t>
      </w:r>
      <w:r>
        <w:rPr>
          <w:i/>
          <w:iCs/>
          <w:color w:val="000000"/>
          <w:sz w:val="28"/>
          <w:szCs w:val="28"/>
        </w:rPr>
        <w:t xml:space="preserve">Саша поспішав, боячись, що прийде мста </w:t>
      </w:r>
      <w:r>
        <w:rPr>
          <w:color w:val="000000"/>
          <w:sz w:val="28"/>
          <w:szCs w:val="28"/>
        </w:rPr>
        <w:t xml:space="preserve">[5, с. 26]. З контексту дізнаємось, що йдеться саме про статевий акт. </w:t>
      </w:r>
    </w:p>
    <w:p w:rsidR="00190BAB" w:rsidRPr="004854FB" w:rsidRDefault="00190BAB" w:rsidP="00C34FCB">
      <w:pPr>
        <w:spacing w:line="360" w:lineRule="auto"/>
        <w:ind w:firstLine="708"/>
        <w:jc w:val="both"/>
        <w:rPr>
          <w:color w:val="000000"/>
          <w:sz w:val="28"/>
          <w:szCs w:val="28"/>
        </w:rPr>
      </w:pPr>
      <w:r w:rsidRPr="004854FB">
        <w:rPr>
          <w:i/>
          <w:color w:val="000000"/>
          <w:sz w:val="28"/>
          <w:szCs w:val="28"/>
        </w:rPr>
        <w:t xml:space="preserve">Надмірне поширення структури словосполучення </w:t>
      </w:r>
      <w:r w:rsidRPr="004854FB">
        <w:rPr>
          <w:color w:val="000000"/>
          <w:sz w:val="28"/>
          <w:szCs w:val="28"/>
        </w:rPr>
        <w:t xml:space="preserve">відбувається, щоб </w:t>
      </w:r>
    </w:p>
    <w:p w:rsidR="00190BAB" w:rsidRPr="004854FB" w:rsidRDefault="00190BAB" w:rsidP="00C34FCB">
      <w:pPr>
        <w:shd w:val="clear" w:color="auto" w:fill="FFFFFF"/>
        <w:autoSpaceDE w:val="0"/>
        <w:spacing w:line="360" w:lineRule="auto"/>
        <w:jc w:val="both"/>
        <w:rPr>
          <w:color w:val="000000"/>
          <w:sz w:val="28"/>
          <w:szCs w:val="28"/>
        </w:rPr>
      </w:pPr>
      <w:r w:rsidRPr="004854FB">
        <w:rPr>
          <w:color w:val="000000"/>
          <w:sz w:val="28"/>
          <w:szCs w:val="28"/>
        </w:rPr>
        <w:t>ускладнити сприйняття читачем суті описуваної події, зменшити  можливість негативної оцінки громадськості. Наприклад:</w:t>
      </w:r>
      <w:r w:rsidRPr="004854FB">
        <w:rPr>
          <w:i/>
          <w:iCs/>
          <w:color w:val="000000"/>
          <w:sz w:val="28"/>
          <w:szCs w:val="28"/>
        </w:rPr>
        <w:t xml:space="preserve"> От і </w:t>
      </w:r>
      <w:r w:rsidRPr="004854FB">
        <w:rPr>
          <w:bCs/>
          <w:iCs/>
          <w:color w:val="000000"/>
          <w:sz w:val="28"/>
          <w:szCs w:val="28"/>
        </w:rPr>
        <w:t>позбулася достроково права жити зі мною</w:t>
      </w:r>
      <w:r w:rsidRPr="004854FB">
        <w:rPr>
          <w:b/>
          <w:bCs/>
          <w:i/>
          <w:iCs/>
          <w:color w:val="000000"/>
          <w:sz w:val="28"/>
          <w:szCs w:val="28"/>
        </w:rPr>
        <w:t xml:space="preserve"> </w:t>
      </w:r>
      <w:r w:rsidRPr="004854FB">
        <w:rPr>
          <w:color w:val="000000"/>
          <w:sz w:val="28"/>
          <w:szCs w:val="28"/>
        </w:rPr>
        <w:t>[</w:t>
      </w:r>
      <w:r>
        <w:rPr>
          <w:color w:val="000000"/>
          <w:sz w:val="28"/>
          <w:szCs w:val="28"/>
        </w:rPr>
        <w:t>3</w:t>
      </w:r>
      <w:r w:rsidRPr="004854FB">
        <w:rPr>
          <w:color w:val="000000"/>
          <w:sz w:val="28"/>
          <w:szCs w:val="28"/>
        </w:rPr>
        <w:t xml:space="preserve">, </w:t>
      </w:r>
      <w:r w:rsidRPr="004854FB">
        <w:rPr>
          <w:bCs/>
          <w:color w:val="000000"/>
          <w:sz w:val="28"/>
          <w:szCs w:val="28"/>
        </w:rPr>
        <w:t>с. 14];</w:t>
      </w:r>
      <w:r w:rsidRPr="004854FB">
        <w:rPr>
          <w:b/>
          <w:bCs/>
          <w:color w:val="000000"/>
          <w:sz w:val="28"/>
          <w:szCs w:val="28"/>
        </w:rPr>
        <w:t xml:space="preserve"> </w:t>
      </w:r>
      <w:r w:rsidRPr="004854FB">
        <w:rPr>
          <w:i/>
          <w:iCs/>
          <w:color w:val="000000"/>
          <w:sz w:val="28"/>
          <w:szCs w:val="28"/>
        </w:rPr>
        <w:t xml:space="preserve">Здається, </w:t>
      </w:r>
      <w:r w:rsidRPr="004854FB">
        <w:rPr>
          <w:bCs/>
          <w:iCs/>
          <w:color w:val="000000"/>
          <w:sz w:val="28"/>
          <w:szCs w:val="28"/>
        </w:rPr>
        <w:t>вона від нього збирається піти</w:t>
      </w:r>
      <w:r w:rsidRPr="004854FB">
        <w:rPr>
          <w:b/>
          <w:bCs/>
          <w:i/>
          <w:iCs/>
          <w:color w:val="000000"/>
          <w:sz w:val="28"/>
          <w:szCs w:val="28"/>
        </w:rPr>
        <w:t xml:space="preserve"> </w:t>
      </w:r>
      <w:r w:rsidRPr="004854FB">
        <w:rPr>
          <w:color w:val="000000"/>
          <w:sz w:val="28"/>
          <w:szCs w:val="28"/>
        </w:rPr>
        <w:t>[</w:t>
      </w:r>
      <w:r>
        <w:rPr>
          <w:color w:val="000000"/>
          <w:sz w:val="28"/>
          <w:szCs w:val="28"/>
        </w:rPr>
        <w:t>3</w:t>
      </w:r>
      <w:r w:rsidRPr="004854FB">
        <w:rPr>
          <w:color w:val="000000"/>
          <w:sz w:val="28"/>
          <w:szCs w:val="28"/>
        </w:rPr>
        <w:t>, с.</w:t>
      </w:r>
      <w:r>
        <w:rPr>
          <w:color w:val="000000"/>
          <w:sz w:val="28"/>
          <w:szCs w:val="28"/>
        </w:rPr>
        <w:t> </w:t>
      </w:r>
      <w:r w:rsidRPr="004854FB">
        <w:rPr>
          <w:bCs/>
          <w:color w:val="000000"/>
          <w:sz w:val="28"/>
          <w:szCs w:val="28"/>
        </w:rPr>
        <w:t xml:space="preserve">194]; </w:t>
      </w:r>
      <w:r w:rsidRPr="004854FB">
        <w:rPr>
          <w:b/>
          <w:bCs/>
          <w:color w:val="000000"/>
          <w:sz w:val="28"/>
          <w:szCs w:val="28"/>
        </w:rPr>
        <w:t xml:space="preserve"> </w:t>
      </w:r>
      <w:r w:rsidRPr="004854FB">
        <w:rPr>
          <w:i/>
          <w:iCs/>
          <w:color w:val="000000"/>
          <w:sz w:val="28"/>
          <w:szCs w:val="28"/>
        </w:rPr>
        <w:t xml:space="preserve">– Яке ти маєш право так зі мною говорити? — Я маю право, бо </w:t>
      </w:r>
      <w:r w:rsidRPr="004854FB">
        <w:rPr>
          <w:bCs/>
          <w:iCs/>
          <w:color w:val="000000"/>
          <w:sz w:val="28"/>
          <w:szCs w:val="28"/>
        </w:rPr>
        <w:t xml:space="preserve">ти ввійшла </w:t>
      </w:r>
      <w:r w:rsidRPr="004854FB">
        <w:rPr>
          <w:iCs/>
          <w:color w:val="000000"/>
          <w:sz w:val="28"/>
          <w:szCs w:val="28"/>
        </w:rPr>
        <w:t xml:space="preserve">в </w:t>
      </w:r>
      <w:r w:rsidRPr="004854FB">
        <w:rPr>
          <w:bCs/>
          <w:iCs/>
          <w:color w:val="000000"/>
          <w:sz w:val="28"/>
          <w:szCs w:val="28"/>
        </w:rPr>
        <w:t>моє життя</w:t>
      </w:r>
      <w:r w:rsidRPr="004854FB">
        <w:rPr>
          <w:b/>
          <w:bCs/>
          <w:i/>
          <w:iCs/>
          <w:color w:val="000000"/>
          <w:sz w:val="28"/>
          <w:szCs w:val="28"/>
        </w:rPr>
        <w:t xml:space="preserve"> </w:t>
      </w:r>
      <w:r w:rsidRPr="004854FB">
        <w:rPr>
          <w:color w:val="000000"/>
          <w:sz w:val="28"/>
          <w:szCs w:val="28"/>
        </w:rPr>
        <w:t>[</w:t>
      </w:r>
      <w:r>
        <w:rPr>
          <w:color w:val="000000"/>
          <w:sz w:val="28"/>
          <w:szCs w:val="28"/>
        </w:rPr>
        <w:t>3</w:t>
      </w:r>
      <w:r w:rsidRPr="004854FB">
        <w:rPr>
          <w:color w:val="000000"/>
          <w:sz w:val="28"/>
          <w:szCs w:val="28"/>
        </w:rPr>
        <w:t xml:space="preserve">, </w:t>
      </w:r>
      <w:r w:rsidRPr="004854FB">
        <w:rPr>
          <w:bCs/>
          <w:color w:val="000000"/>
          <w:sz w:val="28"/>
          <w:szCs w:val="28"/>
        </w:rPr>
        <w:t>с.</w:t>
      </w:r>
      <w:r w:rsidRPr="004854FB">
        <w:rPr>
          <w:b/>
          <w:bCs/>
          <w:color w:val="000000"/>
          <w:sz w:val="28"/>
          <w:szCs w:val="28"/>
        </w:rPr>
        <w:t xml:space="preserve"> </w:t>
      </w:r>
      <w:r>
        <w:rPr>
          <w:color w:val="000000"/>
          <w:sz w:val="28"/>
          <w:szCs w:val="28"/>
        </w:rPr>
        <w:t>156].</w:t>
      </w:r>
    </w:p>
    <w:p w:rsidR="00190BAB" w:rsidRPr="00C34FCB" w:rsidRDefault="00190BAB" w:rsidP="00C34FCB">
      <w:pPr>
        <w:spacing w:line="360" w:lineRule="auto"/>
        <w:ind w:firstLine="708"/>
        <w:jc w:val="both"/>
        <w:rPr>
          <w:sz w:val="28"/>
          <w:szCs w:val="28"/>
        </w:rPr>
      </w:pPr>
      <w:r w:rsidRPr="00C34FCB">
        <w:rPr>
          <w:sz w:val="28"/>
          <w:szCs w:val="28"/>
        </w:rPr>
        <w:t xml:space="preserve">Синтаксичні прийоми творення евфемізмів, на нашу думку, є найбільш складними, оскільки евфемістичності вислову надають не слова або морфеми, а </w:t>
      </w:r>
      <w:r>
        <w:rPr>
          <w:sz w:val="28"/>
          <w:szCs w:val="28"/>
        </w:rPr>
        <w:t>кон</w:t>
      </w:r>
      <w:r w:rsidRPr="00C34FCB">
        <w:rPr>
          <w:sz w:val="28"/>
          <w:szCs w:val="28"/>
        </w:rPr>
        <w:t>струкція загалом.</w:t>
      </w:r>
    </w:p>
    <w:p w:rsidR="00190BAB" w:rsidRPr="006D0FA8" w:rsidRDefault="00190BAB" w:rsidP="00E467AC">
      <w:pPr>
        <w:spacing w:line="360" w:lineRule="auto"/>
        <w:ind w:firstLine="709"/>
        <w:jc w:val="both"/>
        <w:rPr>
          <w:bCs/>
          <w:sz w:val="28"/>
          <w:szCs w:val="28"/>
        </w:rPr>
      </w:pPr>
      <w:r w:rsidRPr="00C34FCB">
        <w:rPr>
          <w:sz w:val="28"/>
          <w:szCs w:val="28"/>
        </w:rPr>
        <w:t xml:space="preserve">Дослідження способів евфемізації в </w:t>
      </w:r>
      <w:r>
        <w:rPr>
          <w:sz w:val="28"/>
          <w:szCs w:val="28"/>
        </w:rPr>
        <w:t>сучасній жіночій прозі</w:t>
      </w:r>
      <w:r w:rsidRPr="00C34FCB">
        <w:rPr>
          <w:sz w:val="28"/>
          <w:szCs w:val="28"/>
        </w:rPr>
        <w:t xml:space="preserve"> дозволило встановити, що найуживанішим у </w:t>
      </w:r>
      <w:r>
        <w:rPr>
          <w:sz w:val="28"/>
          <w:szCs w:val="28"/>
        </w:rPr>
        <w:t xml:space="preserve">творах </w:t>
      </w:r>
      <w:r w:rsidRPr="00B74102">
        <w:rPr>
          <w:color w:val="000000"/>
          <w:sz w:val="28"/>
          <w:szCs w:val="28"/>
        </w:rPr>
        <w:t>М. Гримич, Є. </w:t>
      </w:r>
      <w:r>
        <w:rPr>
          <w:color w:val="000000"/>
          <w:sz w:val="28"/>
          <w:szCs w:val="28"/>
        </w:rPr>
        <w:t>Кон</w:t>
      </w:r>
      <w:r w:rsidRPr="00B74102">
        <w:rPr>
          <w:color w:val="000000"/>
          <w:sz w:val="28"/>
          <w:szCs w:val="28"/>
        </w:rPr>
        <w:t>оненко та І. </w:t>
      </w:r>
      <w:r>
        <w:rPr>
          <w:color w:val="000000"/>
          <w:sz w:val="28"/>
          <w:szCs w:val="28"/>
        </w:rPr>
        <w:t>Роздоб</w:t>
      </w:r>
      <w:r w:rsidRPr="00B74102">
        <w:rPr>
          <w:color w:val="000000"/>
          <w:sz w:val="28"/>
          <w:szCs w:val="28"/>
        </w:rPr>
        <w:t>удько</w:t>
      </w:r>
      <w:r w:rsidRPr="00C34FCB">
        <w:rPr>
          <w:sz w:val="28"/>
          <w:szCs w:val="28"/>
        </w:rPr>
        <w:t xml:space="preserve"> є </w:t>
      </w:r>
      <w:r w:rsidRPr="00C34FCB">
        <w:rPr>
          <w:color w:val="000000"/>
          <w:sz w:val="28"/>
          <w:szCs w:val="28"/>
        </w:rPr>
        <w:t xml:space="preserve">лексико-семантичний спосіб  </w:t>
      </w:r>
      <w:r>
        <w:rPr>
          <w:color w:val="000000"/>
          <w:sz w:val="28"/>
          <w:szCs w:val="28"/>
        </w:rPr>
        <w:t xml:space="preserve">творення евфемізмів </w:t>
      </w:r>
      <w:r w:rsidRPr="00C34FCB">
        <w:rPr>
          <w:color w:val="000000"/>
          <w:sz w:val="28"/>
          <w:szCs w:val="28"/>
        </w:rPr>
        <w:t xml:space="preserve">та його прийоми – вживання іншомовних слів та </w:t>
      </w:r>
      <w:r>
        <w:rPr>
          <w:color w:val="000000"/>
          <w:sz w:val="28"/>
          <w:szCs w:val="28"/>
        </w:rPr>
        <w:t>поляризація значень.</w:t>
      </w:r>
      <w:r w:rsidRPr="00C34FCB">
        <w:rPr>
          <w:color w:val="000000"/>
          <w:sz w:val="28"/>
          <w:szCs w:val="28"/>
        </w:rPr>
        <w:t xml:space="preserve"> </w:t>
      </w:r>
      <w:r w:rsidRPr="00C34FCB">
        <w:rPr>
          <w:bCs/>
          <w:sz w:val="28"/>
          <w:szCs w:val="28"/>
        </w:rPr>
        <w:t>Серед прийомів морфологічного способу евфемізації</w:t>
      </w:r>
      <w:r w:rsidRPr="00C34FCB">
        <w:rPr>
          <w:color w:val="000000"/>
          <w:sz w:val="28"/>
          <w:szCs w:val="28"/>
        </w:rPr>
        <w:t xml:space="preserve">  </w:t>
      </w:r>
      <w:r>
        <w:rPr>
          <w:color w:val="000000"/>
          <w:sz w:val="28"/>
          <w:szCs w:val="28"/>
        </w:rPr>
        <w:t xml:space="preserve">жінки-письменниці ХХІ століття використовують </w:t>
      </w:r>
      <w:r w:rsidRPr="00C34FCB">
        <w:rPr>
          <w:sz w:val="28"/>
          <w:szCs w:val="28"/>
        </w:rPr>
        <w:t>негативн</w:t>
      </w:r>
      <w:r>
        <w:rPr>
          <w:sz w:val="28"/>
          <w:szCs w:val="28"/>
        </w:rPr>
        <w:t>у</w:t>
      </w:r>
      <w:r w:rsidRPr="00C34FCB">
        <w:rPr>
          <w:sz w:val="28"/>
          <w:szCs w:val="28"/>
        </w:rPr>
        <w:t xml:space="preserve"> префіксаці</w:t>
      </w:r>
      <w:r>
        <w:rPr>
          <w:sz w:val="28"/>
          <w:szCs w:val="28"/>
        </w:rPr>
        <w:t>ю та</w:t>
      </w:r>
      <w:r w:rsidRPr="00C34FCB">
        <w:rPr>
          <w:sz w:val="28"/>
          <w:szCs w:val="28"/>
        </w:rPr>
        <w:t xml:space="preserve"> </w:t>
      </w:r>
      <w:r w:rsidRPr="00C34FCB">
        <w:rPr>
          <w:bCs/>
          <w:sz w:val="28"/>
          <w:szCs w:val="28"/>
        </w:rPr>
        <w:t>словотвірн</w:t>
      </w:r>
      <w:r>
        <w:rPr>
          <w:bCs/>
          <w:sz w:val="28"/>
          <w:szCs w:val="28"/>
        </w:rPr>
        <w:t>і</w:t>
      </w:r>
      <w:r w:rsidRPr="00C34FCB">
        <w:rPr>
          <w:bCs/>
          <w:sz w:val="28"/>
          <w:szCs w:val="28"/>
        </w:rPr>
        <w:t xml:space="preserve"> засоб</w:t>
      </w:r>
      <w:r>
        <w:rPr>
          <w:bCs/>
          <w:sz w:val="28"/>
          <w:szCs w:val="28"/>
        </w:rPr>
        <w:t>и</w:t>
      </w:r>
      <w:r w:rsidRPr="00C34FCB">
        <w:rPr>
          <w:bCs/>
          <w:sz w:val="28"/>
          <w:szCs w:val="28"/>
        </w:rPr>
        <w:t xml:space="preserve"> з інферіорним значенням</w:t>
      </w:r>
      <w:r>
        <w:rPr>
          <w:bCs/>
          <w:sz w:val="28"/>
          <w:szCs w:val="28"/>
        </w:rPr>
        <w:t xml:space="preserve">. </w:t>
      </w:r>
      <w:r w:rsidRPr="00C34FCB">
        <w:rPr>
          <w:sz w:val="28"/>
          <w:szCs w:val="28"/>
        </w:rPr>
        <w:t xml:space="preserve">Аналіз фактичного матеріалу </w:t>
      </w:r>
      <w:r w:rsidRPr="00304B1B">
        <w:rPr>
          <w:sz w:val="28"/>
          <w:szCs w:val="28"/>
          <w:lang w:val="ru-RU"/>
        </w:rPr>
        <w:t xml:space="preserve"> засв</w:t>
      </w:r>
      <w:r>
        <w:rPr>
          <w:sz w:val="28"/>
          <w:szCs w:val="28"/>
          <w:lang w:val="ru-RU"/>
        </w:rPr>
        <w:t>і</w:t>
      </w:r>
      <w:r w:rsidRPr="00304B1B">
        <w:rPr>
          <w:sz w:val="28"/>
          <w:szCs w:val="28"/>
          <w:lang w:val="ru-RU"/>
        </w:rPr>
        <w:t xml:space="preserve">дчив </w:t>
      </w:r>
      <w:r w:rsidRPr="00C34FCB">
        <w:rPr>
          <w:sz w:val="28"/>
          <w:szCs w:val="28"/>
        </w:rPr>
        <w:t>невисоку продуктивність</w:t>
      </w:r>
      <w:r>
        <w:rPr>
          <w:sz w:val="28"/>
          <w:szCs w:val="28"/>
        </w:rPr>
        <w:t xml:space="preserve"> </w:t>
      </w:r>
      <w:r w:rsidRPr="006D0FA8">
        <w:rPr>
          <w:color w:val="000000"/>
          <w:sz w:val="28"/>
          <w:szCs w:val="28"/>
        </w:rPr>
        <w:t>еліп</w:t>
      </w:r>
      <w:r>
        <w:rPr>
          <w:color w:val="000000"/>
          <w:sz w:val="28"/>
          <w:szCs w:val="28"/>
        </w:rPr>
        <w:t>тичних конструкцій і</w:t>
      </w:r>
      <w:r w:rsidRPr="006D0FA8">
        <w:rPr>
          <w:color w:val="000000"/>
          <w:sz w:val="28"/>
          <w:szCs w:val="28"/>
        </w:rPr>
        <w:t xml:space="preserve"> </w:t>
      </w:r>
      <w:r>
        <w:rPr>
          <w:color w:val="000000"/>
          <w:sz w:val="28"/>
          <w:szCs w:val="28"/>
        </w:rPr>
        <w:t xml:space="preserve">трансформованих </w:t>
      </w:r>
      <w:r w:rsidRPr="006D0FA8">
        <w:rPr>
          <w:color w:val="000000"/>
          <w:sz w:val="28"/>
          <w:szCs w:val="28"/>
        </w:rPr>
        <w:t xml:space="preserve"> словосполучень</w:t>
      </w:r>
      <w:r w:rsidRPr="00C34FCB">
        <w:rPr>
          <w:sz w:val="28"/>
          <w:szCs w:val="28"/>
        </w:rPr>
        <w:t xml:space="preserve"> </w:t>
      </w:r>
      <w:r>
        <w:rPr>
          <w:sz w:val="28"/>
          <w:szCs w:val="28"/>
        </w:rPr>
        <w:t xml:space="preserve">як </w:t>
      </w:r>
      <w:r w:rsidRPr="00C34FCB">
        <w:rPr>
          <w:sz w:val="28"/>
          <w:szCs w:val="28"/>
        </w:rPr>
        <w:t>прийомів синтаксичного способу творення евфемізмів</w:t>
      </w:r>
      <w:r>
        <w:rPr>
          <w:sz w:val="28"/>
          <w:szCs w:val="28"/>
        </w:rPr>
        <w:t>.</w:t>
      </w:r>
      <w:r w:rsidRPr="006D0FA8">
        <w:rPr>
          <w:color w:val="000000"/>
          <w:sz w:val="28"/>
          <w:szCs w:val="28"/>
        </w:rPr>
        <w:t xml:space="preserve">  </w:t>
      </w:r>
    </w:p>
    <w:p w:rsidR="00190BAB" w:rsidRPr="00C34FCB" w:rsidRDefault="00190BAB" w:rsidP="00604A60">
      <w:pPr>
        <w:spacing w:line="360" w:lineRule="auto"/>
        <w:jc w:val="both"/>
        <w:rPr>
          <w:sz w:val="28"/>
          <w:szCs w:val="28"/>
        </w:rPr>
      </w:pPr>
      <w:r w:rsidRPr="00C34FCB">
        <w:rPr>
          <w:sz w:val="28"/>
          <w:szCs w:val="28"/>
        </w:rPr>
        <w:tab/>
        <w:t xml:space="preserve">Проведене дослідження не вичерпує усіх аспектів означеної проблеми. </w:t>
      </w:r>
      <w:r>
        <w:rPr>
          <w:sz w:val="28"/>
          <w:szCs w:val="28"/>
        </w:rPr>
        <w:t>Р</w:t>
      </w:r>
      <w:r w:rsidRPr="00C34FCB">
        <w:rPr>
          <w:sz w:val="28"/>
          <w:szCs w:val="28"/>
        </w:rPr>
        <w:t xml:space="preserve">озгляду потребують </w:t>
      </w:r>
      <w:r>
        <w:rPr>
          <w:sz w:val="28"/>
          <w:szCs w:val="28"/>
        </w:rPr>
        <w:t xml:space="preserve">інші способи </w:t>
      </w:r>
      <w:r w:rsidRPr="00C34FCB">
        <w:rPr>
          <w:sz w:val="28"/>
          <w:szCs w:val="28"/>
        </w:rPr>
        <w:t>евфемізації</w:t>
      </w:r>
      <w:r>
        <w:rPr>
          <w:sz w:val="28"/>
          <w:szCs w:val="28"/>
        </w:rPr>
        <w:t xml:space="preserve"> (метафора, перифраз,</w:t>
      </w:r>
      <w:r w:rsidRPr="00C34FCB">
        <w:rPr>
          <w:sz w:val="28"/>
          <w:szCs w:val="28"/>
        </w:rPr>
        <w:t xml:space="preserve"> </w:t>
      </w:r>
      <w:r w:rsidRPr="00604A60">
        <w:rPr>
          <w:sz w:val="28"/>
          <w:szCs w:val="28"/>
        </w:rPr>
        <w:t>генералізація</w:t>
      </w:r>
      <w:r>
        <w:rPr>
          <w:sz w:val="28"/>
          <w:szCs w:val="28"/>
        </w:rPr>
        <w:t xml:space="preserve"> тощо)</w:t>
      </w:r>
      <w:r w:rsidRPr="00C34FCB">
        <w:rPr>
          <w:sz w:val="28"/>
          <w:szCs w:val="28"/>
        </w:rPr>
        <w:t xml:space="preserve"> в </w:t>
      </w:r>
      <w:r>
        <w:rPr>
          <w:sz w:val="28"/>
          <w:szCs w:val="28"/>
        </w:rPr>
        <w:t>сучасній жіночій прозі.</w:t>
      </w:r>
    </w:p>
    <w:p w:rsidR="00190BAB" w:rsidRPr="003347BF" w:rsidRDefault="00190BAB" w:rsidP="00304B1B">
      <w:pPr>
        <w:ind w:left="-540"/>
        <w:rPr>
          <w:b/>
          <w:color w:val="000000"/>
          <w:sz w:val="28"/>
          <w:szCs w:val="28"/>
        </w:rPr>
      </w:pPr>
      <w:r w:rsidRPr="003347BF">
        <w:rPr>
          <w:b/>
          <w:color w:val="000000"/>
          <w:sz w:val="28"/>
          <w:szCs w:val="28"/>
        </w:rPr>
        <w:t>Література:</w:t>
      </w:r>
    </w:p>
    <w:p w:rsidR="00190BAB" w:rsidRPr="00753223" w:rsidRDefault="00190BAB" w:rsidP="00070F1E">
      <w:pPr>
        <w:pStyle w:val="ListParagraph"/>
        <w:numPr>
          <w:ilvl w:val="0"/>
          <w:numId w:val="1"/>
        </w:numPr>
        <w:tabs>
          <w:tab w:val="left" w:pos="0"/>
          <w:tab w:val="left" w:pos="284"/>
          <w:tab w:val="left" w:pos="426"/>
          <w:tab w:val="left" w:pos="709"/>
          <w:tab w:val="left" w:pos="993"/>
          <w:tab w:val="left" w:pos="1134"/>
        </w:tabs>
        <w:suppressAutoHyphens w:val="0"/>
        <w:ind w:left="0" w:firstLine="709"/>
        <w:rPr>
          <w:rFonts w:ascii="Times New Roman" w:hAnsi="Times New Roman" w:cs="Times New Roman"/>
          <w:sz w:val="28"/>
          <w:szCs w:val="28"/>
        </w:rPr>
      </w:pPr>
      <w:r w:rsidRPr="00753223">
        <w:rPr>
          <w:rFonts w:ascii="Times New Roman" w:hAnsi="Times New Roman" w:cs="Times New Roman"/>
          <w:sz w:val="28"/>
          <w:szCs w:val="28"/>
        </w:rPr>
        <w:t xml:space="preserve">Баскова Ю. С. Эвфемизмы как средство манипулирования в языке СМИ : дис. … канд. филол. наук : 10.02.19 / Баскова Юлия Сергеевна. – Краснодар, 2006. – 162 с. </w:t>
      </w:r>
    </w:p>
    <w:p w:rsidR="00190BAB" w:rsidRPr="00753223" w:rsidRDefault="00190BAB" w:rsidP="00070F1E">
      <w:pPr>
        <w:pStyle w:val="ListParagraph"/>
        <w:numPr>
          <w:ilvl w:val="0"/>
          <w:numId w:val="1"/>
        </w:numPr>
        <w:tabs>
          <w:tab w:val="left" w:pos="0"/>
          <w:tab w:val="left" w:pos="284"/>
          <w:tab w:val="left" w:pos="426"/>
          <w:tab w:val="left" w:pos="709"/>
          <w:tab w:val="left" w:pos="993"/>
          <w:tab w:val="left" w:pos="1134"/>
        </w:tabs>
        <w:suppressAutoHyphens w:val="0"/>
        <w:ind w:left="0" w:firstLine="709"/>
        <w:rPr>
          <w:rFonts w:ascii="Times New Roman" w:hAnsi="Times New Roman" w:cs="Times New Roman"/>
          <w:sz w:val="28"/>
          <w:szCs w:val="28"/>
          <w:lang w:eastAsia="ru-RU"/>
        </w:rPr>
      </w:pPr>
      <w:r w:rsidRPr="00753223">
        <w:rPr>
          <w:rFonts w:ascii="Times New Roman" w:hAnsi="Times New Roman" w:cs="Times New Roman"/>
          <w:sz w:val="28"/>
          <w:szCs w:val="28"/>
          <w:lang w:eastAsia="ru-RU"/>
        </w:rPr>
        <w:t>Видлак С. Проблема эвфемизма на фоне теории языкового поля / С. П. Видлак // Этимология – 1965 :</w:t>
      </w:r>
      <w:r w:rsidRPr="00753223">
        <w:rPr>
          <w:rFonts w:ascii="Times New Roman" w:hAnsi="Times New Roman" w:cs="Times New Roman"/>
          <w:sz w:val="28"/>
          <w:szCs w:val="28"/>
        </w:rPr>
        <w:t xml:space="preserve"> материалы и исследования по индоевропейским и другим языкам</w:t>
      </w:r>
      <w:r w:rsidRPr="00753223">
        <w:rPr>
          <w:rFonts w:ascii="Times New Roman" w:hAnsi="Times New Roman" w:cs="Times New Roman"/>
          <w:sz w:val="28"/>
          <w:szCs w:val="28"/>
          <w:lang w:eastAsia="ru-RU"/>
        </w:rPr>
        <w:t>. – М., 1967. – С. 267–285.</w:t>
      </w:r>
    </w:p>
    <w:p w:rsidR="00190BAB" w:rsidRPr="00753223" w:rsidRDefault="00190BAB" w:rsidP="00070F1E">
      <w:pPr>
        <w:numPr>
          <w:ilvl w:val="0"/>
          <w:numId w:val="1"/>
        </w:numPr>
        <w:shd w:val="clear" w:color="auto" w:fill="FFFFFF"/>
        <w:tabs>
          <w:tab w:val="left" w:pos="709"/>
          <w:tab w:val="left" w:pos="993"/>
          <w:tab w:val="left" w:pos="1134"/>
        </w:tabs>
        <w:suppressAutoHyphens/>
        <w:autoSpaceDE w:val="0"/>
        <w:ind w:left="0" w:firstLine="709"/>
        <w:jc w:val="both"/>
        <w:rPr>
          <w:color w:val="000000"/>
          <w:sz w:val="28"/>
          <w:szCs w:val="28"/>
        </w:rPr>
      </w:pPr>
      <w:r w:rsidRPr="00753223">
        <w:rPr>
          <w:color w:val="000000"/>
          <w:sz w:val="28"/>
          <w:szCs w:val="28"/>
        </w:rPr>
        <w:t>Гримич М. Егоїст</w:t>
      </w:r>
      <w:r>
        <w:rPr>
          <w:color w:val="000000"/>
          <w:sz w:val="28"/>
          <w:szCs w:val="28"/>
        </w:rPr>
        <w:t xml:space="preserve"> </w:t>
      </w:r>
      <w:r w:rsidRPr="00753223">
        <w:rPr>
          <w:color w:val="000000"/>
          <w:sz w:val="28"/>
          <w:szCs w:val="28"/>
        </w:rPr>
        <w:t>: Роман / М. Гримич . – Львів</w:t>
      </w:r>
      <w:r>
        <w:rPr>
          <w:color w:val="000000"/>
          <w:sz w:val="28"/>
          <w:szCs w:val="28"/>
        </w:rPr>
        <w:t> </w:t>
      </w:r>
      <w:r w:rsidRPr="00753223">
        <w:rPr>
          <w:color w:val="000000"/>
          <w:sz w:val="28"/>
          <w:szCs w:val="28"/>
        </w:rPr>
        <w:t>: Кальварія, 2003. – 228 с.</w:t>
      </w:r>
    </w:p>
    <w:p w:rsidR="00190BAB" w:rsidRPr="00753223" w:rsidRDefault="00190BAB" w:rsidP="00070F1E">
      <w:pPr>
        <w:pStyle w:val="ListParagraph"/>
        <w:numPr>
          <w:ilvl w:val="0"/>
          <w:numId w:val="1"/>
        </w:numPr>
        <w:tabs>
          <w:tab w:val="left" w:pos="993"/>
          <w:tab w:val="left" w:pos="1134"/>
        </w:tabs>
        <w:ind w:left="0" w:firstLine="709"/>
        <w:rPr>
          <w:rFonts w:ascii="Times New Roman" w:hAnsi="Times New Roman" w:cs="Times New Roman"/>
        </w:rPr>
      </w:pPr>
      <w:r w:rsidRPr="00753223">
        <w:rPr>
          <w:rFonts w:ascii="Times New Roman" w:hAnsi="Times New Roman" w:cs="Times New Roman"/>
          <w:color w:val="000000"/>
          <w:sz w:val="28"/>
          <w:szCs w:val="28"/>
        </w:rPr>
        <w:t>Кононенко Є. Зрада / Є. Кононенко. – Львів : Кальварія, 2002. –160 с.</w:t>
      </w:r>
    </w:p>
    <w:p w:rsidR="00190BAB" w:rsidRPr="00753223" w:rsidRDefault="00190BAB" w:rsidP="00070F1E">
      <w:pPr>
        <w:numPr>
          <w:ilvl w:val="0"/>
          <w:numId w:val="1"/>
        </w:numPr>
        <w:shd w:val="clear" w:color="auto" w:fill="FFFFFF"/>
        <w:tabs>
          <w:tab w:val="left" w:pos="709"/>
          <w:tab w:val="left" w:pos="993"/>
          <w:tab w:val="left" w:pos="1134"/>
        </w:tabs>
        <w:suppressAutoHyphens/>
        <w:autoSpaceDE w:val="0"/>
        <w:ind w:left="0" w:firstLine="709"/>
        <w:jc w:val="both"/>
        <w:rPr>
          <w:color w:val="000000"/>
          <w:sz w:val="28"/>
          <w:szCs w:val="28"/>
        </w:rPr>
      </w:pPr>
      <w:r w:rsidRPr="00753223">
        <w:rPr>
          <w:color w:val="000000"/>
          <w:sz w:val="28"/>
          <w:szCs w:val="28"/>
        </w:rPr>
        <w:t>Кононенко Є. Повії теж виходять заміж : Новели / Є. Кононенко. – Львів : Кальварія, 2004. –</w:t>
      </w:r>
      <w:r>
        <w:rPr>
          <w:color w:val="000000"/>
          <w:sz w:val="28"/>
          <w:szCs w:val="28"/>
        </w:rPr>
        <w:t> </w:t>
      </w:r>
      <w:r w:rsidRPr="00753223">
        <w:rPr>
          <w:color w:val="000000"/>
          <w:sz w:val="28"/>
          <w:szCs w:val="28"/>
        </w:rPr>
        <w:t>1</w:t>
      </w:r>
      <w:r>
        <w:rPr>
          <w:color w:val="000000"/>
          <w:sz w:val="28"/>
          <w:szCs w:val="28"/>
        </w:rPr>
        <w:t>9</w:t>
      </w:r>
      <w:r w:rsidRPr="00753223">
        <w:rPr>
          <w:color w:val="000000"/>
          <w:sz w:val="28"/>
          <w:szCs w:val="28"/>
        </w:rPr>
        <w:t xml:space="preserve">0 с. </w:t>
      </w:r>
    </w:p>
    <w:p w:rsidR="00190BAB" w:rsidRPr="00753223" w:rsidRDefault="00190BAB" w:rsidP="00070F1E">
      <w:pPr>
        <w:pStyle w:val="ListParagraph"/>
        <w:numPr>
          <w:ilvl w:val="0"/>
          <w:numId w:val="1"/>
        </w:numPr>
        <w:shd w:val="clear" w:color="auto" w:fill="FFFFFF"/>
        <w:tabs>
          <w:tab w:val="left" w:pos="0"/>
          <w:tab w:val="left" w:pos="284"/>
          <w:tab w:val="left" w:pos="709"/>
          <w:tab w:val="left" w:pos="1134"/>
        </w:tabs>
        <w:suppressAutoHyphens w:val="0"/>
        <w:autoSpaceDE w:val="0"/>
        <w:autoSpaceDN w:val="0"/>
        <w:adjustRightInd w:val="0"/>
        <w:ind w:left="0" w:firstLine="709"/>
        <w:rPr>
          <w:rFonts w:ascii="Times New Roman" w:hAnsi="Times New Roman" w:cs="Times New Roman"/>
          <w:color w:val="000000"/>
          <w:sz w:val="28"/>
          <w:szCs w:val="28"/>
        </w:rPr>
      </w:pPr>
      <w:r w:rsidRPr="00753223">
        <w:rPr>
          <w:rFonts w:ascii="Times New Roman" w:hAnsi="Times New Roman" w:cs="Times New Roman"/>
          <w:color w:val="000000"/>
          <w:sz w:val="28"/>
          <w:szCs w:val="28"/>
        </w:rPr>
        <w:t>Кравець Л. В. Стилістика української мови : практикум : [навч. посіб.] / Кравець Л. В. ; за ред. Л. І. Мацько. – К : Вища школа, 2004. – 199 с.</w:t>
      </w:r>
    </w:p>
    <w:p w:rsidR="00190BAB" w:rsidRPr="00753223" w:rsidRDefault="00190BAB" w:rsidP="00070F1E">
      <w:pPr>
        <w:numPr>
          <w:ilvl w:val="0"/>
          <w:numId w:val="1"/>
        </w:numPr>
        <w:shd w:val="clear" w:color="auto" w:fill="FFFFFF"/>
        <w:tabs>
          <w:tab w:val="left" w:pos="0"/>
          <w:tab w:val="left" w:pos="284"/>
          <w:tab w:val="left" w:pos="709"/>
          <w:tab w:val="left" w:pos="993"/>
          <w:tab w:val="left" w:pos="1134"/>
        </w:tabs>
        <w:autoSpaceDE w:val="0"/>
        <w:autoSpaceDN w:val="0"/>
        <w:adjustRightInd w:val="0"/>
        <w:ind w:left="0" w:firstLine="709"/>
        <w:jc w:val="both"/>
        <w:rPr>
          <w:color w:val="000000"/>
          <w:sz w:val="28"/>
          <w:szCs w:val="28"/>
        </w:rPr>
      </w:pPr>
      <w:r w:rsidRPr="00753223">
        <w:rPr>
          <w:color w:val="000000"/>
          <w:sz w:val="28"/>
          <w:szCs w:val="28"/>
        </w:rPr>
        <w:t>Москвин В. П. Эвфемизмы в лексической системе современного русского языка // В. П. Москвин. – [2-е изд.]. – М. : ЛЕНАНД, 2007. – 260 c.</w:t>
      </w:r>
    </w:p>
    <w:p w:rsidR="00190BAB" w:rsidRPr="00753223" w:rsidRDefault="00190BAB" w:rsidP="00070F1E">
      <w:pPr>
        <w:numPr>
          <w:ilvl w:val="0"/>
          <w:numId w:val="1"/>
        </w:numPr>
        <w:shd w:val="clear" w:color="auto" w:fill="FFFFFF"/>
        <w:tabs>
          <w:tab w:val="left" w:pos="709"/>
          <w:tab w:val="left" w:pos="993"/>
          <w:tab w:val="left" w:pos="1134"/>
        </w:tabs>
        <w:suppressAutoHyphens/>
        <w:autoSpaceDE w:val="0"/>
        <w:ind w:left="0" w:firstLine="709"/>
        <w:jc w:val="both"/>
        <w:rPr>
          <w:color w:val="000000"/>
          <w:sz w:val="28"/>
          <w:szCs w:val="28"/>
        </w:rPr>
      </w:pPr>
      <w:r w:rsidRPr="00753223">
        <w:rPr>
          <w:color w:val="000000"/>
          <w:sz w:val="28"/>
          <w:szCs w:val="28"/>
        </w:rPr>
        <w:t>Роздобудько І. Ґудзик /</w:t>
      </w:r>
      <w:r>
        <w:rPr>
          <w:color w:val="000000"/>
          <w:sz w:val="28"/>
          <w:szCs w:val="28"/>
        </w:rPr>
        <w:t>І</w:t>
      </w:r>
      <w:r w:rsidRPr="00753223">
        <w:rPr>
          <w:color w:val="000000"/>
          <w:sz w:val="28"/>
          <w:szCs w:val="28"/>
        </w:rPr>
        <w:t>. Роздобудько. – Харків : Фоліо, 2006. – 216 с.</w:t>
      </w:r>
    </w:p>
    <w:p w:rsidR="00190BAB" w:rsidRPr="00C34FCB" w:rsidRDefault="00190BAB" w:rsidP="00070F1E">
      <w:pPr>
        <w:shd w:val="clear" w:color="auto" w:fill="FFFFFF"/>
        <w:autoSpaceDE w:val="0"/>
        <w:jc w:val="both"/>
        <w:rPr>
          <w:b/>
          <w:bCs/>
          <w:color w:val="000000"/>
          <w:sz w:val="28"/>
          <w:szCs w:val="28"/>
          <w:lang w:val="ru-RU"/>
        </w:rPr>
      </w:pPr>
    </w:p>
    <w:p w:rsidR="00190BAB" w:rsidRDefault="00190BAB" w:rsidP="00070F1E">
      <w:pPr>
        <w:shd w:val="clear" w:color="auto" w:fill="FFFFFF"/>
        <w:autoSpaceDE w:val="0"/>
        <w:jc w:val="both"/>
        <w:rPr>
          <w:b/>
          <w:bCs/>
          <w:color w:val="000000"/>
          <w:sz w:val="28"/>
          <w:szCs w:val="28"/>
          <w:lang w:val="ru-RU"/>
        </w:rPr>
      </w:pPr>
    </w:p>
    <w:sectPr w:rsidR="00190BAB" w:rsidSect="002136E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34EC8"/>
    <w:multiLevelType w:val="hybridMultilevel"/>
    <w:tmpl w:val="1B1084E6"/>
    <w:lvl w:ilvl="0" w:tplc="CC9AE1A6">
      <w:start w:val="1"/>
      <w:numFmt w:val="decimal"/>
      <w:lvlText w:val="%1."/>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578A"/>
    <w:rsid w:val="00034DDD"/>
    <w:rsid w:val="00056159"/>
    <w:rsid w:val="00070F1E"/>
    <w:rsid w:val="000C3537"/>
    <w:rsid w:val="000D478B"/>
    <w:rsid w:val="000E4074"/>
    <w:rsid w:val="00102637"/>
    <w:rsid w:val="00122312"/>
    <w:rsid w:val="001631C1"/>
    <w:rsid w:val="00190BAB"/>
    <w:rsid w:val="00193B8B"/>
    <w:rsid w:val="001D6B95"/>
    <w:rsid w:val="002136E4"/>
    <w:rsid w:val="00215DA6"/>
    <w:rsid w:val="00220BD9"/>
    <w:rsid w:val="00224891"/>
    <w:rsid w:val="002619F2"/>
    <w:rsid w:val="0027722F"/>
    <w:rsid w:val="002C1013"/>
    <w:rsid w:val="00304B1B"/>
    <w:rsid w:val="0030590B"/>
    <w:rsid w:val="00306401"/>
    <w:rsid w:val="003347BF"/>
    <w:rsid w:val="00360C7B"/>
    <w:rsid w:val="00371741"/>
    <w:rsid w:val="003739EC"/>
    <w:rsid w:val="00382408"/>
    <w:rsid w:val="003A0F11"/>
    <w:rsid w:val="003A772F"/>
    <w:rsid w:val="003B0374"/>
    <w:rsid w:val="004253FE"/>
    <w:rsid w:val="00476BF9"/>
    <w:rsid w:val="004854FB"/>
    <w:rsid w:val="005241D3"/>
    <w:rsid w:val="005567AD"/>
    <w:rsid w:val="0056285B"/>
    <w:rsid w:val="00572B95"/>
    <w:rsid w:val="005963A1"/>
    <w:rsid w:val="005A22F3"/>
    <w:rsid w:val="00604A60"/>
    <w:rsid w:val="00624B65"/>
    <w:rsid w:val="0062578A"/>
    <w:rsid w:val="00626E5E"/>
    <w:rsid w:val="00660C29"/>
    <w:rsid w:val="00677203"/>
    <w:rsid w:val="006C4350"/>
    <w:rsid w:val="006D0FA8"/>
    <w:rsid w:val="006F2068"/>
    <w:rsid w:val="006F69CC"/>
    <w:rsid w:val="006F7C9E"/>
    <w:rsid w:val="00702882"/>
    <w:rsid w:val="00753223"/>
    <w:rsid w:val="00770234"/>
    <w:rsid w:val="00837552"/>
    <w:rsid w:val="00856256"/>
    <w:rsid w:val="00867A74"/>
    <w:rsid w:val="00894C71"/>
    <w:rsid w:val="008A51F1"/>
    <w:rsid w:val="008B22D0"/>
    <w:rsid w:val="008B70EB"/>
    <w:rsid w:val="008C6872"/>
    <w:rsid w:val="008E3F81"/>
    <w:rsid w:val="008F5775"/>
    <w:rsid w:val="00906A51"/>
    <w:rsid w:val="00910196"/>
    <w:rsid w:val="00920838"/>
    <w:rsid w:val="009601CA"/>
    <w:rsid w:val="00992C4A"/>
    <w:rsid w:val="009A44DE"/>
    <w:rsid w:val="009B1046"/>
    <w:rsid w:val="00A00C6F"/>
    <w:rsid w:val="00A03201"/>
    <w:rsid w:val="00A4024D"/>
    <w:rsid w:val="00A75F35"/>
    <w:rsid w:val="00B74102"/>
    <w:rsid w:val="00B870DE"/>
    <w:rsid w:val="00C20B88"/>
    <w:rsid w:val="00C34FCB"/>
    <w:rsid w:val="00C625F2"/>
    <w:rsid w:val="00C92E6B"/>
    <w:rsid w:val="00CA24EB"/>
    <w:rsid w:val="00CC6273"/>
    <w:rsid w:val="00D46CF1"/>
    <w:rsid w:val="00D536AC"/>
    <w:rsid w:val="00D635E2"/>
    <w:rsid w:val="00E10939"/>
    <w:rsid w:val="00E457AA"/>
    <w:rsid w:val="00E467AC"/>
    <w:rsid w:val="00E516D7"/>
    <w:rsid w:val="00EF533F"/>
    <w:rsid w:val="00F03667"/>
    <w:rsid w:val="00F13B39"/>
    <w:rsid w:val="00F36E25"/>
    <w:rsid w:val="00F401E7"/>
    <w:rsid w:val="00F42356"/>
    <w:rsid w:val="00F542B1"/>
    <w:rsid w:val="00F73CBB"/>
    <w:rsid w:val="00F916A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741"/>
    <w:rPr>
      <w:rFonts w:ascii="Times New Roman" w:eastAsia="Times New Roman" w:hAnsi="Times New Roman"/>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11">
    <w:name w:val="rvts11"/>
    <w:basedOn w:val="DefaultParagraphFont"/>
    <w:uiPriority w:val="99"/>
    <w:rsid w:val="00A4024D"/>
    <w:rPr>
      <w:rFonts w:ascii="Times New Roman" w:hAnsi="Times New Roman" w:cs="Times New Roman"/>
      <w:sz w:val="24"/>
      <w:szCs w:val="24"/>
    </w:rPr>
  </w:style>
  <w:style w:type="character" w:customStyle="1" w:styleId="rvts6">
    <w:name w:val="rvts6"/>
    <w:basedOn w:val="DefaultParagraphFont"/>
    <w:uiPriority w:val="99"/>
    <w:rsid w:val="006D0FA8"/>
    <w:rPr>
      <w:rFonts w:cs="Times New Roman"/>
    </w:rPr>
  </w:style>
  <w:style w:type="paragraph" w:styleId="ListParagraph">
    <w:name w:val="List Paragraph"/>
    <w:basedOn w:val="Normal"/>
    <w:uiPriority w:val="99"/>
    <w:qFormat/>
    <w:rsid w:val="00070F1E"/>
    <w:pPr>
      <w:suppressAutoHyphens/>
      <w:ind w:left="720"/>
      <w:contextualSpacing/>
      <w:jc w:val="both"/>
    </w:pPr>
    <w:rPr>
      <w:rFonts w:ascii="Calibri" w:eastAsia="Calibri" w:hAnsi="Calibri" w:cs="Calibri"/>
      <w:sz w:val="22"/>
      <w:szCs w:val="2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TotalTime>
  <Pages>6</Pages>
  <Words>6794</Words>
  <Characters>3874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dc:creator>
  <cp:keywords/>
  <dc:description/>
  <cp:lastModifiedBy>Admin</cp:lastModifiedBy>
  <cp:revision>74</cp:revision>
  <dcterms:created xsi:type="dcterms:W3CDTF">2014-10-26T15:09:00Z</dcterms:created>
  <dcterms:modified xsi:type="dcterms:W3CDTF">2014-10-28T17:23:00Z</dcterms:modified>
</cp:coreProperties>
</file>