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601" w:rsidRPr="00DB3DF6" w:rsidRDefault="00696601" w:rsidP="007E3434">
      <w:pPr>
        <w:widowControl w:val="0"/>
        <w:tabs>
          <w:tab w:val="left" w:pos="4253"/>
        </w:tabs>
        <w:suppressAutoHyphens/>
        <w:autoSpaceDE w:val="0"/>
        <w:spacing w:after="0" w:line="360" w:lineRule="auto"/>
        <w:ind w:firstLine="567"/>
        <w:jc w:val="right"/>
        <w:rPr>
          <w:rFonts w:ascii="Times New Roman" w:hAnsi="Times New Roman"/>
          <w:b/>
          <w:bCs/>
          <w:sz w:val="28"/>
          <w:szCs w:val="28"/>
          <w:lang w:val="kk-KZ" w:eastAsia="ar-SA"/>
        </w:rPr>
      </w:pPr>
      <w:r w:rsidRPr="00DB3DF6">
        <w:rPr>
          <w:rFonts w:ascii="Times New Roman" w:hAnsi="Times New Roman"/>
          <w:b/>
          <w:bCs/>
          <w:sz w:val="28"/>
          <w:szCs w:val="28"/>
          <w:lang w:val="kk-KZ" w:eastAsia="ar-SA"/>
        </w:rPr>
        <w:t>Жамал Баширова, Айзат Умирбекова</w:t>
      </w:r>
    </w:p>
    <w:p w:rsidR="00696601" w:rsidRPr="00DB3DF6" w:rsidRDefault="00696601" w:rsidP="007E3434">
      <w:pPr>
        <w:widowControl w:val="0"/>
        <w:tabs>
          <w:tab w:val="left" w:pos="4253"/>
        </w:tabs>
        <w:suppressAutoHyphens/>
        <w:autoSpaceDE w:val="0"/>
        <w:spacing w:after="0" w:line="360" w:lineRule="auto"/>
        <w:ind w:firstLine="567"/>
        <w:jc w:val="right"/>
        <w:rPr>
          <w:rFonts w:ascii="Times New Roman" w:hAnsi="Times New Roman"/>
          <w:b/>
          <w:bCs/>
          <w:sz w:val="28"/>
          <w:szCs w:val="28"/>
          <w:lang w:val="kk-KZ" w:eastAsia="ar-SA"/>
        </w:rPr>
      </w:pPr>
      <w:r w:rsidRPr="00DB3DF6">
        <w:rPr>
          <w:rFonts w:ascii="Times New Roman" w:hAnsi="Times New Roman"/>
          <w:b/>
          <w:bCs/>
          <w:sz w:val="28"/>
          <w:szCs w:val="28"/>
          <w:lang w:val="kk-KZ" w:eastAsia="ar-SA"/>
        </w:rPr>
        <w:t xml:space="preserve"> (Жезказган, Казахстан)</w:t>
      </w:r>
    </w:p>
    <w:p w:rsidR="00696601" w:rsidRDefault="00696601" w:rsidP="00C3339E">
      <w:pPr>
        <w:widowControl w:val="0"/>
        <w:tabs>
          <w:tab w:val="left" w:pos="4253"/>
          <w:tab w:val="left" w:pos="5670"/>
        </w:tabs>
        <w:suppressAutoHyphens/>
        <w:autoSpaceDE w:val="0"/>
        <w:spacing w:after="0" w:line="360" w:lineRule="auto"/>
        <w:ind w:firstLine="567"/>
        <w:jc w:val="right"/>
        <w:rPr>
          <w:rFonts w:ascii="Times New Roman" w:hAnsi="Times New Roman"/>
          <w:bCs/>
          <w:sz w:val="28"/>
          <w:szCs w:val="28"/>
          <w:lang w:val="kk-KZ" w:eastAsia="ar-SA"/>
        </w:rPr>
      </w:pPr>
    </w:p>
    <w:p w:rsidR="00696601" w:rsidRPr="00636A96" w:rsidRDefault="00696601" w:rsidP="00C3339E">
      <w:pPr>
        <w:widowControl w:val="0"/>
        <w:tabs>
          <w:tab w:val="left" w:pos="4253"/>
        </w:tabs>
        <w:suppressAutoHyphens/>
        <w:autoSpaceDE w:val="0"/>
        <w:spacing w:after="0" w:line="360" w:lineRule="auto"/>
        <w:ind w:firstLine="567"/>
        <w:jc w:val="center"/>
        <w:rPr>
          <w:rFonts w:ascii="Times New Roman" w:hAnsi="Times New Roman"/>
          <w:b/>
          <w:bCs/>
          <w:sz w:val="28"/>
          <w:szCs w:val="28"/>
          <w:lang w:val="kk-KZ" w:eastAsia="ar-SA"/>
        </w:rPr>
      </w:pPr>
      <w:r w:rsidRPr="00636A96">
        <w:rPr>
          <w:rFonts w:ascii="Times New Roman" w:hAnsi="Times New Roman"/>
          <w:b/>
          <w:bCs/>
          <w:sz w:val="28"/>
          <w:szCs w:val="28"/>
          <w:lang w:val="kk-KZ" w:eastAsia="ar-SA"/>
        </w:rPr>
        <w:t>Т</w:t>
      </w:r>
      <w:r>
        <w:rPr>
          <w:rFonts w:ascii="Times New Roman" w:hAnsi="Times New Roman"/>
          <w:b/>
          <w:bCs/>
          <w:sz w:val="28"/>
          <w:szCs w:val="28"/>
          <w:lang w:val="kk-KZ" w:eastAsia="ar-SA"/>
        </w:rPr>
        <w:t>ІЛ – КӘСІБИ ҚҰЗЫРЕТТІЛІКТІ ҚАЛЫПТАСТЫРУДЫҢ ӘДІСТЕМЕЛІК ҚҰРАЛЫ</w:t>
      </w:r>
    </w:p>
    <w:p w:rsidR="00696601" w:rsidRPr="00C3339E" w:rsidRDefault="00696601" w:rsidP="00636A96">
      <w:pPr>
        <w:widowControl w:val="0"/>
        <w:tabs>
          <w:tab w:val="left" w:pos="4253"/>
        </w:tabs>
        <w:suppressAutoHyphens/>
        <w:autoSpaceDE w:val="0"/>
        <w:spacing w:after="0" w:line="360" w:lineRule="auto"/>
        <w:ind w:firstLine="567"/>
        <w:jc w:val="both"/>
        <w:rPr>
          <w:rFonts w:ascii="Times New Roman" w:hAnsi="Times New Roman"/>
          <w:b/>
          <w:bCs/>
          <w:sz w:val="28"/>
          <w:szCs w:val="28"/>
          <w:lang w:val="kk-KZ" w:eastAsia="ar-SA"/>
        </w:rPr>
      </w:pP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color w:val="000000"/>
          <w:sz w:val="28"/>
          <w:szCs w:val="28"/>
          <w:lang w:val="kk-KZ" w:eastAsia="ar-SA"/>
        </w:rPr>
      </w:pPr>
      <w:r w:rsidRPr="00636A96">
        <w:rPr>
          <w:rFonts w:ascii="Times New Roman" w:hAnsi="Times New Roman"/>
          <w:color w:val="000000"/>
          <w:sz w:val="28"/>
          <w:szCs w:val="28"/>
          <w:lang w:val="kk-KZ" w:eastAsia="ar-SA"/>
        </w:rPr>
        <w:t>Қазақстан Республикасын әлемдік қоғамдастық нарықтық экономикалы  мемлекет ретінде таныды. Тәуелсіздігінің қысқа тарихи кезеңінде еліміз әлемдік қоғамдастыққа ықпалдаса отырып, экономикада айтарлықтай өсуге қол жеткізді.</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xml:space="preserve">Білім туралы заңда білім берудің басты міндеті- ұлттық және жалпы адамзаттық құндылықтар, ғылым мен практика жетістіктері негізінде жеке адамды қалыптастыруға, дамытуға және кәсіби шыңдауға бағытталған білім алу үшін қажетті жағдайлар жасау. Ол үшін «оқытудың жаңа технологияларын енгізу, білім беруді ақпараттандыру, халықаралық ғаламдық коммуникациялық желілерге шығу», деген міндеттер қойылады. Демек, оқу-ағарту саласында өзекті мәселенің бірі-оқушыны сапалы қарым-қатынасқа даярлап, тұлғаның коммуникативтік, құралдық, пәндік, жүйелілік  құзыретін қалыптастыру. Білім алушының білімді меңгеру, ақпаратты қабылдау, саралау, жүйелеу және  қарым- қатынасты жетілдіру, дамыту, техникалық құралдарды қолдану арқылы қоғамға жан-жақты дамыған, белсенді, өз бетінше жасампаздықпен ойлай алатын және өз ойын шығармашылықпен жеткізетін, педагогикалық іс-әркетті кәсіби түрде жүзеге асыратын кәсіби қабілеттерін дамыту қажет [1]. </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Қоғамда, ұжымда  мамандардың кәсіби құзыреттіліктерді игермегендігінен, кездескен жағдаяттарды дұрыс шеше алмай, теориялық тұрғыдан да жауап бере алмау салдарынан және  өз ойын дұрыс жеткізе алмағандығынан көптеген конфликтінің түрлері туындап жататыны жалған емес. Сондықтан жалпы білім беретін мектепте оқыту, білім беру үрдісінде кәсіби құзыреттілікті қалыптастырудың ерекшеліктері мен әдіс-тәсілдерін анықтап алудың маңызы зор.</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xml:space="preserve">Кәсіби құзыреттілік қалыптастыру әдістеріне тоқталар болсақ, алдымен оның құралы ретінде тілді алуға болады.  Өйткені барлық құзыреттіліктер осы арқылы жүреді. Сөйлеу әрекетін жүзеге асыратын-тіл де, оның іске асуына жағдай жасайтын коммуникация «Коммуникативтік» ұғымына қатысты зерттеу еңбектердің қай-қайсысында да оның қарым-қатынас құралы, сөйлесуге байланысты қасиеті баса айтылады. </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Демек, кәсіби құзыреттілікті қалыптастырудың негізгі алғышарты - білім алушының сөйлеу әрекетін дамыту деп ойлаймыз.</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xml:space="preserve">Тілдің ауызша және жазбаша формаларында қолданылатыны белгілі. Сөздің ауызша түрі айтылым  және түсінілім  процестерінен тұратын сөйлеу әрекетімен тығыз байланысты. Сөйлеу әрекетінің аса маңызды факторларының бірі-сөйлеуші  қандай да бір ақпартатты  екінші бір субъектіге жеткізу үшін тілдегі дайын бірліктерді өз мақсатына сай етіп, дәйекті түрде қарастырады. </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xml:space="preserve">Тілдік қатынас ойлау мен сөйлеудің бірлігінен тұрады. Өйткені тіл ойдың көрінісі, адам өз ойын тіл арқылы сөйлеу әрекетімен жеткізеді. </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Сөйлеу әрекеті әр түрлі ғылым өкілдерін қызықтырған мәселе. Көптеген ғалымдар сөйлеу нысанына қарай оның ерекшеліктерін әр қырынан қарастырған. Мәселен лингвист-ғалымдар сөйлеу әрекетімен тілдің ара-қатынасын сөз етсе, психологтар сөйлеу әрекетінің жалпы ми арқылы өту үрдісін, жүру бағытын зерттейді. Физиология жұмыс істеу механизмдерін, құралдарын, қызметін тексерсе, психолингвистер сөйлесім әрекеті іске асу үшін жұмсалатын тілдік санамен байланысын, сөйлеу аппаратының ойға қатысты қимыл- қозғалысын дәлелдейді.Әдіскер болса, ол осы салалардың барлық заңдылықтарын ескере отырып, сөйлеуге үйретудің тиімді үлгілерін табуды және ұйымдастыруды жалпы сөйлеу әрекетін жүзеге асыруды көздейді. Әдіскер ғалымдар кімді оқытатынын оларды неге үйрету керектігін не үшін не мақсатпен және қалай оқыту қажеттігін қарастырады.</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В.П. Шереметьевскийдің «Орта мектеп жазушылар мен шешендерді дайындауға міндетті емес, Бірақ сөз өнерін оқушы ойының құралы бола алатындай, дәрежеде игертпесе, ең басты және тікелей міндеті орындалмағаны» [2] деп орта білім беру ошақтарының тілді игеруге, тіл мәдениетін қалыптастыруға, өзіндік ой түйінін, көзқарасын өзге ұлт өкілдерімен қарым-қатынасқа түсуіне мүмкіндік жасай алатындай білім қажеттігін ескертеді.</w:t>
      </w:r>
    </w:p>
    <w:p w:rsidR="00696601"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xml:space="preserve">Білім алушыны тілдік қарым-қатынасына үйрету және оны дамыту ең алдымен оқыту үдерісінде тілдің орфоэпиялық, фонетикалық, лексикалық, грамматикалық икемділік пен дағдыларын игерту керек. Бұл туралы Шатилов С.Ф. «Под речевым умением понимается, следовательно, автоматизированное правильное и творческое употребление языковых явлении во всех видах и формах речи в их естественной связы друг с другом в соответствии с целями и условями коммуникации», деп ой түйеді [3]. </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xml:space="preserve">Екіншіден, сөйлеу икемділігі мен дағдыларды сөйлеу әрекетіндегі оқу, тыңдау, айту, жазуға байланысты. Сондықтан қатысымдылық икемділік пен дағды сөйлеу қарым-қатынасының түрткісіне (мотивіне), мақсат-міндеттеріне орай жүргізіледі. Және ол әлеуметтік нормалар яғни  тіл мәдениетінің негізінде ұйымдастырылады. </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М.И.Лисина өзінің қарым-қатынас пен іс-әрекет туралы зертеуінде қарым-қатынас-әрекеттің ерекше түрі екенін көрсеткен. Ал, Л.Выготский: «Адам басқа адамдармен бөлек толыққанды дами алмайды және жағымды және жағымсыз ынталануы орталыққа әсер етіп,оны толықтырып отырады...» - деп тұжырымдаған.Сондықтан, адам өмірінде ерекше орынға жанұя, білім беру ұйымдары және т.б. институттар кіреді.Тәрбиелік кешеннің бір бағыты (жанұя, балабақша, мектеп) қызықты қатынасы балаға әсер етеді де , практикалық, педагогикалық, тәрбиелік іс-әрекетте қарым-қатынас мәдениетінің жалпы сұрақтарын қоюды және шешуді талап етеді. Қарым-қатынастың өзіндік ерекшелігі: басқа адамнің индивидуалдылығына үнемі субьект,тұлға ретінде бағытталуы. Ол өзара белсенділікті болжайді және бір біріне қатысушылардың әрекеттесуі. Сондықтан қарым-қатынас үнемі екі жақты.</w:t>
      </w:r>
    </w:p>
    <w:p w:rsidR="00696601"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Қазақтың қөрнекті ғалымы, профессор С.М.Жақыпов адамның психикалық дамуы оқыту процесі әсерінен тыс болмайды, ол үшін оқутышы мен оқушы  арасында нақты байланыс, оқытудың формасы мен мазмұны екі жақты біріккен іс-әрекетте орындалады деген. Педагогикалық іс-әрекеттегі тәуелділік және оның орындау процесі кезіндегі тәуелділік және оны орындау процесі кезіндегі  қарым-қатынастың туу себептері, сонымен қатар қоғамдық ортадағы өмірдің тә</w:t>
      </w:r>
      <w:r>
        <w:rPr>
          <w:rFonts w:ascii="Times New Roman" w:hAnsi="Times New Roman"/>
          <w:sz w:val="28"/>
          <w:szCs w:val="28"/>
          <w:lang w:val="kk-KZ" w:eastAsia="ar-SA"/>
        </w:rPr>
        <w:t>у</w:t>
      </w:r>
      <w:r w:rsidRPr="00636A96">
        <w:rPr>
          <w:rFonts w:ascii="Times New Roman" w:hAnsi="Times New Roman"/>
          <w:sz w:val="28"/>
          <w:szCs w:val="28"/>
          <w:lang w:val="kk-KZ" w:eastAsia="ar-SA"/>
        </w:rPr>
        <w:t>елділігі, пікірлесшілердің арасындағы ара-қатынастың барлығы қарым-қатынастың түрлері. Қарым-қатынастың түрлері адамның дүниеге келген күнінен бастап жас ерекшелікке қоршаған ортаның ықпалына байланысты дамиды.М.И.Лисина қарым-қатынасты адамдардың бірі-біріне қатынасын реттеу  мақсатындағы түрлі ақпараттар ауысу және біріккен нәтижеге жетудегі күш деп анықтады, осының негізінде балалардың үлкендермен қарым-қатынасын төменгі белгілермен ашып көрсетеді:</w:t>
      </w:r>
    </w:p>
    <w:p w:rsidR="00696601"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Pr>
          <w:rFonts w:ascii="Times New Roman" w:hAnsi="Times New Roman"/>
          <w:sz w:val="28"/>
          <w:szCs w:val="28"/>
          <w:lang w:val="kk-KZ" w:eastAsia="ar-SA"/>
        </w:rPr>
        <w:t xml:space="preserve">- </w:t>
      </w:r>
      <w:r w:rsidRPr="00636A96">
        <w:rPr>
          <w:rFonts w:ascii="Times New Roman" w:hAnsi="Times New Roman"/>
          <w:sz w:val="28"/>
          <w:szCs w:val="28"/>
          <w:lang w:val="kk-KZ" w:eastAsia="ar-SA"/>
        </w:rPr>
        <w:t>үлкендерге зейін аудару және қызығушылық;</w:t>
      </w:r>
    </w:p>
    <w:p w:rsidR="00696601"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Pr>
          <w:rFonts w:ascii="Times New Roman" w:hAnsi="Times New Roman"/>
          <w:sz w:val="28"/>
          <w:szCs w:val="28"/>
          <w:lang w:val="kk-KZ" w:eastAsia="ar-SA"/>
        </w:rPr>
        <w:t xml:space="preserve">- </w:t>
      </w:r>
      <w:r w:rsidRPr="00636A96">
        <w:rPr>
          <w:rFonts w:ascii="Times New Roman" w:hAnsi="Times New Roman"/>
          <w:sz w:val="28"/>
          <w:szCs w:val="28"/>
          <w:lang w:val="kk-KZ" w:eastAsia="ar-SA"/>
        </w:rPr>
        <w:t>үлкендердің әсерін қабылдаудағы эмоцалы рең;</w:t>
      </w:r>
    </w:p>
    <w:p w:rsidR="00696601"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Pr>
          <w:rFonts w:ascii="Times New Roman" w:hAnsi="Times New Roman"/>
          <w:sz w:val="28"/>
          <w:szCs w:val="28"/>
          <w:lang w:val="kk-KZ" w:eastAsia="ar-SA"/>
        </w:rPr>
        <w:t xml:space="preserve">- </w:t>
      </w:r>
      <w:r w:rsidRPr="00636A96">
        <w:rPr>
          <w:rFonts w:ascii="Times New Roman" w:hAnsi="Times New Roman"/>
          <w:sz w:val="28"/>
          <w:szCs w:val="28"/>
          <w:lang w:val="kk-KZ" w:eastAsia="ar-SA"/>
        </w:rPr>
        <w:t>үлкенге бағытталған баланың ынталы акты;</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Pr>
          <w:rFonts w:ascii="Times New Roman" w:hAnsi="Times New Roman"/>
          <w:sz w:val="28"/>
          <w:szCs w:val="28"/>
          <w:lang w:val="kk-KZ" w:eastAsia="ar-SA"/>
        </w:rPr>
        <w:t xml:space="preserve">- </w:t>
      </w:r>
      <w:r w:rsidRPr="00636A96">
        <w:rPr>
          <w:rFonts w:ascii="Times New Roman" w:hAnsi="Times New Roman"/>
          <w:sz w:val="28"/>
          <w:szCs w:val="28"/>
          <w:lang w:val="kk-KZ" w:eastAsia="ar-SA"/>
        </w:rPr>
        <w:t>олардың қимыл-қозғалысына үлкендердің көрінуінде бал</w:t>
      </w:r>
      <w:r>
        <w:rPr>
          <w:rFonts w:ascii="Times New Roman" w:hAnsi="Times New Roman"/>
          <w:sz w:val="28"/>
          <w:szCs w:val="28"/>
          <w:lang w:val="kk-KZ" w:eastAsia="ar-SA"/>
        </w:rPr>
        <w:t>алардың қатынасының сезімталығы.</w:t>
      </w:r>
    </w:p>
    <w:p w:rsidR="00696601" w:rsidRPr="00636A96" w:rsidRDefault="00696601" w:rsidP="00636A96">
      <w:pPr>
        <w:widowControl w:val="0"/>
        <w:tabs>
          <w:tab w:val="left" w:pos="0"/>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Бұл көрсеткіштердің бір тұтастығы баланың іс-әрекетінде, өзінің бейнесін құруға және басқа адаммен қарым-қатынаста қажеттілігін қамтамассыз етуге бағытталған. Сонымен іс-әрекеттің жалпы құрылымдық компоненттері (зат, қажеттілік, мотив.) қарым-қатынастың анайылығы және нақты коммуникативті мазмұнмен толтырылған. Тек қана басқалармен қарым-қатынас арқылы адам «басқа көзбен» өзін-өзі таниды және бағалайды. Қарым-қатынас мотивы адамның өзінің және басқа адамдардың сапаларымен толықтырылады, қоршаған адамдардың әсері арқылы индивид өзін тануға және бағалауға кіріседі. Осы сапалардың арасынан баланың үлкендерге еліктеуі арқылы қарым-қатынастың қалыптасуын топтастыруға болады</w:t>
      </w:r>
      <w:r w:rsidRPr="00C3339E">
        <w:rPr>
          <w:rFonts w:ascii="Times New Roman" w:hAnsi="Times New Roman"/>
          <w:sz w:val="28"/>
          <w:szCs w:val="28"/>
          <w:lang w:val="kk-KZ" w:eastAsia="ar-SA"/>
        </w:rPr>
        <w:t>[4]</w:t>
      </w:r>
      <w:r w:rsidRPr="00636A96">
        <w:rPr>
          <w:rFonts w:ascii="Times New Roman" w:hAnsi="Times New Roman"/>
          <w:sz w:val="28"/>
          <w:szCs w:val="28"/>
          <w:lang w:val="kk-KZ" w:eastAsia="ar-SA"/>
        </w:rPr>
        <w:t>:</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танымдық, мұнда үлкендер баланың жаңа әсер қалдырушы ұйымдастырушысы  және мәліметтер жинақтаушысы;</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іскерлік, мұнда үлкендер біріккен практикалық іс-әрекеттің серігі, қозғалыстың көмекшісі және үлгісі;</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жеке тұлғалық, мұнда үлкендер ерекше тұлға,  қоғам мүшесі, оның тобыныңерекше өкілі.</w:t>
      </w:r>
    </w:p>
    <w:p w:rsidR="00696601"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Барлық жағдайларда адамдар анықталған қызметтерді орындайды және нақты коммуникативті қажеттілікті қанағаттандырады. Қарым-қатынасқа қатысты коммуникативті іс-әрекетті жетілдіруші мүмкіндік жасайтын операциялар-экспрецивті, локомотрлы, табиғи сөздік. Осыдан балалардың үлкендермен кез-келген іс-әрекеттерде бірлесуі, тілдесіп сөйлесуі қарым-қатынас жасаудың шешуші маңызы бар екенін ұғынамыз.</w:t>
      </w:r>
      <w:r w:rsidRPr="00636A96">
        <w:rPr>
          <w:rFonts w:ascii="Times New Roman" w:hAnsi="Times New Roman"/>
          <w:sz w:val="28"/>
          <w:szCs w:val="28"/>
          <w:lang w:val="kk-KZ" w:eastAsia="ar-SA"/>
        </w:rPr>
        <w:br/>
        <w:t xml:space="preserve">Демек, білім алушының тілдік құзыреттілігін дамыту үшін сөйлеу ортасын ұйымдастыруға байланысты болатынын аңғаруға болады.. </w:t>
      </w:r>
    </w:p>
    <w:p w:rsidR="00696601" w:rsidRPr="00C3339E"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xml:space="preserve">Тілдік қарым-қатынасты дамытуда ескерілетін жағдай сөйлеу анатомиялық мүшелердің қатысуымен іске асқанымен, негізінен адамның қоғамдық тәжірибесі мен психикалық қабілетіне сүйенеді. </w:t>
      </w:r>
      <w:r w:rsidRPr="00C3339E">
        <w:rPr>
          <w:rFonts w:ascii="Times New Roman" w:hAnsi="Times New Roman"/>
          <w:sz w:val="28"/>
          <w:szCs w:val="28"/>
          <w:lang w:val="kk-KZ" w:eastAsia="ar-SA"/>
        </w:rPr>
        <w:t>Қатысым жағдайында тұлғаның өзгеге ұқсамайтын өзіндік стилі болатынын ескеру қажет. Коммуникативтік құзыретті қалыптастыру барысында өзіндік стилді басшылыққа алу қажеттігі туындайды.</w:t>
      </w:r>
    </w:p>
    <w:p w:rsidR="00696601" w:rsidRPr="00C3339E"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C3339E">
        <w:rPr>
          <w:rFonts w:ascii="Times New Roman" w:hAnsi="Times New Roman"/>
          <w:sz w:val="28"/>
          <w:szCs w:val="28"/>
          <w:lang w:val="kk-KZ" w:eastAsia="ar-SA"/>
        </w:rPr>
        <w:t xml:space="preserve">Оқыту білімділік, танымдық және дамытушылық қызметтер атқарады. Оқытудың танымдық қызметінде ғылыми таным жолдарын, көздерін, әдістерін игеру жүзеге асырылады. Дамытушылық қызметі білімді игеру үрдісіндегі оқушылардың ақыл-ой  іс-әркетін ұйымдастыруға байланыста болады. Ал ақыл-ойдың дамуы тілмен байланысты. К.Д.Ушинскийдің айтуы бойынша тілдің дамуын ойдан бөлек алып қарастыру мүскін емес. Ақыл-ой мен тілді дамыту танымға байланысты. </w:t>
      </w:r>
    </w:p>
    <w:p w:rsidR="00696601" w:rsidRPr="00C3339E"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Тілдік қарым-</w:t>
      </w:r>
      <w:r>
        <w:rPr>
          <w:rFonts w:ascii="Times New Roman" w:hAnsi="Times New Roman"/>
          <w:sz w:val="28"/>
          <w:szCs w:val="28"/>
          <w:lang w:val="kk-KZ" w:eastAsia="ar-SA"/>
        </w:rPr>
        <w:t>қ</w:t>
      </w:r>
      <w:r w:rsidRPr="00636A96">
        <w:rPr>
          <w:rFonts w:ascii="Times New Roman" w:hAnsi="Times New Roman"/>
          <w:sz w:val="28"/>
          <w:szCs w:val="28"/>
          <w:lang w:val="kk-KZ" w:eastAsia="ar-SA"/>
        </w:rPr>
        <w:t xml:space="preserve">атынастың </w:t>
      </w:r>
      <w:r w:rsidRPr="00C3339E">
        <w:rPr>
          <w:rFonts w:ascii="Times New Roman" w:hAnsi="Times New Roman"/>
          <w:sz w:val="28"/>
          <w:szCs w:val="28"/>
          <w:lang w:val="kk-KZ" w:eastAsia="ar-SA"/>
        </w:rPr>
        <w:t xml:space="preserve">жүйелі, мазмұнды болуы, ақыл-ой еңбегінің нәтижесімен бірге логикалық ой амалдары туралы жинақтау, талдау, нақтылау, салыстыру, жалпылау, жіктеу, қорытындылау дағдысына байланысты. Тіл дамыту әрекет дәрежесінде жүргізіліп, қарым-қатынастың табиғи түріне пікір айту салалы оқытудың психологиялық негіздері арқылы ұйымдастырылса нәтижелі болады. </w:t>
      </w:r>
      <w:r w:rsidRPr="00636A96">
        <w:rPr>
          <w:rFonts w:ascii="Times New Roman" w:hAnsi="Times New Roman"/>
          <w:sz w:val="28"/>
          <w:szCs w:val="28"/>
          <w:lang w:val="kk-KZ" w:eastAsia="ar-SA"/>
        </w:rPr>
        <w:t>Білім алушылардың</w:t>
      </w:r>
      <w:r w:rsidRPr="00C3339E">
        <w:rPr>
          <w:rFonts w:ascii="Times New Roman" w:hAnsi="Times New Roman"/>
          <w:sz w:val="28"/>
          <w:szCs w:val="28"/>
          <w:lang w:val="kk-KZ" w:eastAsia="ar-SA"/>
        </w:rPr>
        <w:t xml:space="preserve"> алған білімінің ғылыми мәнін байыбына жетіп түсінбесе, әр алуан қолдана білмесе, онда оның алған білімі үстірт алған білімге жатады. Ондай білім саналы меңгерген білім емес тек ереже, заңдылықтарды және м</w:t>
      </w:r>
      <w:r w:rsidRPr="00636A96">
        <w:rPr>
          <w:rFonts w:ascii="Times New Roman" w:hAnsi="Times New Roman"/>
          <w:sz w:val="28"/>
          <w:szCs w:val="28"/>
          <w:lang w:val="kk-KZ" w:eastAsia="ar-SA"/>
        </w:rPr>
        <w:t>әтін</w:t>
      </w:r>
      <w:r w:rsidRPr="00C3339E">
        <w:rPr>
          <w:rFonts w:ascii="Times New Roman" w:hAnsi="Times New Roman"/>
          <w:sz w:val="28"/>
          <w:szCs w:val="28"/>
          <w:lang w:val="kk-KZ" w:eastAsia="ar-SA"/>
        </w:rPr>
        <w:t xml:space="preserve"> мазмұнын кіта</w:t>
      </w:r>
      <w:r w:rsidRPr="00636A96">
        <w:rPr>
          <w:rFonts w:ascii="Times New Roman" w:hAnsi="Times New Roman"/>
          <w:sz w:val="28"/>
          <w:szCs w:val="28"/>
          <w:lang w:val="kk-KZ" w:eastAsia="ar-SA"/>
        </w:rPr>
        <w:t xml:space="preserve">п </w:t>
      </w:r>
      <w:r w:rsidRPr="00C3339E">
        <w:rPr>
          <w:rFonts w:ascii="Times New Roman" w:hAnsi="Times New Roman"/>
          <w:sz w:val="28"/>
          <w:szCs w:val="28"/>
          <w:lang w:val="kk-KZ" w:eastAsia="ar-SA"/>
        </w:rPr>
        <w:t>үлгі</w:t>
      </w:r>
      <w:r w:rsidRPr="00636A96">
        <w:rPr>
          <w:rFonts w:ascii="Times New Roman" w:hAnsi="Times New Roman"/>
          <w:sz w:val="28"/>
          <w:szCs w:val="28"/>
          <w:lang w:val="kk-KZ" w:eastAsia="ar-SA"/>
        </w:rPr>
        <w:t>сін</w:t>
      </w:r>
      <w:r w:rsidRPr="00C3339E">
        <w:rPr>
          <w:rFonts w:ascii="Times New Roman" w:hAnsi="Times New Roman"/>
          <w:sz w:val="28"/>
          <w:szCs w:val="28"/>
          <w:lang w:val="kk-KZ" w:eastAsia="ar-SA"/>
        </w:rPr>
        <w:t xml:space="preserve">де жаттау жолымен қабылданған білім болып табылады. Тез ұмтылады, </w:t>
      </w:r>
      <w:r w:rsidRPr="00636A96">
        <w:rPr>
          <w:rFonts w:ascii="Times New Roman" w:hAnsi="Times New Roman"/>
          <w:sz w:val="28"/>
          <w:szCs w:val="28"/>
          <w:lang w:val="kk-KZ" w:eastAsia="ar-SA"/>
        </w:rPr>
        <w:t>а</w:t>
      </w:r>
      <w:r w:rsidRPr="00C3339E">
        <w:rPr>
          <w:rFonts w:ascii="Times New Roman" w:hAnsi="Times New Roman"/>
          <w:sz w:val="28"/>
          <w:szCs w:val="28"/>
          <w:lang w:val="kk-KZ" w:eastAsia="ar-SA"/>
        </w:rPr>
        <w:t xml:space="preserve">лған білімін өмірлік іс-әрекетте қолдана алмайды. Сондықтан </w:t>
      </w:r>
      <w:r w:rsidRPr="00636A96">
        <w:rPr>
          <w:rFonts w:ascii="Times New Roman" w:hAnsi="Times New Roman"/>
          <w:sz w:val="28"/>
          <w:szCs w:val="28"/>
          <w:lang w:val="kk-KZ" w:eastAsia="ar-SA"/>
        </w:rPr>
        <w:t>білім алушылар</w:t>
      </w:r>
      <w:r w:rsidRPr="00C3339E">
        <w:rPr>
          <w:rFonts w:ascii="Times New Roman" w:hAnsi="Times New Roman"/>
          <w:sz w:val="28"/>
          <w:szCs w:val="28"/>
          <w:lang w:val="kk-KZ" w:eastAsia="ar-SA"/>
        </w:rPr>
        <w:t xml:space="preserve"> қолдану жүйесін меңгеруі керек. </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Оқыту мазмұны бойынша білім алушының тілдік қарым-қатынасының жұтаңдығы мен тіл мәдениеті төмендігін жою үшін, жалпы білім беретін мектептердегі сөйлеуге жаттықтыру, тіл дамыту жұмыстары жүйесін жасау керек,сөйлеу тіл дамыту жұмысының мазмұны, мақсаты мен міндеттерінің нақтылау, мектептердегі бағдарлама, оқулық, оқу құралдарындағы тіл дамытуға байланысты материал көлемінің теориялық жағынан да анықтау қажеттігі, тіл дамытуда басшылыққа алатын оқушылардың сөйлеу икемділігін дамыта оқытуда зерттелердің қазіргі талаптарға сай болмауын ескере отырып білім алушының тілдік қарым-қатынасы дамыту керек.</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 xml:space="preserve">Қазіргі жылдам дамып отырған дүние жағдайларында оқушыларды сөйлегенде сөзі терең,алуан ойды өткір, қиялды тереңнен тартып, ұғымды, әсерлі етіп сөйлей алатын кез келген ортада қарым- қатынасты орната алатын құзыретті тұлғаны қалыптастырудың маңызы зор. </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Тілдік қатынас ойлау мен сөйлеудің бірлігінен тұрады. Өйткені тіл ойдың көрінісі, адам өз ойын тіл арқылы сөйлеу әрекетімен жеткізеді. Біздің пайымдауымызша, оқушы бойына коммуникативтік құзыреттілікті  қалыптастыру үшін мынадай біліктілік пен икемділікті меңгеру қажет: кез келген ортада өзіне қойылған және бөгде біреуге қойылған сұрақтарға сауатты жауап беруге даяр тұруы; қарым -қатынаста сөз байлығын кеңінен қолдана алу, оның ішінде көркемдегіш, бейнелеуіш сөздермен коммуникация орнату;айтылған ойды ары қарай жалғастырып айта білуге төселу; кез-келген тұлғааралық қарым-қатынасты сынай білу және бағалау</w:t>
      </w:r>
      <w:r>
        <w:rPr>
          <w:rFonts w:ascii="Times New Roman" w:hAnsi="Times New Roman"/>
          <w:sz w:val="28"/>
          <w:szCs w:val="28"/>
          <w:lang w:val="kk-KZ" w:eastAsia="ar-SA"/>
        </w:rPr>
        <w:t>;</w:t>
      </w:r>
      <w:r w:rsidRPr="00636A96">
        <w:rPr>
          <w:rFonts w:ascii="Times New Roman" w:hAnsi="Times New Roman"/>
          <w:sz w:val="28"/>
          <w:szCs w:val="28"/>
          <w:lang w:val="kk-KZ" w:eastAsia="ar-SA"/>
        </w:rPr>
        <w:t xml:space="preserve"> тұлғааралық конфликт орнаған жағдайда дұрыс шешім қабылдап, әңгімелесушімен шебер</w:t>
      </w:r>
      <w:r>
        <w:rPr>
          <w:rFonts w:ascii="Times New Roman" w:hAnsi="Times New Roman"/>
          <w:sz w:val="28"/>
          <w:szCs w:val="28"/>
          <w:lang w:val="kk-KZ" w:eastAsia="ar-SA"/>
        </w:rPr>
        <w:t xml:space="preserve"> тіл табыса білу икемділігі т.б</w:t>
      </w:r>
      <w:r w:rsidRPr="00C3339E">
        <w:rPr>
          <w:rFonts w:ascii="Times New Roman" w:hAnsi="Times New Roman"/>
          <w:sz w:val="28"/>
          <w:szCs w:val="28"/>
          <w:lang w:val="kk-KZ" w:eastAsia="ar-SA"/>
        </w:rPr>
        <w:t xml:space="preserve"> [5]</w:t>
      </w:r>
      <w:r>
        <w:rPr>
          <w:rFonts w:ascii="Times New Roman" w:hAnsi="Times New Roman"/>
          <w:sz w:val="28"/>
          <w:szCs w:val="28"/>
          <w:lang w:val="kk-KZ" w:eastAsia="ar-SA"/>
        </w:rPr>
        <w:t>.</w:t>
      </w:r>
    </w:p>
    <w:p w:rsidR="00696601"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Кәсіби құзыреттілікті білім алушыларда дамыту түсіндіруден ұғынуға, монологте диалогқа, әлеуметті  бақылауда дамытуға, басқаруын өзін- өзі басқаруға көшу негізі құрайтын тұлғалық бағытталағн педагогиалық технологиялардың шеңберінде білім беру парагдигмасындағы өзгерістерге байланысты іске асырады.  Сөйлеушінің қандайда бір көзқарасын білдіреді. Оның осы аяқталған ойды білдіру қасиеті оған жауап  беруді талап етеді., яғни оған жауап ретінде пікір білдірудің қажеттігі туады.</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p>
    <w:p w:rsidR="00696601" w:rsidRPr="00636A96" w:rsidRDefault="00696601" w:rsidP="00DB3DF6">
      <w:pPr>
        <w:tabs>
          <w:tab w:val="left" w:pos="4253"/>
        </w:tabs>
        <w:spacing w:after="0" w:line="360" w:lineRule="auto"/>
        <w:ind w:firstLine="567"/>
        <w:rPr>
          <w:rFonts w:ascii="Times New Roman" w:hAnsi="Times New Roman"/>
          <w:b/>
          <w:bCs/>
          <w:sz w:val="28"/>
          <w:szCs w:val="28"/>
          <w:lang w:val="kk-KZ" w:eastAsia="ar-SA"/>
        </w:rPr>
      </w:pPr>
      <w:r w:rsidRPr="00636A96">
        <w:rPr>
          <w:rFonts w:ascii="Times New Roman" w:hAnsi="Times New Roman"/>
          <w:b/>
          <w:bCs/>
          <w:sz w:val="28"/>
          <w:szCs w:val="28"/>
          <w:lang w:val="kk-KZ" w:eastAsia="ar-SA"/>
        </w:rPr>
        <w:t>ӘДЕБИЕТТЕР ТІЗІМІ</w:t>
      </w:r>
      <w:r>
        <w:rPr>
          <w:rFonts w:ascii="Times New Roman" w:hAnsi="Times New Roman"/>
          <w:b/>
          <w:bCs/>
          <w:sz w:val="28"/>
          <w:szCs w:val="28"/>
          <w:lang w:val="kk-KZ" w:eastAsia="ar-SA"/>
        </w:rPr>
        <w:t>:</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sidRPr="00636A96">
        <w:rPr>
          <w:rFonts w:ascii="Times New Roman" w:hAnsi="Times New Roman"/>
          <w:sz w:val="28"/>
          <w:szCs w:val="28"/>
          <w:lang w:val="kk-KZ" w:eastAsia="ar-SA"/>
        </w:rPr>
        <w:t>1.  Қазақстан Республикасының «Білім туралы заңы» Алматы, Литера 2007</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Pr>
          <w:rFonts w:ascii="Times New Roman" w:hAnsi="Times New Roman"/>
          <w:sz w:val="28"/>
          <w:szCs w:val="28"/>
          <w:lang w:val="kk-KZ" w:eastAsia="ar-SA"/>
        </w:rPr>
        <w:t>2</w:t>
      </w:r>
      <w:r w:rsidRPr="00636A96">
        <w:rPr>
          <w:rFonts w:ascii="Times New Roman" w:hAnsi="Times New Roman"/>
          <w:sz w:val="28"/>
          <w:szCs w:val="28"/>
          <w:lang w:val="kk-KZ" w:eastAsia="ar-SA"/>
        </w:rPr>
        <w:t>. Шереметевский В.П. Сочинения М., 1977 С-61</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sz w:val="28"/>
          <w:szCs w:val="28"/>
          <w:lang w:val="kk-KZ" w:eastAsia="ar-SA"/>
        </w:rPr>
      </w:pPr>
      <w:r>
        <w:rPr>
          <w:rFonts w:ascii="Times New Roman" w:hAnsi="Times New Roman"/>
          <w:sz w:val="28"/>
          <w:szCs w:val="28"/>
          <w:lang w:val="kk-KZ" w:eastAsia="ar-SA"/>
        </w:rPr>
        <w:t>3</w:t>
      </w:r>
      <w:r w:rsidRPr="00636A96">
        <w:rPr>
          <w:rFonts w:ascii="Times New Roman" w:hAnsi="Times New Roman"/>
          <w:sz w:val="28"/>
          <w:szCs w:val="28"/>
          <w:lang w:val="kk-KZ" w:eastAsia="ar-SA"/>
        </w:rPr>
        <w:t>. Шатилов С.Ф. Методика Обучения немецкому языку в средней школеМ.,1986, С-42б</w:t>
      </w:r>
    </w:p>
    <w:p w:rsidR="00696601" w:rsidRPr="00636A96" w:rsidRDefault="00696601" w:rsidP="00636A96">
      <w:pPr>
        <w:widowControl w:val="0"/>
        <w:tabs>
          <w:tab w:val="left" w:pos="4253"/>
        </w:tabs>
        <w:suppressAutoHyphens/>
        <w:autoSpaceDE w:val="0"/>
        <w:spacing w:after="0" w:line="360" w:lineRule="auto"/>
        <w:ind w:firstLine="567"/>
        <w:jc w:val="both"/>
        <w:rPr>
          <w:rFonts w:ascii="Times New Roman" w:hAnsi="Times New Roman"/>
          <w:color w:val="000000"/>
          <w:sz w:val="28"/>
          <w:szCs w:val="28"/>
          <w:lang w:val="kk-KZ" w:eastAsia="ar-SA"/>
        </w:rPr>
      </w:pPr>
      <w:r w:rsidRPr="00C3339E">
        <w:rPr>
          <w:rFonts w:ascii="Times New Roman" w:hAnsi="Times New Roman"/>
          <w:sz w:val="28"/>
          <w:szCs w:val="28"/>
          <w:lang w:val="kk-KZ" w:eastAsia="ar-SA"/>
        </w:rPr>
        <w:t>4</w:t>
      </w:r>
      <w:r w:rsidRPr="00636A96">
        <w:rPr>
          <w:rFonts w:ascii="Times New Roman" w:hAnsi="Times New Roman"/>
          <w:sz w:val="28"/>
          <w:szCs w:val="28"/>
          <w:lang w:val="kk-KZ" w:eastAsia="ar-SA"/>
        </w:rPr>
        <w:t xml:space="preserve">. </w:t>
      </w:r>
      <w:r w:rsidRPr="00636A96">
        <w:rPr>
          <w:rFonts w:ascii="Times New Roman" w:hAnsi="Times New Roman"/>
          <w:color w:val="000000"/>
          <w:sz w:val="28"/>
          <w:szCs w:val="28"/>
          <w:lang w:val="kk-KZ" w:eastAsia="ru-RU"/>
        </w:rPr>
        <w:t>Омарова Г. Ж.</w:t>
      </w:r>
      <w:r w:rsidRPr="00636A96">
        <w:rPr>
          <w:rFonts w:ascii="Times New Roman" w:hAnsi="Times New Roman"/>
          <w:color w:val="000000"/>
          <w:sz w:val="28"/>
          <w:szCs w:val="28"/>
          <w:lang w:val="kk-KZ" w:eastAsia="ar-SA"/>
        </w:rPr>
        <w:t xml:space="preserve"> Студенттердің болашақ </w:t>
      </w:r>
      <w:r w:rsidRPr="00636A96">
        <w:rPr>
          <w:rFonts w:ascii="Times New Roman" w:hAnsi="Times New Roman"/>
          <w:bCs/>
          <w:sz w:val="28"/>
          <w:szCs w:val="28"/>
          <w:lang w:val="kk-KZ" w:eastAsia="ar-SA"/>
        </w:rPr>
        <w:t>кәсіби</w:t>
      </w:r>
      <w:r w:rsidRPr="00636A96">
        <w:rPr>
          <w:rFonts w:ascii="Times New Roman" w:hAnsi="Times New Roman"/>
          <w:color w:val="000000"/>
          <w:sz w:val="28"/>
          <w:szCs w:val="28"/>
          <w:lang w:val="kk-KZ" w:eastAsia="ar-SA"/>
        </w:rPr>
        <w:t xml:space="preserve">құзыреттілігін қалыптастыру // Бастауыш мектеп. - 2009. - </w:t>
      </w:r>
      <w:r w:rsidRPr="00636A96">
        <w:rPr>
          <w:rFonts w:ascii="Times New Roman" w:hAnsi="Times New Roman"/>
          <w:bCs/>
          <w:color w:val="000000"/>
          <w:sz w:val="28"/>
          <w:szCs w:val="28"/>
          <w:lang w:val="kk-KZ" w:eastAsia="ar-SA"/>
        </w:rPr>
        <w:t>№12</w:t>
      </w:r>
      <w:r w:rsidRPr="00636A96">
        <w:rPr>
          <w:rFonts w:ascii="Times New Roman" w:hAnsi="Times New Roman"/>
          <w:color w:val="000000"/>
          <w:sz w:val="28"/>
          <w:szCs w:val="28"/>
          <w:lang w:val="kk-KZ" w:eastAsia="ar-SA"/>
        </w:rPr>
        <w:t xml:space="preserve">. - С. 68-69б. </w:t>
      </w:r>
    </w:p>
    <w:p w:rsidR="00696601" w:rsidRPr="00636A96" w:rsidRDefault="00696601" w:rsidP="00C3339E">
      <w:pPr>
        <w:tabs>
          <w:tab w:val="left" w:pos="4253"/>
        </w:tabs>
        <w:spacing w:after="0" w:line="360" w:lineRule="auto"/>
        <w:ind w:firstLine="567"/>
        <w:jc w:val="both"/>
        <w:rPr>
          <w:rFonts w:ascii="Times New Roman" w:hAnsi="Times New Roman"/>
          <w:sz w:val="28"/>
          <w:szCs w:val="28"/>
          <w:lang w:val="kk-KZ" w:eastAsia="ar-SA"/>
        </w:rPr>
      </w:pPr>
      <w:r w:rsidRPr="00C3339E">
        <w:rPr>
          <w:rFonts w:ascii="Times New Roman" w:hAnsi="Times New Roman"/>
          <w:sz w:val="28"/>
          <w:szCs w:val="28"/>
          <w:lang w:val="kk-KZ"/>
        </w:rPr>
        <w:t>5</w:t>
      </w:r>
      <w:r w:rsidRPr="00636A96">
        <w:rPr>
          <w:rFonts w:ascii="Times New Roman" w:hAnsi="Times New Roman"/>
          <w:sz w:val="28"/>
          <w:szCs w:val="28"/>
          <w:lang w:val="kk-KZ"/>
        </w:rPr>
        <w:t xml:space="preserve">. </w:t>
      </w:r>
      <w:r w:rsidRPr="00636A96">
        <w:rPr>
          <w:rFonts w:ascii="Times New Roman" w:hAnsi="Times New Roman"/>
          <w:color w:val="000000"/>
          <w:sz w:val="28"/>
          <w:szCs w:val="28"/>
          <w:lang w:val="kk-KZ" w:eastAsia="ru-RU"/>
        </w:rPr>
        <w:t xml:space="preserve">Омарова Г. Ж.Болашақ бастауыш сынып мұғалімдерінің </w:t>
      </w:r>
      <w:r w:rsidRPr="00636A96">
        <w:rPr>
          <w:rFonts w:ascii="Times New Roman" w:hAnsi="Times New Roman"/>
          <w:bCs/>
          <w:sz w:val="28"/>
          <w:szCs w:val="28"/>
          <w:lang w:val="kk-KZ" w:eastAsia="ru-RU"/>
        </w:rPr>
        <w:t>кәсіби</w:t>
      </w:r>
      <w:r w:rsidRPr="00636A96">
        <w:rPr>
          <w:rFonts w:ascii="Times New Roman" w:hAnsi="Times New Roman"/>
          <w:color w:val="000000"/>
          <w:sz w:val="28"/>
          <w:szCs w:val="28"/>
          <w:lang w:val="kk-KZ" w:eastAsia="ru-RU"/>
        </w:rPr>
        <w:t>құзыреттілігін қалыптастыруда педагогикалық практиканың рөлі// Бастауыш мектеп.-2009.-№</w:t>
      </w:r>
      <w:r w:rsidRPr="00636A96">
        <w:rPr>
          <w:rFonts w:ascii="Times New Roman" w:hAnsi="Times New Roman"/>
          <w:bCs/>
          <w:color w:val="000000"/>
          <w:sz w:val="28"/>
          <w:szCs w:val="28"/>
          <w:lang w:val="kk-KZ" w:eastAsia="ru-RU"/>
        </w:rPr>
        <w:t>12</w:t>
      </w:r>
      <w:r w:rsidRPr="00636A96">
        <w:rPr>
          <w:rFonts w:ascii="Times New Roman" w:hAnsi="Times New Roman"/>
          <w:color w:val="000000"/>
          <w:sz w:val="28"/>
          <w:szCs w:val="28"/>
          <w:lang w:val="kk-KZ" w:eastAsia="ru-RU"/>
        </w:rPr>
        <w:t>.-Б.50-52.</w:t>
      </w:r>
    </w:p>
    <w:sectPr w:rsidR="00696601" w:rsidRPr="00636A96" w:rsidSect="00C3339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284"/>
        </w:tabs>
        <w:ind w:left="284" w:hanging="284"/>
      </w:pPr>
      <w:rPr>
        <w:rFonts w:ascii="Symbol" w:hAnsi="Symbol"/>
        <w:sz w:val="18"/>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2568"/>
    <w:rsid w:val="000058CF"/>
    <w:rsid w:val="00112235"/>
    <w:rsid w:val="00164F4D"/>
    <w:rsid w:val="001A047E"/>
    <w:rsid w:val="00482B1A"/>
    <w:rsid w:val="004F2568"/>
    <w:rsid w:val="00555404"/>
    <w:rsid w:val="00616D5A"/>
    <w:rsid w:val="00636A96"/>
    <w:rsid w:val="00696601"/>
    <w:rsid w:val="006B0A01"/>
    <w:rsid w:val="006F65E0"/>
    <w:rsid w:val="0070741C"/>
    <w:rsid w:val="007B4A90"/>
    <w:rsid w:val="007E3434"/>
    <w:rsid w:val="00853A21"/>
    <w:rsid w:val="00A2695B"/>
    <w:rsid w:val="00AA02DD"/>
    <w:rsid w:val="00C3339E"/>
    <w:rsid w:val="00D17A0E"/>
    <w:rsid w:val="00D22B65"/>
    <w:rsid w:val="00D341D7"/>
    <w:rsid w:val="00DB3DF6"/>
    <w:rsid w:val="00DC38B4"/>
    <w:rsid w:val="00DF1AC1"/>
    <w:rsid w:val="00DF44E1"/>
    <w:rsid w:val="00E95DE1"/>
    <w:rsid w:val="00EB25AD"/>
    <w:rsid w:val="00F16A1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A90"/>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64F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4F4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7</Pages>
  <Words>7850</Words>
  <Characters>4475</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39</cp:revision>
  <dcterms:created xsi:type="dcterms:W3CDTF">2014-10-21T05:21:00Z</dcterms:created>
  <dcterms:modified xsi:type="dcterms:W3CDTF">2014-10-28T11:25:00Z</dcterms:modified>
</cp:coreProperties>
</file>