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E3" w:rsidRPr="00074D7D" w:rsidRDefault="008D34E3" w:rsidP="00B941E3">
      <w:pPr>
        <w:spacing w:line="240" w:lineRule="auto"/>
        <w:ind w:right="113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B45975">
        <w:rPr>
          <w:rFonts w:ascii="Times New Roman" w:hAnsi="Times New Roman"/>
          <w:b/>
          <w:sz w:val="28"/>
          <w:szCs w:val="28"/>
        </w:rPr>
        <w:t>А.Т</w:t>
      </w:r>
      <w:r w:rsidRPr="00074D7D">
        <w:rPr>
          <w:rFonts w:ascii="Times New Roman" w:hAnsi="Times New Roman"/>
          <w:b/>
          <w:sz w:val="28"/>
          <w:szCs w:val="28"/>
          <w:lang w:val="ru-RU"/>
        </w:rPr>
        <w:t>.</w:t>
      </w:r>
      <w:r w:rsidRPr="00B45975">
        <w:rPr>
          <w:rFonts w:ascii="Times New Roman" w:hAnsi="Times New Roman"/>
          <w:b/>
          <w:sz w:val="28"/>
          <w:szCs w:val="28"/>
        </w:rPr>
        <w:t xml:space="preserve"> Кенжабаев, </w:t>
      </w:r>
      <w:r w:rsidRPr="00D31AEC">
        <w:rPr>
          <w:rFonts w:ascii="Times New Roman" w:hAnsi="Times New Roman"/>
          <w:b/>
          <w:sz w:val="28"/>
          <w:szCs w:val="28"/>
        </w:rPr>
        <w:t>А.Ш.</w:t>
      </w:r>
      <w:r w:rsidRPr="00074D7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31AEC">
        <w:rPr>
          <w:rFonts w:ascii="Times New Roman" w:hAnsi="Times New Roman"/>
          <w:b/>
          <w:sz w:val="28"/>
          <w:szCs w:val="28"/>
        </w:rPr>
        <w:t>Алланазаров</w:t>
      </w:r>
      <w:r w:rsidRPr="00B45975">
        <w:rPr>
          <w:rFonts w:ascii="Times New Roman" w:hAnsi="Times New Roman"/>
          <w:b/>
          <w:sz w:val="28"/>
          <w:szCs w:val="28"/>
        </w:rPr>
        <w:t xml:space="preserve"> </w:t>
      </w:r>
    </w:p>
    <w:p w:rsidR="008D34E3" w:rsidRPr="00074D7D" w:rsidRDefault="008D34E3" w:rsidP="00B941E3">
      <w:pPr>
        <w:spacing w:line="240" w:lineRule="auto"/>
        <w:ind w:right="113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B45975">
        <w:rPr>
          <w:rFonts w:ascii="Times New Roman" w:hAnsi="Times New Roman"/>
          <w:b/>
          <w:sz w:val="28"/>
          <w:szCs w:val="28"/>
        </w:rPr>
        <w:t>(Ташкент,</w:t>
      </w:r>
      <w:r w:rsidRPr="00D31AEC">
        <w:rPr>
          <w:rFonts w:ascii="Times New Roman" w:hAnsi="Times New Roman"/>
          <w:b/>
          <w:sz w:val="28"/>
          <w:szCs w:val="28"/>
        </w:rPr>
        <w:t xml:space="preserve"> </w:t>
      </w:r>
      <w:r w:rsidRPr="00B45975">
        <w:rPr>
          <w:rFonts w:ascii="Times New Roman" w:hAnsi="Times New Roman"/>
          <w:b/>
          <w:sz w:val="28"/>
          <w:szCs w:val="28"/>
        </w:rPr>
        <w:t>Узбекистан)</w:t>
      </w:r>
    </w:p>
    <w:p w:rsidR="008D34E3" w:rsidRDefault="008D34E3" w:rsidP="00B45975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D34E3" w:rsidRDefault="008D34E3" w:rsidP="00B45975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ЭЛЕКТРОННОЕ  ПРАВИТЕЛЬСТВО В </w:t>
      </w:r>
      <w:r w:rsidRPr="00B45975">
        <w:rPr>
          <w:rFonts w:ascii="Times New Roman" w:hAnsi="Times New Roman"/>
          <w:b/>
          <w:sz w:val="28"/>
          <w:szCs w:val="28"/>
        </w:rPr>
        <w:t>УЗБЕКИСТАНЕ:</w:t>
      </w:r>
    </w:p>
    <w:p w:rsidR="008D34E3" w:rsidRPr="00074D7D" w:rsidRDefault="008D34E3" w:rsidP="00B45975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 ТЕОРИЯ </w:t>
      </w:r>
      <w:r w:rsidRPr="00B45975">
        <w:rPr>
          <w:rFonts w:ascii="Times New Roman" w:hAnsi="Times New Roman"/>
          <w:b/>
          <w:sz w:val="28"/>
          <w:szCs w:val="28"/>
        </w:rPr>
        <w:t>И ПРАКТИКА</w:t>
      </w:r>
    </w:p>
    <w:p w:rsidR="008D34E3" w:rsidRPr="00074D7D" w:rsidRDefault="008D34E3" w:rsidP="00B45975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D34E3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DE7AFF">
        <w:rPr>
          <w:rFonts w:ascii="Times New Roman" w:hAnsi="Times New Roman"/>
          <w:noProof w:val="0"/>
          <w:sz w:val="28"/>
          <w:szCs w:val="28"/>
          <w:lang w:val="ru-RU" w:eastAsia="ru-RU"/>
        </w:rPr>
        <w:t>Современное развитие человечество характеризуется  внедрением во все сферы жизни общества информационно-коммуникационных технологий, которые меняют образ   жизни людей и определяют фундамент и материальную базу для перехода к информационному обществу.</w:t>
      </w:r>
    </w:p>
    <w:p w:rsidR="008D34E3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На Правительственном заседании 18 января 2013 года, посвященном итогам социально-экономического развития страны в 2012 году и важнейшим приоритетным направлениям экономической программы на 2013 год, Президент Республики Узбекистан Ислам Каримов отметил важность разработки Концепции и комплексной программы формирования системы «Электронное правительство» в стране.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По этому случаю 1июля 2013 года в нашей республике запущен Единый портал интерактивных государственных услуг</w:t>
      </w:r>
      <w:r w:rsidRPr="00D55874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D55874">
        <w:rPr>
          <w:rFonts w:ascii="Times New Roman" w:hAnsi="Times New Roman"/>
          <w:b/>
          <w:noProof w:val="0"/>
          <w:sz w:val="28"/>
          <w:szCs w:val="28"/>
          <w:lang w:val="en-US" w:eastAsia="ru-RU"/>
        </w:rPr>
        <w:t>my</w:t>
      </w:r>
      <w:r w:rsidRPr="00D55874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.</w:t>
      </w:r>
      <w:r w:rsidRPr="00D55874">
        <w:rPr>
          <w:rFonts w:ascii="Times New Roman" w:hAnsi="Times New Roman"/>
          <w:b/>
          <w:noProof w:val="0"/>
          <w:sz w:val="28"/>
          <w:szCs w:val="28"/>
          <w:lang w:val="en-US" w:eastAsia="ru-RU"/>
        </w:rPr>
        <w:t>gov</w:t>
      </w:r>
      <w:r w:rsidRPr="00D55874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.</w:t>
      </w:r>
      <w:r w:rsidRPr="00D55874">
        <w:rPr>
          <w:rFonts w:ascii="Times New Roman" w:hAnsi="Times New Roman"/>
          <w:b/>
          <w:noProof w:val="0"/>
          <w:sz w:val="28"/>
          <w:szCs w:val="28"/>
          <w:lang w:val="en-US" w:eastAsia="ru-RU"/>
        </w:rPr>
        <w:t>uz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.</w:t>
      </w:r>
      <w:r w:rsidRPr="00D55874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Это было первым шагом на пути формирования  портала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«Электронное правительство» в стране.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</w:p>
    <w:p w:rsidR="008D34E3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Разработанная к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онцепция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и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комплексн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ая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программ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а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определяет основные направления внедрения системы «Электронное правительство», использования информационных технологий </w:t>
      </w:r>
      <w:r w:rsidRPr="00D55874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в деятельности государственных органов при взаимодействии с гражданами, организациями, иностранными гражданами и является важнейшим инструментом обеспечения совершенствования системы государственного управления.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За последние годы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в республике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была проделана значительная работа по оснащению государственных органов компьютерной техникой, созданию локальных и корпоративных сетей передачи данных, все государственные органы имеют доступ к сети Интернет.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Динамично развивается Правительственный портал Республики Узбекистан в сети Интернет, ежемесячная посещаемость которого составляет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данный момент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более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300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тысяч пользователей.</w:t>
      </w:r>
    </w:p>
    <w:p w:rsidR="008D34E3" w:rsidRPr="0078390B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В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се государственные органы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Узбекистана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имеют свои постоянно обновляемые веб-сайты, которые обеспечивают широкий доступ юридическим и физическим лицам к информации о деятельности государственных органов, принимаемых ими решениях. Государственными органами оказывается пользователям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свыше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200 видов интерактивных государственных услуг, которые обеспечивают открытость, прозрачность, оперативность в их деятельности.</w:t>
      </w:r>
    </w:p>
    <w:p w:rsidR="008D34E3" w:rsidRPr="0078390B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Общее количество государственных информационных ресурсов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в республике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достигло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около 200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единиц, зарегистрированных информационных систем состав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ляет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более 130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единиц.</w:t>
      </w:r>
    </w:p>
    <w:p w:rsidR="008D34E3" w:rsidRDefault="008D34E3" w:rsidP="00943A85">
      <w:pPr>
        <w:spacing w:after="0" w:line="36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К единой защищенной электронной почте и системе электронного документооборота подключены 118 органов государственного и хозяйственного управления, государственной власти на местах, а также 26 подразделений исполнительного аппарата Кабинета Министров Республики Узбекистан</w:t>
      </w:r>
      <w:r w:rsidRPr="00DA7C7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[</w:t>
      </w: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>WWW.gov.uz]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.</w:t>
      </w:r>
      <w:r w:rsidRPr="00D55874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</w:p>
    <w:p w:rsidR="008D34E3" w:rsidRPr="0078390B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>Одним из важнейших нормативно-правовых документов, направленных на формирование и широкое применение системы «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Э</w:t>
      </w: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лектронное правительство» в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Узбекистане</w:t>
      </w: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стала Комплексная программа развития Национальной информационно-коммуникационной системы Республики Узбекистан на 2013-2020 годы, утвержденная постановлением Президента Ислама Каримова «О мерах по дальнейшему развитию Национальной информационно-коммуникационной системы Республики Узбекистан» от 27 июня 2013 года. Она включает решение таких задач, как обеспечение населения возможностью осуществлять взаимоотношения с органами государственной власти в электронной форме, внедрение принципа «единое окно» в системе государственного управления. В программе также определены мероприятия по созданию комплексов информационных систем и баз данных системы «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Э</w:t>
      </w: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>лектронное правительство».</w:t>
      </w:r>
    </w:p>
    <w:p w:rsidR="008D34E3" w:rsidRPr="0078390B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С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принятием</w:t>
      </w:r>
      <w:r w:rsidRPr="00DA7C7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этой п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рограммы активизировались работы по созданию информационных систем государственных органов, предусмотрена разработка до конца 2014 года 32 комплексов информационных систем государственных органов, включающих в себя 86 информационных систем различных сфер и отраслей экономики.</w:t>
      </w:r>
    </w:p>
    <w:p w:rsidR="008D34E3" w:rsidRPr="007743A7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В результате осуществленных мер по расширению электронного обмена информацией в сфере государственного управления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год за годом увеличивается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число пользователей услуг по формированию и приему электронной отчетности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и документооборота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.</w:t>
      </w: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Анализ вышеперечисленных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концепций </w:t>
      </w: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и программ показывает, что ведущая роль в формировании национальной стратегии информационного развития, в консолидации всех слоев общества для достижения поставленных целей информационного и инновационного развития, в координации бизнеса, всех общественных институтов и граждан по реализации национальной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цели</w:t>
      </w: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отводится государству.</w:t>
      </w:r>
    </w:p>
    <w:p w:rsidR="008D34E3" w:rsidRPr="007743A7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>В большинстве передовых стран мира, Канада, Корея, Малайзия, Сингапур, США разработаны и реализуются стратегии или комплексные программы информационного развития как общества в целом, так и отдельных сфер деятельности.</w:t>
      </w:r>
    </w:p>
    <w:p w:rsidR="008D34E3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>Не составляют исключения и государства, образовавшиеся на постсоветском пространстве. Например, долгосрочной стратегической целью государственной информационной политики Российской Федерации и государственной политики Республики Беларусь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и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ab/>
        <w:t>Казахстана</w:t>
      </w:r>
      <w:r w:rsidRPr="007743A7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в области информатизации является переход к новому этапу развития - построению информационного общества и вхождению в мировое информационное сообщество.</w:t>
      </w:r>
      <w:r w:rsidRPr="00631D99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</w:p>
    <w:p w:rsidR="008D34E3" w:rsidRPr="007743A7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eastAsia="ru-RU"/>
        </w:rPr>
      </w:pPr>
      <w:r w:rsidRPr="00631D99">
        <w:rPr>
          <w:rFonts w:ascii="Times New Roman" w:hAnsi="Times New Roman"/>
          <w:noProof w:val="0"/>
          <w:sz w:val="28"/>
          <w:szCs w:val="28"/>
          <w:lang w:val="ru-RU" w:eastAsia="ru-RU"/>
        </w:rPr>
        <w:t>Цель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ю</w:t>
      </w:r>
      <w:r w:rsidRPr="00631D99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принят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ых концепций и </w:t>
      </w:r>
      <w:r w:rsidRPr="00631D99">
        <w:rPr>
          <w:rFonts w:ascii="Times New Roman" w:hAnsi="Times New Roman"/>
          <w:noProof w:val="0"/>
          <w:sz w:val="28"/>
          <w:szCs w:val="28"/>
          <w:lang w:val="ru-RU" w:eastAsia="ru-RU"/>
        </w:rPr>
        <w:t>программы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по этой направлении Узбекистана это</w:t>
      </w:r>
      <w:r w:rsidRPr="00631D99">
        <w:rPr>
          <w:rFonts w:ascii="Times New Roman" w:hAnsi="Times New Roman"/>
          <w:noProof w:val="0"/>
          <w:sz w:val="28"/>
          <w:szCs w:val="28"/>
          <w:lang w:val="ru-RU" w:eastAsia="ru-RU"/>
        </w:rPr>
        <w:t>-дальнейшее развитие и широкое внедрение во всех отраслях экономики и сферах жизни страны современных информационно-коммуникационных технологий, обеспечение ускоренного развития информационных ресурсов, систем и сетей, а также стимулирование расширения спектра и улучшение оказываемых интерактивных государственных услуг субъектам предпринимательства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631D99">
        <w:rPr>
          <w:rFonts w:ascii="Times New Roman" w:hAnsi="Times New Roman"/>
          <w:noProof w:val="0"/>
          <w:sz w:val="28"/>
          <w:szCs w:val="28"/>
          <w:lang w:val="ru-RU" w:eastAsia="ru-RU"/>
        </w:rPr>
        <w:t>и населению.</w:t>
      </w:r>
    </w:p>
    <w:p w:rsidR="008D34E3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В настоящее время в Узбекистане н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аиболее информативными и посещаемыми для широкой аудитории являются веб-сайты Государственного налогового комитета, Государственного комитета по статистике, Министерства иностранных дел, Министерства здравоохранения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,</w:t>
      </w:r>
      <w:r w:rsidRPr="00C203D9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Министерства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высшего и средне-специального образования и других влиятельных министерств и ведущих организаций.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Вместе с тем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результаты внедрения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информационно-коммуникационных технологий (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ИКТ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)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в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некоторых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государственных органах в настоящее время носят преимущественно внутриведомственный характер, предназначены для решения внутренних задач, что не позволяет значительно улучшить межведомственное взаимодействие и повысить качество оказываемых государственных услуг, предоставляемых юридическим и физическим лицам.</w:t>
      </w:r>
    </w:p>
    <w:p w:rsidR="008D34E3" w:rsidRPr="0078390B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Ранее сформированные государственные информационные системы и ресурсы разработаны на различных разрозненных платформах и технологиях и содержащиеся в них сведения недоступны другим государственным органам для оперативного использования, что на практике приводит к значительным временным задержкам при межведомственном обмене информацией, многократному сбору и дублированию информации в разных системах и базах данных. Учитывая данную тенденцию, в настоящее время начаты работы по формированию единой технологической инфраструктуры, обеспечивающей юридическую значимость, достоверность и информационную безопасность электронных форм взаимодействия государственных органов между собой, а также с юридическими и физическими лицами в рамках предоставления государственных услуг.</w:t>
      </w:r>
    </w:p>
    <w:p w:rsidR="008D34E3" w:rsidRPr="0078390B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>На данный момент в большинстве государственных органов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нашей республики</w:t>
      </w:r>
      <w:r w:rsidRPr="0078390B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отсутствуют централизованные базы данных, квалифицированные кадры в сфере ИКТ, единые общедоступные справочники и классификаторы.</w:t>
      </w:r>
    </w:p>
    <w:p w:rsidR="008D34E3" w:rsidRPr="00355193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355193">
        <w:rPr>
          <w:rFonts w:ascii="Times New Roman" w:hAnsi="Times New Roman"/>
          <w:noProof w:val="0"/>
          <w:sz w:val="28"/>
          <w:szCs w:val="28"/>
          <w:lang w:val="ru-RU" w:eastAsia="ru-RU"/>
        </w:rPr>
        <w:t>По нашему мнению  для устранения отмеченных негативных моментов и факторов следует  тщательно предусмотреть мероприятия по развитию инфраструктуры системы «Электронное правительство» в Комплексной программе, отвечающие целям и задачам концепции.</w:t>
      </w:r>
    </w:p>
    <w:p w:rsidR="008D34E3" w:rsidRPr="00355193" w:rsidRDefault="008D34E3" w:rsidP="00943A85">
      <w:pPr>
        <w:spacing w:after="0" w:line="360" w:lineRule="auto"/>
        <w:ind w:firstLine="708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В заключении можно сказать</w:t>
      </w:r>
      <w:r w:rsidRPr="0035519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что </w:t>
      </w:r>
      <w:r w:rsidRPr="00355193">
        <w:rPr>
          <w:rFonts w:ascii="Times New Roman" w:hAnsi="Times New Roman"/>
          <w:noProof w:val="0"/>
          <w:sz w:val="28"/>
          <w:szCs w:val="28"/>
          <w:lang w:val="ru-RU" w:eastAsia="ru-RU"/>
        </w:rPr>
        <w:t>в сфере ИКТ Узбекистана много планов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и мероприятий</w:t>
      </w:r>
      <w:r w:rsidRPr="0035519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на долгосрочную перспективу. В их числе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основным является </w:t>
      </w:r>
      <w:r w:rsidRPr="00355193">
        <w:rPr>
          <w:rFonts w:ascii="Times New Roman" w:hAnsi="Times New Roman"/>
          <w:noProof w:val="0"/>
          <w:sz w:val="28"/>
          <w:szCs w:val="28"/>
          <w:lang w:val="ru-RU" w:eastAsia="ru-RU"/>
        </w:rPr>
        <w:t>полный переход к системе «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Э</w:t>
      </w:r>
      <w:r w:rsidRPr="0035519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лектронное правительство». Принимаемые меры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в этой отрасли </w:t>
      </w:r>
      <w:r w:rsidRPr="00355193">
        <w:rPr>
          <w:rFonts w:ascii="Times New Roman" w:hAnsi="Times New Roman"/>
          <w:noProof w:val="0"/>
          <w:sz w:val="28"/>
          <w:szCs w:val="28"/>
          <w:lang w:val="ru-RU" w:eastAsia="ru-RU"/>
        </w:rPr>
        <w:t>будут способствовать дальнейшему обеспечению прозрачности, открытости и надежности деятельности государственных органов власти и управления, повысят эффективность их взаимодействия с населением страны.</w:t>
      </w:r>
    </w:p>
    <w:p w:rsidR="008D34E3" w:rsidRDefault="008D34E3" w:rsidP="00B7142F">
      <w:pPr>
        <w:jc w:val="both"/>
        <w:rPr>
          <w:rFonts w:ascii="Times New Roman" w:hAnsi="Times New Roman"/>
          <w:b/>
          <w:noProof w:val="0"/>
          <w:sz w:val="28"/>
          <w:szCs w:val="28"/>
          <w:lang w:val="en-US" w:eastAsia="ru-RU"/>
        </w:rPr>
      </w:pPr>
      <w:r w:rsidRPr="007027CA">
        <w:rPr>
          <w:rFonts w:ascii="Times New Roman" w:hAnsi="Times New Roman"/>
          <w:b/>
          <w:noProof w:val="0"/>
          <w:sz w:val="28"/>
          <w:szCs w:val="28"/>
          <w:lang w:val="en-US" w:eastAsia="ru-RU"/>
        </w:rPr>
        <w:t>Литература</w:t>
      </w:r>
      <w:r>
        <w:rPr>
          <w:rFonts w:ascii="Times New Roman" w:hAnsi="Times New Roman"/>
          <w:b/>
          <w:noProof w:val="0"/>
          <w:sz w:val="28"/>
          <w:szCs w:val="28"/>
          <w:lang w:val="en-US" w:eastAsia="ru-RU"/>
        </w:rPr>
        <w:t>:</w:t>
      </w:r>
    </w:p>
    <w:p w:rsidR="008D34E3" w:rsidRPr="00B45975" w:rsidRDefault="008D34E3" w:rsidP="00B7142F">
      <w:pPr>
        <w:jc w:val="both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 w:rsidRPr="00B45975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1.</w:t>
      </w:r>
      <w:r w:rsidRPr="00B45975">
        <w:rPr>
          <w:rFonts w:ascii="Times New Roman" w:hAnsi="Times New Roman"/>
          <w:b/>
          <w:noProof w:val="0"/>
          <w:sz w:val="28"/>
          <w:szCs w:val="28"/>
          <w:lang w:val="en-US" w:eastAsia="ru-RU"/>
        </w:rPr>
        <w:t xml:space="preserve">   </w:t>
      </w:r>
      <w:r w:rsidRPr="00B45975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WWW.gov.uz</w:t>
      </w:r>
    </w:p>
    <w:sectPr w:rsidR="008D34E3" w:rsidRPr="00B45975" w:rsidSect="00407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90B"/>
    <w:rsid w:val="00074D7D"/>
    <w:rsid w:val="000D38CD"/>
    <w:rsid w:val="00136E48"/>
    <w:rsid w:val="00147FE7"/>
    <w:rsid w:val="001C7911"/>
    <w:rsid w:val="003313CD"/>
    <w:rsid w:val="00355193"/>
    <w:rsid w:val="003973A4"/>
    <w:rsid w:val="003B3E2E"/>
    <w:rsid w:val="003B4042"/>
    <w:rsid w:val="00407964"/>
    <w:rsid w:val="00436682"/>
    <w:rsid w:val="004801F3"/>
    <w:rsid w:val="004818CB"/>
    <w:rsid w:val="004D06E2"/>
    <w:rsid w:val="0063048E"/>
    <w:rsid w:val="00631D99"/>
    <w:rsid w:val="006A0DFF"/>
    <w:rsid w:val="007027CA"/>
    <w:rsid w:val="00772224"/>
    <w:rsid w:val="007743A7"/>
    <w:rsid w:val="0078390B"/>
    <w:rsid w:val="007E6FD1"/>
    <w:rsid w:val="00816604"/>
    <w:rsid w:val="008567F1"/>
    <w:rsid w:val="0088770D"/>
    <w:rsid w:val="008A4DB2"/>
    <w:rsid w:val="008D34E3"/>
    <w:rsid w:val="009031A0"/>
    <w:rsid w:val="00920C2D"/>
    <w:rsid w:val="0094026E"/>
    <w:rsid w:val="00943A85"/>
    <w:rsid w:val="009725E8"/>
    <w:rsid w:val="00A66CCC"/>
    <w:rsid w:val="00AF5208"/>
    <w:rsid w:val="00B1150A"/>
    <w:rsid w:val="00B45975"/>
    <w:rsid w:val="00B7142F"/>
    <w:rsid w:val="00B941E3"/>
    <w:rsid w:val="00B97DE5"/>
    <w:rsid w:val="00BF1920"/>
    <w:rsid w:val="00C203D9"/>
    <w:rsid w:val="00C2755F"/>
    <w:rsid w:val="00C40526"/>
    <w:rsid w:val="00C85363"/>
    <w:rsid w:val="00CA370D"/>
    <w:rsid w:val="00D308FC"/>
    <w:rsid w:val="00D316C9"/>
    <w:rsid w:val="00D31AEC"/>
    <w:rsid w:val="00D55874"/>
    <w:rsid w:val="00DA7C73"/>
    <w:rsid w:val="00DE7AFF"/>
    <w:rsid w:val="00DF0C60"/>
    <w:rsid w:val="00FD3A7B"/>
    <w:rsid w:val="00FF4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90B"/>
    <w:pPr>
      <w:spacing w:after="200" w:line="276" w:lineRule="auto"/>
    </w:pPr>
    <w:rPr>
      <w:noProof/>
      <w:lang w:val="uz-Cyrl-UZ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390B"/>
    <w:rPr>
      <w:rFonts w:ascii="Tahoma" w:hAnsi="Tahoma" w:cs="Tahoma"/>
      <w:noProof/>
      <w:sz w:val="16"/>
      <w:szCs w:val="16"/>
      <w:lang w:val="uz-Cyrl-UZ"/>
    </w:rPr>
  </w:style>
  <w:style w:type="character" w:styleId="Hyperlink">
    <w:name w:val="Hyperlink"/>
    <w:basedOn w:val="DefaultParagraphFont"/>
    <w:uiPriority w:val="99"/>
    <w:rsid w:val="004D06E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5</Pages>
  <Words>5002</Words>
  <Characters>2852</Characters>
  <Application>Microsoft Office Outlook</Application>
  <DocSecurity>0</DocSecurity>
  <Lines>0</Lines>
  <Paragraphs>0</Paragraphs>
  <ScaleCrop>false</ScaleCrop>
  <Company>TFI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kikt</dc:creator>
  <cp:keywords/>
  <dc:description/>
  <cp:lastModifiedBy>Admin</cp:lastModifiedBy>
  <cp:revision>27</cp:revision>
  <dcterms:created xsi:type="dcterms:W3CDTF">2014-06-06T07:03:00Z</dcterms:created>
  <dcterms:modified xsi:type="dcterms:W3CDTF">2014-11-25T09:02:00Z</dcterms:modified>
</cp:coreProperties>
</file>