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017" w:rsidRPr="00160F97" w:rsidRDefault="00110017" w:rsidP="004510A7">
      <w:pPr>
        <w:spacing w:after="0"/>
        <w:ind w:firstLine="360"/>
        <w:jc w:val="right"/>
        <w:rPr>
          <w:rFonts w:ascii="Times New Roman" w:hAnsi="Times New Roman"/>
          <w:b/>
          <w:sz w:val="32"/>
          <w:szCs w:val="28"/>
          <w:lang w:val="uk-UA"/>
        </w:rPr>
      </w:pPr>
      <w:r w:rsidRPr="00160F97">
        <w:rPr>
          <w:rFonts w:ascii="Times New Roman" w:hAnsi="Times New Roman"/>
          <w:b/>
          <w:sz w:val="32"/>
          <w:szCs w:val="28"/>
          <w:lang w:val="uk-UA"/>
        </w:rPr>
        <w:t>Олена Книш</w:t>
      </w:r>
    </w:p>
    <w:p w:rsidR="00110017" w:rsidRPr="00160F97" w:rsidRDefault="00110017" w:rsidP="0039715E">
      <w:pPr>
        <w:spacing w:after="0"/>
        <w:ind w:firstLine="360"/>
        <w:jc w:val="right"/>
        <w:rPr>
          <w:rFonts w:ascii="Times New Roman" w:hAnsi="Times New Roman"/>
          <w:b/>
          <w:sz w:val="32"/>
          <w:szCs w:val="28"/>
          <w:lang w:val="uk-UA"/>
        </w:rPr>
      </w:pPr>
      <w:r w:rsidRPr="00160F97">
        <w:rPr>
          <w:rFonts w:ascii="Times New Roman" w:hAnsi="Times New Roman"/>
          <w:b/>
          <w:sz w:val="32"/>
          <w:szCs w:val="28"/>
          <w:lang w:val="uk-UA"/>
        </w:rPr>
        <w:t>(Петрівка, Україна)</w:t>
      </w:r>
    </w:p>
    <w:p w:rsidR="00110017" w:rsidRDefault="00110017" w:rsidP="00A83168">
      <w:pPr>
        <w:spacing w:after="0" w:line="360" w:lineRule="auto"/>
        <w:ind w:firstLine="360"/>
        <w:jc w:val="center"/>
        <w:rPr>
          <w:rFonts w:ascii="Times New Roman" w:hAnsi="Times New Roman"/>
          <w:sz w:val="28"/>
          <w:szCs w:val="28"/>
          <w:lang w:val="uk-UA"/>
        </w:rPr>
      </w:pPr>
    </w:p>
    <w:p w:rsidR="00110017" w:rsidRDefault="00110017" w:rsidP="00A83168">
      <w:pPr>
        <w:spacing w:after="0" w:line="360" w:lineRule="auto"/>
        <w:ind w:firstLine="360"/>
        <w:jc w:val="center"/>
        <w:rPr>
          <w:rFonts w:ascii="Times New Roman" w:hAnsi="Times New Roman"/>
          <w:b/>
          <w:sz w:val="28"/>
          <w:szCs w:val="28"/>
          <w:lang w:val="uk-UA"/>
        </w:rPr>
      </w:pPr>
      <w:r w:rsidRPr="00160F97">
        <w:rPr>
          <w:rFonts w:ascii="Times New Roman" w:hAnsi="Times New Roman"/>
          <w:b/>
          <w:sz w:val="28"/>
          <w:szCs w:val="28"/>
          <w:lang w:val="uk-UA"/>
        </w:rPr>
        <w:t>ПОНЯТТЯ ПЕДАГОГІЧНОГО СТЕРЕОТИПУ</w:t>
      </w:r>
    </w:p>
    <w:p w:rsidR="00110017" w:rsidRPr="00160F97" w:rsidRDefault="00110017" w:rsidP="00A83168">
      <w:pPr>
        <w:spacing w:after="0" w:line="360" w:lineRule="auto"/>
        <w:ind w:firstLine="360"/>
        <w:jc w:val="center"/>
        <w:rPr>
          <w:rFonts w:ascii="Times New Roman" w:hAnsi="Times New Roman"/>
          <w:b/>
          <w:sz w:val="28"/>
          <w:szCs w:val="28"/>
          <w:lang w:val="uk-UA"/>
        </w:rPr>
      </w:pPr>
    </w:p>
    <w:p w:rsidR="00110017" w:rsidRPr="00FF6015" w:rsidRDefault="00110017" w:rsidP="007E371B">
      <w:pPr>
        <w:spacing w:after="0" w:line="360" w:lineRule="auto"/>
        <w:ind w:firstLine="360"/>
        <w:jc w:val="both"/>
        <w:rPr>
          <w:rFonts w:ascii="Times New Roman" w:hAnsi="Times New Roman"/>
          <w:sz w:val="28"/>
          <w:szCs w:val="28"/>
          <w:lang w:val="uk-UA"/>
        </w:rPr>
      </w:pPr>
      <w:r w:rsidRPr="00FF6015">
        <w:rPr>
          <w:rFonts w:ascii="Times New Roman" w:hAnsi="Times New Roman"/>
          <w:sz w:val="28"/>
          <w:szCs w:val="28"/>
          <w:lang w:val="uk-UA"/>
        </w:rPr>
        <w:t xml:space="preserve">    Формування готовності до педагогічної діяльності охоплює ряд етапів. Серед них такі, як профорієнтація, професійний відбір. При цьому великий вплив мають певні стереотипи.</w:t>
      </w:r>
    </w:p>
    <w:p w:rsidR="00110017" w:rsidRPr="00FF6015" w:rsidRDefault="00110017" w:rsidP="007E371B">
      <w:pPr>
        <w:spacing w:after="0" w:line="360" w:lineRule="auto"/>
        <w:ind w:firstLine="709"/>
        <w:jc w:val="both"/>
        <w:rPr>
          <w:rFonts w:ascii="Times New Roman" w:hAnsi="Times New Roman"/>
          <w:sz w:val="28"/>
          <w:szCs w:val="28"/>
          <w:lang w:val="uk-UA"/>
        </w:rPr>
      </w:pPr>
      <w:r w:rsidRPr="00FF6015">
        <w:rPr>
          <w:rFonts w:ascii="Times New Roman" w:hAnsi="Times New Roman"/>
          <w:sz w:val="28"/>
          <w:szCs w:val="28"/>
          <w:lang w:val="uk-UA"/>
        </w:rPr>
        <w:t>Стереотипи - невід'ємний елемент повсякденної свідомості. Жодна людина не в змозі самостійно, творчо реагувати на всі</w:t>
      </w:r>
      <w:r>
        <w:rPr>
          <w:rFonts w:ascii="Times New Roman" w:hAnsi="Times New Roman"/>
          <w:sz w:val="28"/>
          <w:szCs w:val="28"/>
          <w:lang w:val="uk-UA"/>
        </w:rPr>
        <w:t>, що</w:t>
      </w:r>
      <w:r w:rsidRPr="00FF6015">
        <w:rPr>
          <w:rFonts w:ascii="Times New Roman" w:hAnsi="Times New Roman"/>
          <w:sz w:val="28"/>
          <w:szCs w:val="28"/>
          <w:lang w:val="uk-UA"/>
        </w:rPr>
        <w:t xml:space="preserve"> зустрічаються йому </w:t>
      </w:r>
      <w:r>
        <w:rPr>
          <w:rFonts w:ascii="Times New Roman" w:hAnsi="Times New Roman"/>
          <w:sz w:val="28"/>
          <w:szCs w:val="28"/>
          <w:lang w:val="uk-UA"/>
        </w:rPr>
        <w:t>в житті,</w:t>
      </w:r>
      <w:r w:rsidRPr="00FF6015">
        <w:rPr>
          <w:rFonts w:ascii="Times New Roman" w:hAnsi="Times New Roman"/>
          <w:sz w:val="28"/>
          <w:szCs w:val="28"/>
          <w:lang w:val="uk-UA"/>
        </w:rPr>
        <w:t xml:space="preserve"> ситуації</w:t>
      </w:r>
      <w:r w:rsidRPr="00121C06">
        <w:rPr>
          <w:rFonts w:ascii="Times New Roman" w:hAnsi="Times New Roman"/>
          <w:sz w:val="28"/>
          <w:szCs w:val="28"/>
          <w:lang w:val="uk-UA"/>
        </w:rPr>
        <w:t>.[7 с.9]</w:t>
      </w:r>
      <w:r w:rsidRPr="00FF6015">
        <w:rPr>
          <w:rFonts w:ascii="Times New Roman" w:hAnsi="Times New Roman"/>
          <w:sz w:val="28"/>
          <w:szCs w:val="28"/>
          <w:lang w:val="uk-UA"/>
        </w:rPr>
        <w:t xml:space="preserve"> Стереотип, що акумулює якийсь стандартизований колективний досвід і викликаний індивіду в процесі навчання і спілкування з іншими, допомагає йому орієнтуватися в житті і певним чином спрямовує її поведінку. Однак стереотип може бути як істинним, так і помилковим. Він може викликати і позитивні емоції, і негативні. Його суть у тому, що він висловлює ставлення, установку даної соціальної групи до певного явища.</w:t>
      </w:r>
    </w:p>
    <w:p w:rsidR="00110017" w:rsidRPr="00FF6015" w:rsidRDefault="00110017" w:rsidP="007E371B">
      <w:pPr>
        <w:spacing w:after="0" w:line="360" w:lineRule="auto"/>
        <w:ind w:firstLine="709"/>
        <w:jc w:val="both"/>
        <w:rPr>
          <w:rFonts w:ascii="Times New Roman" w:hAnsi="Times New Roman"/>
          <w:sz w:val="28"/>
          <w:szCs w:val="28"/>
          <w:lang w:val="uk-UA"/>
        </w:rPr>
      </w:pPr>
      <w:r w:rsidRPr="00FF6015">
        <w:rPr>
          <w:rFonts w:ascii="Times New Roman" w:hAnsi="Times New Roman"/>
          <w:sz w:val="28"/>
          <w:szCs w:val="28"/>
          <w:lang w:val="uk-UA"/>
        </w:rPr>
        <w:t>Формування стереотипів є обов'язковим елементом нашої культури, але разом з тим формування стереотипів породжує і певний консерватизм у нашій діяльності, у тому числі і в процесі навчання. Найчастіше люди не віддають собі звіту в тому, які саме причини вплинули на формування ставлення до інших людей і різних соціальних процесів</w:t>
      </w:r>
      <w:r w:rsidRPr="00121C06">
        <w:rPr>
          <w:rFonts w:ascii="Times New Roman" w:hAnsi="Times New Roman"/>
          <w:sz w:val="28"/>
          <w:szCs w:val="28"/>
          <w:lang w:val="uk-UA"/>
        </w:rPr>
        <w:t>.[13 с.28]</w:t>
      </w:r>
      <w:r w:rsidRPr="00FF6015">
        <w:rPr>
          <w:rFonts w:ascii="Times New Roman" w:hAnsi="Times New Roman"/>
          <w:sz w:val="28"/>
          <w:szCs w:val="28"/>
          <w:lang w:val="uk-UA"/>
        </w:rPr>
        <w:t xml:space="preserve"> </w:t>
      </w:r>
    </w:p>
    <w:p w:rsidR="00110017" w:rsidRDefault="00110017" w:rsidP="007E371B">
      <w:pPr>
        <w:spacing w:after="0" w:line="360" w:lineRule="auto"/>
        <w:ind w:firstLine="709"/>
        <w:jc w:val="both"/>
        <w:rPr>
          <w:rFonts w:ascii="Times New Roman" w:hAnsi="Times New Roman"/>
          <w:sz w:val="28"/>
          <w:szCs w:val="28"/>
          <w:lang w:val="uk-UA"/>
        </w:rPr>
      </w:pPr>
      <w:r w:rsidRPr="00FF6015">
        <w:rPr>
          <w:rFonts w:ascii="Times New Roman" w:hAnsi="Times New Roman"/>
          <w:sz w:val="28"/>
          <w:szCs w:val="28"/>
          <w:lang w:val="uk-UA"/>
        </w:rPr>
        <w:t>На мій погляд, проблема педагогічних стереотипів актуальна в даний час. Є підстави припускати, що стереотипи як елементи міфологічної свідомості, засновані на стародавніх, глибинних пластах останнього, відіграють визначальну роль у прийнятті масами політичних рішень тоді, коли суспільство знаходиться у перехідному або кризовому стані. Стереотипи мають досить сильний вплив на свідомість людей і дуже широке поширення, межі якого важко навіть оцінити.</w:t>
      </w:r>
    </w:p>
    <w:p w:rsidR="00110017" w:rsidRPr="00FF6015" w:rsidRDefault="00110017" w:rsidP="007E371B">
      <w:pPr>
        <w:spacing w:after="0" w:line="360" w:lineRule="auto"/>
        <w:ind w:firstLine="709"/>
        <w:jc w:val="both"/>
        <w:rPr>
          <w:rFonts w:ascii="Times New Roman" w:hAnsi="Times New Roman"/>
          <w:sz w:val="28"/>
          <w:szCs w:val="28"/>
          <w:lang w:val="uk-UA"/>
        </w:rPr>
      </w:pPr>
      <w:r w:rsidRPr="00BD7ECA">
        <w:rPr>
          <w:rFonts w:ascii="Times New Roman" w:hAnsi="Times New Roman"/>
          <w:b/>
          <w:sz w:val="28"/>
          <w:szCs w:val="28"/>
          <w:lang w:val="uk-UA"/>
        </w:rPr>
        <w:t>Що ж таке стереотип?</w:t>
      </w:r>
      <w:r w:rsidRPr="00FF6015">
        <w:rPr>
          <w:rFonts w:ascii="Times New Roman" w:hAnsi="Times New Roman"/>
          <w:sz w:val="28"/>
          <w:szCs w:val="28"/>
          <w:lang w:val="uk-UA"/>
        </w:rPr>
        <w:t>Неодмінною умовою перетворення кожної людини в суб'єкт пізнання інших людей є діяльність, включаючись в яку людина виявляється пов'язаним з цими людьми безліччю певних відносин.</w:t>
      </w:r>
    </w:p>
    <w:p w:rsidR="00110017" w:rsidRPr="00FF6015" w:rsidRDefault="00110017" w:rsidP="007E371B">
      <w:pPr>
        <w:spacing w:after="0" w:line="360" w:lineRule="auto"/>
        <w:ind w:firstLine="709"/>
        <w:jc w:val="both"/>
        <w:rPr>
          <w:rFonts w:ascii="Times New Roman" w:hAnsi="Times New Roman"/>
          <w:sz w:val="28"/>
          <w:szCs w:val="28"/>
          <w:lang w:val="uk-UA"/>
        </w:rPr>
      </w:pPr>
      <w:r w:rsidRPr="00FF6015">
        <w:rPr>
          <w:rFonts w:ascii="Times New Roman" w:hAnsi="Times New Roman"/>
          <w:sz w:val="28"/>
          <w:szCs w:val="28"/>
          <w:lang w:val="uk-UA"/>
        </w:rPr>
        <w:t xml:space="preserve">Зазвичай в ситуаціях безпосередньої взаємодії людей завжди вирішується якесь певне завдання. І для кожного з учасників взаємодії в інших партнерах по діяльності важливі, перш за все, ті компоненти їх вигляду і поведінки, які найбільш значимі для рішення завдання діяльності. Відображення цих компонентів в зовнішності і поведінці один одного учасниками діяльності включає два взаємопов'язаних моменти: по-перше, безпосереднє розрізнення і розпізнання їх серед інших компонентів образу і в загальній картині поведінки і, по-друге, інтерпретацію того психологічного змісту, який, як здається учасникам діяльності, укладено в цих компонентах-сигналах і має відношення до розв'язуваної задачі. Зрозуміло, що індивід може отримувати інформацію про іншу людину не тільки шляхом безпосереднього сприйняття його зовнішнього вигляду і поведінки, але й через мову. У цьому випадку слова виступають як код реальних ознак зовнішнього вигляду іншої людини, пережитих їм станів, його дій, намірів, думки. Оскільки в кожному конкретному виді безпосередньої взаємодії людей (спілкування педагога і школяра,викладача і студента) для вирішення завдання діяльності мають значення певні компоненти вигляду і поведінки, в які спілкуються осіб створюється установка на відображення і осмислення в іншій людині, насамперед цих компонентів. </w:t>
      </w:r>
    </w:p>
    <w:p w:rsidR="00110017" w:rsidRPr="00121C06" w:rsidRDefault="00110017" w:rsidP="007E371B">
      <w:pPr>
        <w:spacing w:after="0" w:line="360" w:lineRule="auto"/>
        <w:ind w:firstLine="709"/>
        <w:jc w:val="both"/>
        <w:rPr>
          <w:rFonts w:ascii="Times New Roman" w:hAnsi="Times New Roman"/>
          <w:sz w:val="28"/>
          <w:szCs w:val="28"/>
          <w:lang w:val="uk-UA"/>
        </w:rPr>
      </w:pPr>
      <w:r w:rsidRPr="00FF6015">
        <w:rPr>
          <w:rFonts w:ascii="Times New Roman" w:hAnsi="Times New Roman"/>
          <w:sz w:val="28"/>
          <w:szCs w:val="28"/>
          <w:lang w:val="uk-UA"/>
        </w:rPr>
        <w:t xml:space="preserve">Таким чином, сприйняття людьми один одного, виконуючи в діяльності, яка їх об'єднує, </w:t>
      </w:r>
      <w:r>
        <w:rPr>
          <w:rFonts w:ascii="Times New Roman" w:hAnsi="Times New Roman"/>
          <w:sz w:val="28"/>
          <w:szCs w:val="28"/>
          <w:lang w:val="uk-UA"/>
        </w:rPr>
        <w:t xml:space="preserve">відіграє </w:t>
      </w:r>
      <w:r w:rsidRPr="00FF6015">
        <w:rPr>
          <w:rFonts w:ascii="Times New Roman" w:hAnsi="Times New Roman"/>
          <w:sz w:val="28"/>
          <w:szCs w:val="28"/>
          <w:lang w:val="uk-UA"/>
        </w:rPr>
        <w:t>пізнавальну і регулятивну роль, разом з тим саме виявляється під сильним впливом цієї діяльності: факт впливу професійної установки на формування у людини образу сприйняття іншої особистості чітко дає себе знати і тоді, коли люди взаємодіють в інших, ніж ця діяльність, умовах. Створюючи стійкий образ і фіксуючи зміни в цій людині і її поведінці у зв'язку з певними причинами, сприйняття дає особистості можливість діяти в спілкуванні доцільно</w:t>
      </w:r>
      <w:r w:rsidRPr="00121C06">
        <w:rPr>
          <w:rFonts w:ascii="Times New Roman" w:hAnsi="Times New Roman"/>
          <w:sz w:val="28"/>
          <w:szCs w:val="28"/>
          <w:lang w:val="uk-UA"/>
        </w:rPr>
        <w:t>.[12 с.31]</w:t>
      </w:r>
    </w:p>
    <w:p w:rsidR="00110017" w:rsidRPr="00BD7ECA" w:rsidRDefault="00110017" w:rsidP="007E371B">
      <w:pPr>
        <w:spacing w:after="0" w:line="360" w:lineRule="auto"/>
        <w:ind w:firstLine="360"/>
        <w:rPr>
          <w:rFonts w:ascii="Times New Roman" w:hAnsi="Times New Roman"/>
          <w:b/>
          <w:sz w:val="28"/>
          <w:szCs w:val="28"/>
          <w:lang w:val="uk-UA"/>
        </w:rPr>
      </w:pPr>
      <w:r w:rsidRPr="00BD7ECA">
        <w:rPr>
          <w:rFonts w:ascii="Times New Roman" w:hAnsi="Times New Roman"/>
          <w:b/>
          <w:sz w:val="28"/>
          <w:szCs w:val="28"/>
          <w:lang w:val="uk-UA"/>
        </w:rPr>
        <w:t>Основні види стереотипів</w:t>
      </w:r>
    </w:p>
    <w:p w:rsidR="00110017" w:rsidRPr="00FF6015" w:rsidRDefault="00110017" w:rsidP="007E371B">
      <w:pPr>
        <w:spacing w:after="0" w:line="360" w:lineRule="auto"/>
        <w:ind w:firstLine="360"/>
        <w:jc w:val="both"/>
        <w:rPr>
          <w:rFonts w:ascii="Times New Roman" w:hAnsi="Times New Roman"/>
          <w:sz w:val="28"/>
          <w:szCs w:val="28"/>
          <w:lang w:val="uk-UA"/>
        </w:rPr>
      </w:pPr>
      <w:r w:rsidRPr="00FF6015">
        <w:rPr>
          <w:rFonts w:ascii="Times New Roman" w:hAnsi="Times New Roman"/>
          <w:sz w:val="28"/>
          <w:szCs w:val="28"/>
          <w:lang w:val="uk-UA"/>
        </w:rPr>
        <w:t>Одним із найважливіших механізмів міжособистісного пізнання є стерео типізація. Суть її полягає в тому, що викладачі сприймають студента через призму притаманних їм стійких еталонів (стереотипів). Найчастіше такі еталони формуються стихійно, непомітно для особистості, що й зумовлює значною мірою владу над нами, особливо за умови дефіциту достовірної інформації про студентів (учнів), яких оцінюють в першу чергу, іноді з першого погляду.</w:t>
      </w:r>
    </w:p>
    <w:p w:rsidR="00110017" w:rsidRPr="00121C06" w:rsidRDefault="00110017" w:rsidP="007E371B">
      <w:pPr>
        <w:spacing w:after="0" w:line="360" w:lineRule="auto"/>
        <w:ind w:firstLine="360"/>
        <w:jc w:val="both"/>
        <w:rPr>
          <w:rFonts w:ascii="Times New Roman" w:hAnsi="Times New Roman"/>
          <w:sz w:val="28"/>
          <w:szCs w:val="28"/>
          <w:lang w:val="uk-UA"/>
        </w:rPr>
      </w:pPr>
      <w:r w:rsidRPr="00FF6015">
        <w:rPr>
          <w:rFonts w:ascii="Times New Roman" w:hAnsi="Times New Roman"/>
          <w:sz w:val="28"/>
          <w:szCs w:val="28"/>
          <w:lang w:val="uk-UA"/>
        </w:rPr>
        <w:t>Дослідниками було виділено такі основні групи стереотипів: соціальноперцептивні, антропологічні, етнонаціональні, соціальностатусні, соціально</w:t>
      </w:r>
      <w:r>
        <w:rPr>
          <w:rFonts w:ascii="Times New Roman" w:hAnsi="Times New Roman"/>
          <w:sz w:val="28"/>
          <w:szCs w:val="28"/>
          <w:lang w:val="uk-UA"/>
        </w:rPr>
        <w:t>-</w:t>
      </w:r>
      <w:r w:rsidRPr="00FF6015">
        <w:rPr>
          <w:rFonts w:ascii="Times New Roman" w:hAnsi="Times New Roman"/>
          <w:sz w:val="28"/>
          <w:szCs w:val="28"/>
          <w:lang w:val="uk-UA"/>
        </w:rPr>
        <w:t xml:space="preserve">рольові, експресивно естетичні та вербальноповедінкові. </w:t>
      </w:r>
      <w:r w:rsidRPr="00121C06">
        <w:rPr>
          <w:rFonts w:ascii="Times New Roman" w:hAnsi="Times New Roman"/>
          <w:sz w:val="28"/>
          <w:szCs w:val="28"/>
          <w:lang w:val="uk-UA"/>
        </w:rPr>
        <w:t>[12 с. 28]</w:t>
      </w:r>
    </w:p>
    <w:p w:rsidR="00110017" w:rsidRPr="00FF6015" w:rsidRDefault="00110017" w:rsidP="007E371B">
      <w:pPr>
        <w:spacing w:after="0" w:line="360" w:lineRule="auto"/>
        <w:ind w:firstLine="360"/>
        <w:jc w:val="both"/>
        <w:rPr>
          <w:rFonts w:ascii="Times New Roman" w:hAnsi="Times New Roman"/>
          <w:sz w:val="28"/>
          <w:szCs w:val="28"/>
          <w:lang w:val="uk-UA"/>
        </w:rPr>
      </w:pPr>
      <w:r w:rsidRPr="00FF6015">
        <w:rPr>
          <w:rFonts w:ascii="Times New Roman" w:hAnsi="Times New Roman"/>
          <w:sz w:val="28"/>
          <w:szCs w:val="28"/>
          <w:lang w:val="uk-UA"/>
        </w:rPr>
        <w:t xml:space="preserve">При антропологічних стереотипах – внутрішні і психологічні якості людини оцінюються в залежності від її антропологічних ознак, від особливостей зовнішнього вигляду. </w:t>
      </w:r>
    </w:p>
    <w:p w:rsidR="00110017" w:rsidRPr="00FF6015" w:rsidRDefault="00110017" w:rsidP="004510A7">
      <w:pPr>
        <w:spacing w:after="0" w:line="360" w:lineRule="auto"/>
        <w:ind w:firstLine="360"/>
        <w:jc w:val="both"/>
        <w:rPr>
          <w:rFonts w:ascii="Times New Roman" w:hAnsi="Times New Roman"/>
          <w:sz w:val="28"/>
          <w:szCs w:val="28"/>
          <w:lang w:val="uk-UA"/>
        </w:rPr>
      </w:pPr>
      <w:r w:rsidRPr="00FF6015">
        <w:rPr>
          <w:rFonts w:ascii="Times New Roman" w:hAnsi="Times New Roman"/>
          <w:sz w:val="28"/>
          <w:szCs w:val="28"/>
          <w:lang w:val="uk-UA"/>
        </w:rPr>
        <w:t>Етнонаціональні стереотипи проявляються тоді, коли психологічна оцінка особистості опосередкована її належністю до певної раси, нації, етнічної групи (наприклад німців вважають педантами, жителів півдня – темпераментними, представників негроїдної раси - сексуальними).</w:t>
      </w:r>
    </w:p>
    <w:p w:rsidR="00110017" w:rsidRPr="00FF6015" w:rsidRDefault="00110017" w:rsidP="004510A7">
      <w:pPr>
        <w:spacing w:after="0" w:line="360" w:lineRule="auto"/>
        <w:ind w:firstLine="360"/>
        <w:jc w:val="both"/>
        <w:rPr>
          <w:rFonts w:ascii="Times New Roman" w:hAnsi="Times New Roman"/>
          <w:sz w:val="28"/>
          <w:szCs w:val="28"/>
          <w:lang w:val="uk-UA"/>
        </w:rPr>
      </w:pPr>
      <w:r w:rsidRPr="00FF6015">
        <w:rPr>
          <w:rFonts w:ascii="Times New Roman" w:hAnsi="Times New Roman"/>
          <w:sz w:val="28"/>
          <w:szCs w:val="28"/>
          <w:lang w:val="uk-UA"/>
        </w:rPr>
        <w:t xml:space="preserve">У разі соціально статусних стереотипів оцінка особистісних якостей людини залежить від її соціального статусу. </w:t>
      </w:r>
    </w:p>
    <w:p w:rsidR="00110017" w:rsidRPr="00FF6015" w:rsidRDefault="00110017" w:rsidP="007E371B">
      <w:pPr>
        <w:spacing w:after="0" w:line="360" w:lineRule="auto"/>
        <w:ind w:firstLine="360"/>
        <w:jc w:val="both"/>
        <w:rPr>
          <w:rFonts w:ascii="Times New Roman" w:hAnsi="Times New Roman"/>
          <w:sz w:val="28"/>
          <w:szCs w:val="28"/>
          <w:lang w:val="uk-UA"/>
        </w:rPr>
      </w:pPr>
      <w:r w:rsidRPr="00FF6015">
        <w:rPr>
          <w:rFonts w:ascii="Times New Roman" w:hAnsi="Times New Roman"/>
          <w:sz w:val="28"/>
          <w:szCs w:val="28"/>
          <w:lang w:val="uk-UA"/>
        </w:rPr>
        <w:t>Соціальнорольові стереотипи проявляються у залежності оцінки особистісних якостей людини від виконуваної соціальної  ролі, рольових функцій. Існують певні соціально рольові стереотипи оцінки представників різних видів професій, в тому числі – педагога. Ці стереотипи не універсальні, вони є суб'єктивні. Наприклад, стереотип викладача у різних людей може ґрунтуватися на полярних характеристиках: добрий – авторитарний; справедливий – вважає себе завжди правим; співчутливий – завжди повчає.</w:t>
      </w:r>
    </w:p>
    <w:p w:rsidR="00110017" w:rsidRDefault="00110017" w:rsidP="004510A7">
      <w:pPr>
        <w:spacing w:after="0" w:line="360" w:lineRule="auto"/>
        <w:ind w:firstLine="360"/>
        <w:jc w:val="both"/>
        <w:rPr>
          <w:rFonts w:ascii="Times New Roman" w:hAnsi="Times New Roman"/>
          <w:sz w:val="28"/>
          <w:szCs w:val="28"/>
          <w:lang w:val="uk-UA"/>
        </w:rPr>
      </w:pPr>
      <w:r w:rsidRPr="00FF6015">
        <w:rPr>
          <w:rFonts w:ascii="Times New Roman" w:hAnsi="Times New Roman"/>
          <w:sz w:val="28"/>
          <w:szCs w:val="28"/>
          <w:lang w:val="uk-UA"/>
        </w:rPr>
        <w:t xml:space="preserve">Вербальноповедінкові стереотипи пов'язані із залежністю оцінки особистості від зовнішніх особливостей (мови, міміки, пантоміміки, експресивних особливостей) при цьому, привабливість в даному випадку не є визначальною. </w:t>
      </w:r>
    </w:p>
    <w:p w:rsidR="00110017" w:rsidRPr="003D660B" w:rsidRDefault="00110017" w:rsidP="004510A7">
      <w:pPr>
        <w:spacing w:after="0" w:line="360" w:lineRule="auto"/>
        <w:ind w:firstLine="360"/>
        <w:jc w:val="both"/>
        <w:rPr>
          <w:rFonts w:ascii="Times New Roman" w:hAnsi="Times New Roman"/>
          <w:b/>
          <w:sz w:val="28"/>
          <w:szCs w:val="28"/>
          <w:lang w:val="uk-UA"/>
        </w:rPr>
      </w:pPr>
      <w:r w:rsidRPr="003D660B">
        <w:rPr>
          <w:rFonts w:ascii="Times New Roman" w:hAnsi="Times New Roman"/>
          <w:b/>
          <w:sz w:val="28"/>
          <w:szCs w:val="28"/>
          <w:lang w:val="uk-UA"/>
        </w:rPr>
        <w:t>Негативний вплив стереотипів на навчальний процес</w:t>
      </w:r>
    </w:p>
    <w:p w:rsidR="00110017" w:rsidRPr="00FF6015" w:rsidRDefault="00110017" w:rsidP="004510A7">
      <w:pPr>
        <w:spacing w:after="0" w:line="360" w:lineRule="auto"/>
        <w:ind w:firstLine="426"/>
        <w:jc w:val="both"/>
        <w:rPr>
          <w:rFonts w:ascii="Times New Roman" w:hAnsi="Times New Roman"/>
          <w:sz w:val="28"/>
          <w:szCs w:val="28"/>
          <w:lang w:val="uk-UA"/>
        </w:rPr>
      </w:pPr>
      <w:r w:rsidRPr="00FF6015">
        <w:rPr>
          <w:rFonts w:ascii="Times New Roman" w:hAnsi="Times New Roman"/>
          <w:sz w:val="28"/>
          <w:szCs w:val="28"/>
          <w:lang w:val="uk-UA"/>
        </w:rPr>
        <w:t>Механізм стерео типізації характерний також для процесу пі</w:t>
      </w:r>
      <w:r>
        <w:rPr>
          <w:rFonts w:ascii="Times New Roman" w:hAnsi="Times New Roman"/>
          <w:sz w:val="28"/>
          <w:szCs w:val="28"/>
          <w:lang w:val="uk-UA"/>
        </w:rPr>
        <w:t>знання педагогом студента</w:t>
      </w:r>
      <w:r w:rsidRPr="00FF6015">
        <w:rPr>
          <w:rFonts w:ascii="Times New Roman" w:hAnsi="Times New Roman"/>
          <w:sz w:val="28"/>
          <w:szCs w:val="28"/>
          <w:lang w:val="uk-UA"/>
        </w:rPr>
        <w:t>. Спрацьовують, як правило, соціальні та експресивно естетичні стереотипи, рідше – антропологічні.</w:t>
      </w:r>
    </w:p>
    <w:p w:rsidR="00110017" w:rsidRPr="00FF6015" w:rsidRDefault="00110017" w:rsidP="007E371B">
      <w:pPr>
        <w:tabs>
          <w:tab w:val="left" w:pos="426"/>
          <w:tab w:val="left" w:pos="1560"/>
        </w:tabs>
        <w:spacing w:after="0" w:line="360" w:lineRule="auto"/>
        <w:jc w:val="both"/>
        <w:rPr>
          <w:rFonts w:ascii="Times New Roman" w:hAnsi="Times New Roman"/>
          <w:sz w:val="28"/>
          <w:szCs w:val="28"/>
          <w:lang w:val="uk-UA" w:bidi="he-IL"/>
        </w:rPr>
      </w:pPr>
      <w:r w:rsidRPr="00FF6015">
        <w:rPr>
          <w:rFonts w:ascii="Times New Roman" w:hAnsi="Times New Roman"/>
          <w:sz w:val="28"/>
          <w:szCs w:val="28"/>
          <w:lang w:val="uk-UA"/>
        </w:rPr>
        <w:tab/>
        <w:t>Стереотипи педагогів носять зазвичай суб’єктивний, індивідуальний</w:t>
      </w:r>
      <w:r w:rsidRPr="00FF6015">
        <w:rPr>
          <w:rFonts w:ascii="Times New Roman" w:hAnsi="Times New Roman"/>
          <w:sz w:val="28"/>
          <w:szCs w:val="28"/>
          <w:lang w:val="uk-UA" w:bidi="he-IL"/>
        </w:rPr>
        <w:t xml:space="preserve"> характер, що має, як правило, негативний вплив на навчальний процес. Практика показує, що у педагогів під впливом власного досвіду формуються специфічні стереотипи відмінника, активіста, двієчника, лінивця. В результаті чого, зустрічаючись вперше із новими студентами, викладач прогнозує наявність у них рис, зумовлених належністю до тієй чи іншої категорії. Але окремі стереотипи у педагогів однакової спрямованості. Так, для більшості педагогів «очевидним» є зв’язок між успішністю і здібностями, добросовісністю, дисциплінованістю, чесністю студента; на менш «очевидною» є також залежність низької успішності та ліні, неорганізованості, відсутності у студента здібностей до освоєння професії.</w:t>
      </w:r>
    </w:p>
    <w:p w:rsidR="00110017" w:rsidRPr="00FF6015" w:rsidRDefault="00110017" w:rsidP="004510A7">
      <w:pPr>
        <w:tabs>
          <w:tab w:val="left" w:pos="426"/>
          <w:tab w:val="left" w:pos="1560"/>
        </w:tabs>
        <w:spacing w:after="0" w:line="360" w:lineRule="auto"/>
        <w:jc w:val="both"/>
        <w:rPr>
          <w:rFonts w:ascii="Times New Roman" w:hAnsi="Times New Roman"/>
          <w:sz w:val="28"/>
          <w:szCs w:val="28"/>
          <w:lang w:val="uk-UA" w:bidi="he-IL"/>
        </w:rPr>
      </w:pPr>
      <w:r w:rsidRPr="00FF6015">
        <w:rPr>
          <w:rFonts w:ascii="Times New Roman" w:hAnsi="Times New Roman"/>
          <w:sz w:val="28"/>
          <w:szCs w:val="28"/>
          <w:lang w:val="uk-UA" w:bidi="he-IL"/>
        </w:rPr>
        <w:tab/>
        <w:t>Певну роль в педагогічному спілкуванні відграють і експресивно естетичні стереотипи. Експериментально доведено, що професійна оцінка викладачем особистісних якостей студентів може залежати від їхньої зовнішньої привабливості. Саме це не дозволяє достовірно оцінити знання своїх студентів.</w:t>
      </w:r>
    </w:p>
    <w:p w:rsidR="00110017" w:rsidRPr="00FF6015" w:rsidRDefault="00110017" w:rsidP="004510A7">
      <w:pPr>
        <w:tabs>
          <w:tab w:val="left" w:pos="426"/>
          <w:tab w:val="left" w:pos="1560"/>
        </w:tabs>
        <w:spacing w:after="0" w:line="360" w:lineRule="auto"/>
        <w:jc w:val="both"/>
        <w:rPr>
          <w:rFonts w:ascii="Times New Roman" w:hAnsi="Times New Roman"/>
          <w:sz w:val="28"/>
          <w:szCs w:val="28"/>
          <w:lang w:val="uk-UA" w:bidi="he-IL"/>
        </w:rPr>
      </w:pPr>
      <w:r w:rsidRPr="00FF6015">
        <w:rPr>
          <w:rFonts w:ascii="Times New Roman" w:hAnsi="Times New Roman"/>
          <w:sz w:val="28"/>
          <w:szCs w:val="28"/>
          <w:lang w:val="uk-UA" w:bidi="he-IL"/>
        </w:rPr>
        <w:tab/>
        <w:t xml:space="preserve">Ще один стереотип, який прийшов до нас з радянських часів: для педагога студент – </w:t>
      </w:r>
      <w:r>
        <w:rPr>
          <w:rFonts w:ascii="Times New Roman" w:hAnsi="Times New Roman"/>
          <w:sz w:val="28"/>
          <w:szCs w:val="28"/>
          <w:lang w:val="uk-UA" w:bidi="he-IL"/>
        </w:rPr>
        <w:t>це об’єкт, який необхідно наповнт</w:t>
      </w:r>
      <w:r w:rsidRPr="00FF6015">
        <w:rPr>
          <w:rFonts w:ascii="Times New Roman" w:hAnsi="Times New Roman"/>
          <w:sz w:val="28"/>
          <w:szCs w:val="28"/>
          <w:lang w:val="uk-UA" w:bidi="he-IL"/>
        </w:rPr>
        <w:t>и якомога більшим об’ємом знань з дисципліни.</w:t>
      </w:r>
    </w:p>
    <w:p w:rsidR="00110017" w:rsidRPr="003D660B" w:rsidRDefault="00110017" w:rsidP="004510A7">
      <w:pPr>
        <w:tabs>
          <w:tab w:val="left" w:pos="426"/>
          <w:tab w:val="left" w:pos="1560"/>
        </w:tabs>
        <w:spacing w:after="0" w:line="360" w:lineRule="auto"/>
        <w:rPr>
          <w:rFonts w:ascii="Times New Roman" w:hAnsi="Times New Roman"/>
          <w:b/>
          <w:sz w:val="28"/>
          <w:szCs w:val="28"/>
          <w:lang w:val="uk-UA"/>
        </w:rPr>
      </w:pPr>
      <w:r w:rsidRPr="003D660B">
        <w:rPr>
          <w:rFonts w:ascii="Times New Roman" w:hAnsi="Times New Roman"/>
          <w:b/>
          <w:sz w:val="28"/>
          <w:szCs w:val="28"/>
          <w:lang w:val="uk-UA"/>
        </w:rPr>
        <w:t>Можливі шляхи та значення здолання усталених стереотипів</w:t>
      </w:r>
    </w:p>
    <w:p w:rsidR="00110017" w:rsidRPr="00FF6015" w:rsidRDefault="00110017" w:rsidP="004510A7">
      <w:pPr>
        <w:tabs>
          <w:tab w:val="left" w:pos="426"/>
          <w:tab w:val="left" w:pos="1560"/>
        </w:tabs>
        <w:spacing w:after="0" w:line="360" w:lineRule="auto"/>
        <w:jc w:val="both"/>
        <w:rPr>
          <w:rFonts w:ascii="Times New Roman" w:hAnsi="Times New Roman"/>
          <w:sz w:val="28"/>
          <w:szCs w:val="28"/>
          <w:lang w:val="uk-UA"/>
        </w:rPr>
      </w:pPr>
      <w:r w:rsidRPr="00FF6015">
        <w:rPr>
          <w:rFonts w:ascii="Times New Roman" w:hAnsi="Times New Roman"/>
          <w:sz w:val="28"/>
          <w:szCs w:val="28"/>
          <w:lang w:val="uk-UA"/>
        </w:rPr>
        <w:tab/>
        <w:t>В багатьох випадках поширення педагогічних стереотипів залежить у великій мірі від відсутності конкретної інформації п</w:t>
      </w:r>
      <w:r>
        <w:rPr>
          <w:rFonts w:ascii="Times New Roman" w:hAnsi="Times New Roman"/>
          <w:sz w:val="28"/>
          <w:szCs w:val="28"/>
          <w:lang w:val="uk-UA"/>
        </w:rPr>
        <w:t>ро студента. Що глибше і всебіч</w:t>
      </w:r>
      <w:r w:rsidRPr="00FF6015">
        <w:rPr>
          <w:rFonts w:ascii="Times New Roman" w:hAnsi="Times New Roman"/>
          <w:sz w:val="28"/>
          <w:szCs w:val="28"/>
          <w:lang w:val="uk-UA"/>
        </w:rPr>
        <w:t>но знає викладач студента, то менше стереотипи впливають на оцінку його особистості. Одним із шляхів здолання даного стереотипу є децентрація – здатність викладача відійти від власної позиції і сприймати точку зору студента. Ще одним механізмом є ідентифікація, в основі якої лежить готовність свідомо поставити себе на місце студента і перенестись у простір і час, що сприяє розумінню її поглядів, установок, мотивів. Для педагогічного процесу характерні також механізми соціальної перцепції, зокрема – емпатія – здатність педагога до співпереживання. Саме це лежить в основі встановлення у встановленні позитивних, високопродуктивних взаємовідносин педагога і студента, що в свою чергу позитивно впливає на ефективність навчального процесу.</w:t>
      </w:r>
    </w:p>
    <w:p w:rsidR="00110017" w:rsidRPr="00FF6015" w:rsidRDefault="00110017" w:rsidP="007E371B">
      <w:pPr>
        <w:tabs>
          <w:tab w:val="left" w:pos="426"/>
          <w:tab w:val="left" w:pos="1560"/>
        </w:tabs>
        <w:spacing w:after="0" w:line="360" w:lineRule="auto"/>
        <w:jc w:val="both"/>
        <w:rPr>
          <w:rFonts w:ascii="Times New Roman" w:hAnsi="Times New Roman"/>
          <w:sz w:val="28"/>
          <w:szCs w:val="28"/>
          <w:lang w:val="uk-UA"/>
        </w:rPr>
      </w:pPr>
      <w:r w:rsidRPr="00FF6015">
        <w:rPr>
          <w:rFonts w:ascii="Times New Roman" w:hAnsi="Times New Roman"/>
          <w:sz w:val="28"/>
          <w:szCs w:val="28"/>
          <w:lang w:val="uk-UA"/>
        </w:rPr>
        <w:tab/>
        <w:t>Ще одним із шляхів здолання стереотипів: студент не чаша, яку треба наповнити знаннями, а факел, який необхідно запалити, тобто залучати студента до ефективного освоєння знань, азів обраної професії. Шляхами для досягнення даного принципу є:</w:t>
      </w:r>
    </w:p>
    <w:p w:rsidR="00110017" w:rsidRPr="00FF6015" w:rsidRDefault="00110017" w:rsidP="007E371B">
      <w:pPr>
        <w:pStyle w:val="ListParagraph"/>
        <w:numPr>
          <w:ilvl w:val="0"/>
          <w:numId w:val="4"/>
        </w:numPr>
        <w:tabs>
          <w:tab w:val="left" w:pos="426"/>
        </w:tabs>
        <w:spacing w:line="360" w:lineRule="auto"/>
        <w:ind w:left="0" w:firstLine="360"/>
        <w:jc w:val="both"/>
        <w:rPr>
          <w:rFonts w:ascii="Times New Roman" w:hAnsi="Times New Roman"/>
          <w:sz w:val="28"/>
          <w:szCs w:val="28"/>
          <w:lang w:val="uk-UA"/>
        </w:rPr>
      </w:pPr>
      <w:r w:rsidRPr="00FF6015">
        <w:rPr>
          <w:rFonts w:ascii="Times New Roman" w:hAnsi="Times New Roman"/>
          <w:sz w:val="28"/>
          <w:szCs w:val="28"/>
          <w:lang w:val="uk-UA"/>
        </w:rPr>
        <w:t>Налагодження зв’язків «теорія - практика» шляхом навчання у педагогічних майстернях, лабораторіях. Можливі види діяльності: метод проектів, практична педагогічна діяльність із наступним теоретичним аналізом, студентська дослідницька діяльність.</w:t>
      </w:r>
    </w:p>
    <w:p w:rsidR="00110017" w:rsidRPr="00FF6015" w:rsidRDefault="00110017" w:rsidP="007E371B">
      <w:pPr>
        <w:pStyle w:val="ListParagraph"/>
        <w:tabs>
          <w:tab w:val="left" w:pos="426"/>
          <w:tab w:val="left" w:pos="1560"/>
        </w:tabs>
        <w:spacing w:line="360" w:lineRule="auto"/>
        <w:ind w:left="0"/>
        <w:jc w:val="both"/>
        <w:rPr>
          <w:rFonts w:ascii="Times New Roman" w:hAnsi="Times New Roman"/>
          <w:sz w:val="28"/>
          <w:szCs w:val="28"/>
          <w:lang w:val="uk-UA"/>
        </w:rPr>
      </w:pPr>
      <w:r>
        <w:rPr>
          <w:rFonts w:ascii="Times New Roman" w:hAnsi="Times New Roman"/>
          <w:sz w:val="28"/>
          <w:szCs w:val="28"/>
          <w:lang w:val="uk-UA"/>
        </w:rPr>
        <w:tab/>
      </w:r>
      <w:r w:rsidRPr="00FF6015">
        <w:rPr>
          <w:rFonts w:ascii="Times New Roman" w:hAnsi="Times New Roman"/>
          <w:sz w:val="28"/>
          <w:szCs w:val="28"/>
          <w:lang w:val="uk-UA"/>
        </w:rPr>
        <w:t>Студентів необхідно знайомити з різноманітними педагогічними парадигмами та їх практичним застосуванням при конкретних педагогічних діях, що сприяє розвитку педагогічної відповідальності:</w:t>
      </w:r>
    </w:p>
    <w:p w:rsidR="00110017" w:rsidRPr="00FF6015" w:rsidRDefault="00110017" w:rsidP="007E371B">
      <w:pPr>
        <w:pStyle w:val="ListParagraph"/>
        <w:numPr>
          <w:ilvl w:val="0"/>
          <w:numId w:val="4"/>
        </w:numPr>
        <w:tabs>
          <w:tab w:val="left" w:pos="426"/>
        </w:tabs>
        <w:spacing w:line="360" w:lineRule="auto"/>
        <w:ind w:left="0" w:firstLine="360"/>
        <w:jc w:val="both"/>
        <w:rPr>
          <w:rFonts w:ascii="Times New Roman" w:hAnsi="Times New Roman"/>
          <w:sz w:val="28"/>
          <w:szCs w:val="28"/>
          <w:lang w:val="uk-UA"/>
        </w:rPr>
      </w:pPr>
      <w:r w:rsidRPr="00FF6015">
        <w:rPr>
          <w:rFonts w:ascii="Times New Roman" w:hAnsi="Times New Roman"/>
          <w:sz w:val="28"/>
          <w:szCs w:val="28"/>
          <w:lang w:val="uk-UA"/>
        </w:rPr>
        <w:t>надання можливості становлення особистості та заохочення розвитку власної педагогічної концепції;</w:t>
      </w:r>
    </w:p>
    <w:p w:rsidR="00110017" w:rsidRPr="00FF6015" w:rsidRDefault="00110017" w:rsidP="007E371B">
      <w:pPr>
        <w:pStyle w:val="ListParagraph"/>
        <w:numPr>
          <w:ilvl w:val="0"/>
          <w:numId w:val="4"/>
        </w:numPr>
        <w:tabs>
          <w:tab w:val="left" w:pos="426"/>
        </w:tabs>
        <w:spacing w:line="360" w:lineRule="auto"/>
        <w:ind w:left="0" w:firstLine="360"/>
        <w:jc w:val="both"/>
        <w:rPr>
          <w:rFonts w:ascii="Times New Roman" w:hAnsi="Times New Roman"/>
          <w:sz w:val="28"/>
          <w:szCs w:val="28"/>
          <w:lang w:val="uk-UA"/>
        </w:rPr>
      </w:pPr>
      <w:r w:rsidRPr="00FF6015">
        <w:rPr>
          <w:rFonts w:ascii="Times New Roman" w:hAnsi="Times New Roman"/>
          <w:sz w:val="28"/>
          <w:szCs w:val="28"/>
          <w:lang w:val="uk-UA"/>
        </w:rPr>
        <w:t>педагогічна саморефлексія і теоретичне обґрунтування діяльності. Викладач повинен вміти чітко контролювати свої дії, принаймні на занятті;</w:t>
      </w:r>
    </w:p>
    <w:p w:rsidR="00110017" w:rsidRPr="00FF6015" w:rsidRDefault="00110017" w:rsidP="007E371B">
      <w:pPr>
        <w:pStyle w:val="ListParagraph"/>
        <w:numPr>
          <w:ilvl w:val="0"/>
          <w:numId w:val="4"/>
        </w:numPr>
        <w:tabs>
          <w:tab w:val="left" w:pos="426"/>
        </w:tabs>
        <w:spacing w:line="360" w:lineRule="auto"/>
        <w:ind w:left="0" w:firstLine="360"/>
        <w:jc w:val="both"/>
        <w:rPr>
          <w:rFonts w:ascii="Times New Roman" w:hAnsi="Times New Roman"/>
          <w:sz w:val="28"/>
          <w:szCs w:val="28"/>
          <w:lang w:val="uk-UA"/>
        </w:rPr>
      </w:pPr>
      <w:r w:rsidRPr="00FF6015">
        <w:rPr>
          <w:rFonts w:ascii="Times New Roman" w:hAnsi="Times New Roman"/>
          <w:sz w:val="28"/>
          <w:szCs w:val="28"/>
          <w:lang w:val="uk-UA"/>
        </w:rPr>
        <w:t>демократизація навчального процесу та її апробація в повсякденній практиці.</w:t>
      </w:r>
    </w:p>
    <w:p w:rsidR="00110017" w:rsidRPr="00FF6015" w:rsidRDefault="00110017" w:rsidP="007E371B">
      <w:pPr>
        <w:pStyle w:val="ListParagraph"/>
        <w:tabs>
          <w:tab w:val="left" w:pos="426"/>
          <w:tab w:val="left" w:pos="1560"/>
        </w:tabs>
        <w:spacing w:line="360" w:lineRule="auto"/>
        <w:ind w:left="0" w:firstLine="360"/>
        <w:jc w:val="both"/>
        <w:rPr>
          <w:rFonts w:ascii="Times New Roman" w:hAnsi="Times New Roman"/>
          <w:sz w:val="28"/>
          <w:szCs w:val="28"/>
          <w:lang w:val="uk-UA"/>
        </w:rPr>
      </w:pPr>
      <w:r w:rsidRPr="00FF6015">
        <w:rPr>
          <w:rFonts w:ascii="Times New Roman" w:hAnsi="Times New Roman"/>
          <w:sz w:val="28"/>
          <w:szCs w:val="28"/>
          <w:lang w:val="uk-UA"/>
        </w:rPr>
        <w:t>Спільна участь у прийнятті рішень, активність студентів у заходах та взаємна відповідальність за процес навчання передбачає демократизацію у виборі змісту методів навчання:</w:t>
      </w:r>
    </w:p>
    <w:p w:rsidR="00110017" w:rsidRPr="00FF6015" w:rsidRDefault="00110017" w:rsidP="007E371B">
      <w:pPr>
        <w:pStyle w:val="ListParagraph"/>
        <w:numPr>
          <w:ilvl w:val="0"/>
          <w:numId w:val="4"/>
        </w:numPr>
        <w:tabs>
          <w:tab w:val="left" w:pos="426"/>
        </w:tabs>
        <w:spacing w:line="360" w:lineRule="auto"/>
        <w:ind w:left="0" w:firstLine="360"/>
        <w:jc w:val="both"/>
        <w:rPr>
          <w:rFonts w:ascii="Times New Roman" w:hAnsi="Times New Roman"/>
          <w:sz w:val="28"/>
          <w:szCs w:val="28"/>
          <w:lang w:val="uk-UA"/>
        </w:rPr>
      </w:pPr>
      <w:r w:rsidRPr="00FF6015">
        <w:rPr>
          <w:rFonts w:ascii="Times New Roman" w:hAnsi="Times New Roman"/>
          <w:sz w:val="28"/>
          <w:szCs w:val="28"/>
          <w:lang w:val="uk-UA"/>
        </w:rPr>
        <w:t>розвиток креативності, здатності до інновацій. Експерти визнають пріоритетність застосування тренінгів для виявлення творчих схильностей студентів у навчальному процесі;</w:t>
      </w:r>
    </w:p>
    <w:p w:rsidR="00110017" w:rsidRPr="00FF6015" w:rsidRDefault="00110017" w:rsidP="007E371B">
      <w:pPr>
        <w:pStyle w:val="ListParagraph"/>
        <w:numPr>
          <w:ilvl w:val="0"/>
          <w:numId w:val="4"/>
        </w:numPr>
        <w:tabs>
          <w:tab w:val="left" w:pos="426"/>
        </w:tabs>
        <w:spacing w:after="0" w:line="360" w:lineRule="auto"/>
        <w:ind w:left="0" w:firstLine="360"/>
        <w:jc w:val="both"/>
        <w:rPr>
          <w:rFonts w:ascii="Times New Roman" w:hAnsi="Times New Roman"/>
          <w:sz w:val="28"/>
          <w:szCs w:val="28"/>
          <w:lang w:val="uk-UA"/>
        </w:rPr>
      </w:pPr>
      <w:r w:rsidRPr="00FF6015">
        <w:rPr>
          <w:rFonts w:ascii="Times New Roman" w:hAnsi="Times New Roman"/>
          <w:sz w:val="28"/>
          <w:szCs w:val="28"/>
          <w:lang w:val="uk-UA"/>
        </w:rPr>
        <w:t>міжнародні аспекти і європеїзація освіти на практиці: академічні обміни, вивчення окремих курсів за кордоном, взаємне визнання систем педагогічної освіти для визначення спільних елементів у навчальних планах та узгодження міжнародних програм.</w:t>
      </w:r>
    </w:p>
    <w:p w:rsidR="00110017" w:rsidRPr="00FF6015" w:rsidRDefault="00110017" w:rsidP="007E371B">
      <w:pPr>
        <w:tabs>
          <w:tab w:val="left" w:pos="426"/>
        </w:tabs>
        <w:spacing w:after="0" w:line="360" w:lineRule="auto"/>
        <w:jc w:val="both"/>
        <w:rPr>
          <w:rFonts w:ascii="Times New Roman" w:hAnsi="Times New Roman"/>
          <w:sz w:val="28"/>
          <w:szCs w:val="28"/>
          <w:lang w:val="uk-UA"/>
        </w:rPr>
      </w:pPr>
      <w:r w:rsidRPr="00FF6015">
        <w:rPr>
          <w:rFonts w:ascii="Times New Roman" w:hAnsi="Times New Roman"/>
          <w:sz w:val="28"/>
          <w:szCs w:val="28"/>
          <w:lang w:val="uk-UA"/>
        </w:rPr>
        <w:tab/>
        <w:t>Аналіз практичної педагогічної діяльності дає можливість зробити висновок про засвоєння викладачем і процесі професійно-педагогічної діяльності  розуміння закономірностей та технологій пізнання студента, формування відповідних педагогічних умінь. Серед останніх виділяють рефлексивноперцептивні вміння та навички. Органічний комплекс рефлексивноперцептивних умінь педагога створюють уміння пізнати власні індивідуально</w:t>
      </w:r>
      <w:r>
        <w:rPr>
          <w:rFonts w:ascii="Times New Roman" w:hAnsi="Times New Roman"/>
          <w:sz w:val="28"/>
          <w:szCs w:val="28"/>
          <w:lang w:val="uk-UA"/>
        </w:rPr>
        <w:t>-</w:t>
      </w:r>
      <w:r w:rsidRPr="00FF6015">
        <w:rPr>
          <w:rFonts w:ascii="Times New Roman" w:hAnsi="Times New Roman"/>
          <w:sz w:val="28"/>
          <w:szCs w:val="28"/>
          <w:lang w:val="uk-UA"/>
        </w:rPr>
        <w:t xml:space="preserve">психологічні особливості, оцінити власний психічний стан, здійснювати різнобічне сприймання і адекватне пізнання особистості студента. </w:t>
      </w:r>
    </w:p>
    <w:p w:rsidR="00110017" w:rsidRDefault="00110017" w:rsidP="007E371B">
      <w:pPr>
        <w:tabs>
          <w:tab w:val="left" w:pos="426"/>
          <w:tab w:val="left" w:pos="1560"/>
        </w:tabs>
        <w:spacing w:after="0" w:line="360" w:lineRule="auto"/>
        <w:jc w:val="both"/>
        <w:rPr>
          <w:rFonts w:ascii="Times New Roman" w:hAnsi="Times New Roman"/>
          <w:sz w:val="28"/>
          <w:szCs w:val="28"/>
          <w:lang w:val="uk-UA"/>
        </w:rPr>
      </w:pPr>
      <w:r w:rsidRPr="00FF6015">
        <w:rPr>
          <w:rFonts w:ascii="Times New Roman" w:hAnsi="Times New Roman"/>
          <w:sz w:val="28"/>
          <w:szCs w:val="28"/>
          <w:lang w:val="uk-UA"/>
        </w:rPr>
        <w:tab/>
        <w:t xml:space="preserve">Для перспективного розвитку освіти є дуже важливим питання гнучкої системи педагогічної освіти, чого можна досягти лише в інтеграційній системі навчання. Освіта повинна бути організована таким чином, щоб ті, що навчаються, могли формувати свій власний досвід на основі теорії, крім того, вони повинні заохочуватись до вироблення власної концепції навчання і, головне, бути до цього здатними. </w:t>
      </w:r>
    </w:p>
    <w:p w:rsidR="00110017" w:rsidRPr="00FF6015" w:rsidRDefault="00110017" w:rsidP="007E371B">
      <w:pPr>
        <w:tabs>
          <w:tab w:val="left" w:pos="426"/>
          <w:tab w:val="left" w:pos="1560"/>
        </w:tabs>
        <w:spacing w:after="0" w:line="360" w:lineRule="auto"/>
        <w:jc w:val="both"/>
        <w:rPr>
          <w:rFonts w:ascii="Times New Roman" w:hAnsi="Times New Roman"/>
          <w:sz w:val="28"/>
          <w:szCs w:val="28"/>
          <w:lang w:val="uk-UA"/>
        </w:rPr>
      </w:pPr>
    </w:p>
    <w:p w:rsidR="00110017" w:rsidRPr="00160F97" w:rsidRDefault="00110017" w:rsidP="007E371B">
      <w:pPr>
        <w:pStyle w:val="ListParagraph"/>
        <w:spacing w:after="0" w:line="360" w:lineRule="auto"/>
        <w:ind w:left="0"/>
        <w:jc w:val="both"/>
        <w:rPr>
          <w:rFonts w:ascii="Times New Roman" w:hAnsi="Times New Roman"/>
          <w:b/>
          <w:sz w:val="28"/>
          <w:szCs w:val="28"/>
          <w:lang w:val="uk-UA"/>
        </w:rPr>
      </w:pPr>
      <w:r w:rsidRPr="00160F97">
        <w:rPr>
          <w:rFonts w:ascii="Times New Roman" w:hAnsi="Times New Roman"/>
          <w:b/>
          <w:sz w:val="28"/>
          <w:szCs w:val="28"/>
          <w:lang w:val="uk-UA"/>
        </w:rPr>
        <w:t>Література:</w:t>
      </w:r>
    </w:p>
    <w:p w:rsidR="00110017" w:rsidRPr="00FF6015" w:rsidRDefault="00110017" w:rsidP="007E371B">
      <w:pPr>
        <w:pStyle w:val="ListParagraph"/>
        <w:spacing w:after="0" w:line="360" w:lineRule="auto"/>
        <w:ind w:left="0"/>
        <w:jc w:val="both"/>
        <w:rPr>
          <w:rFonts w:ascii="Times New Roman" w:hAnsi="Times New Roman"/>
          <w:sz w:val="28"/>
          <w:szCs w:val="28"/>
          <w:lang w:val="uk-UA"/>
        </w:rPr>
      </w:pPr>
      <w:r w:rsidRPr="00FF6015">
        <w:rPr>
          <w:rFonts w:ascii="Times New Roman" w:hAnsi="Times New Roman"/>
          <w:sz w:val="28"/>
          <w:szCs w:val="28"/>
          <w:lang w:val="uk-UA"/>
        </w:rPr>
        <w:t xml:space="preserve">1. Агєєв В.С. Міжгрупова взаємодія: соціально-психологічні проблеми / В. С. Агєєв - М., 1990. </w:t>
      </w:r>
    </w:p>
    <w:p w:rsidR="00110017" w:rsidRPr="00FF6015" w:rsidRDefault="00110017" w:rsidP="007E371B">
      <w:pPr>
        <w:pStyle w:val="ListParagraph"/>
        <w:spacing w:after="0" w:line="360" w:lineRule="auto"/>
        <w:ind w:left="0"/>
        <w:jc w:val="both"/>
        <w:rPr>
          <w:rFonts w:ascii="Times New Roman" w:hAnsi="Times New Roman"/>
          <w:sz w:val="28"/>
          <w:szCs w:val="28"/>
          <w:lang w:val="uk-UA"/>
        </w:rPr>
      </w:pPr>
      <w:r w:rsidRPr="00FF6015">
        <w:rPr>
          <w:rFonts w:ascii="Times New Roman" w:hAnsi="Times New Roman"/>
          <w:sz w:val="28"/>
          <w:szCs w:val="28"/>
          <w:lang w:val="uk-UA"/>
        </w:rPr>
        <w:t xml:space="preserve">2. Агєєв В.С. Психологічне дослідження соціальних стереотипів / В.С. Агєєв / / Питання психології. - 1986. - № 1. </w:t>
      </w:r>
    </w:p>
    <w:p w:rsidR="00110017" w:rsidRPr="00FF6015" w:rsidRDefault="00110017" w:rsidP="007E371B">
      <w:pPr>
        <w:pStyle w:val="ListParagraph"/>
        <w:spacing w:after="0" w:line="360" w:lineRule="auto"/>
        <w:ind w:left="0"/>
        <w:jc w:val="both"/>
        <w:rPr>
          <w:rFonts w:ascii="Times New Roman" w:hAnsi="Times New Roman"/>
          <w:sz w:val="28"/>
          <w:szCs w:val="28"/>
          <w:lang w:val="uk-UA"/>
        </w:rPr>
      </w:pPr>
      <w:r>
        <w:rPr>
          <w:rFonts w:ascii="Times New Roman" w:hAnsi="Times New Roman"/>
          <w:sz w:val="28"/>
          <w:szCs w:val="28"/>
          <w:lang w:val="uk-UA"/>
        </w:rPr>
        <w:t>3</w:t>
      </w:r>
      <w:r w:rsidRPr="00FF6015">
        <w:rPr>
          <w:rFonts w:ascii="Times New Roman" w:hAnsi="Times New Roman"/>
          <w:sz w:val="28"/>
          <w:szCs w:val="28"/>
          <w:lang w:val="uk-UA"/>
        </w:rPr>
        <w:t xml:space="preserve">. Бергер П. Соціальне конструювання реальності / Бергер П., Лукман Т. - М., 1997. </w:t>
      </w:r>
    </w:p>
    <w:p w:rsidR="00110017" w:rsidRPr="00FF6015" w:rsidRDefault="00110017" w:rsidP="007E371B">
      <w:pPr>
        <w:pStyle w:val="ListParagraph"/>
        <w:spacing w:after="0" w:line="360" w:lineRule="auto"/>
        <w:ind w:left="0"/>
        <w:jc w:val="both"/>
        <w:rPr>
          <w:rFonts w:ascii="Times New Roman" w:hAnsi="Times New Roman"/>
          <w:sz w:val="28"/>
          <w:szCs w:val="28"/>
          <w:lang w:val="uk-UA"/>
        </w:rPr>
      </w:pPr>
      <w:r>
        <w:rPr>
          <w:rFonts w:ascii="Times New Roman" w:hAnsi="Times New Roman"/>
          <w:sz w:val="28"/>
          <w:szCs w:val="28"/>
          <w:lang w:val="uk-UA"/>
        </w:rPr>
        <w:t>4</w:t>
      </w:r>
      <w:r w:rsidRPr="00FF6015">
        <w:rPr>
          <w:rFonts w:ascii="Times New Roman" w:hAnsi="Times New Roman"/>
          <w:sz w:val="28"/>
          <w:szCs w:val="28"/>
          <w:lang w:val="uk-UA"/>
        </w:rPr>
        <w:t xml:space="preserve">. Бодальов А.А. Про соціальні еталони і стереотипи та їх ролі в оцінці особистості / А.А. Бодальов, В.М. Куніцина, В.М. Панфьорова / / Людина і суспільство: (вчені записки НИИКСИ). - Л.: вид-во Л. ун-т. - Вип. 9. - 1971. </w:t>
      </w:r>
    </w:p>
    <w:p w:rsidR="00110017" w:rsidRPr="00FF6015" w:rsidRDefault="00110017" w:rsidP="007E371B">
      <w:pPr>
        <w:pStyle w:val="ListParagraph"/>
        <w:spacing w:after="0" w:line="360" w:lineRule="auto"/>
        <w:ind w:left="0"/>
        <w:jc w:val="both"/>
        <w:rPr>
          <w:rFonts w:ascii="Times New Roman" w:hAnsi="Times New Roman"/>
          <w:sz w:val="28"/>
          <w:szCs w:val="28"/>
          <w:lang w:val="uk-UA"/>
        </w:rPr>
      </w:pPr>
      <w:r>
        <w:rPr>
          <w:rFonts w:ascii="Times New Roman" w:hAnsi="Times New Roman"/>
          <w:sz w:val="28"/>
          <w:szCs w:val="28"/>
          <w:lang w:val="uk-UA"/>
        </w:rPr>
        <w:t>5</w:t>
      </w:r>
      <w:r w:rsidRPr="00FF6015">
        <w:rPr>
          <w:rFonts w:ascii="Times New Roman" w:hAnsi="Times New Roman"/>
          <w:sz w:val="28"/>
          <w:szCs w:val="28"/>
          <w:lang w:val="uk-UA"/>
        </w:rPr>
        <w:t xml:space="preserve">.Бодальов А.А. Особистість і спілкування: Вибрані праці. - М.: Педагогіка, 1983.-272с. </w:t>
      </w:r>
    </w:p>
    <w:p w:rsidR="00110017" w:rsidRPr="00FF6015" w:rsidRDefault="00110017" w:rsidP="007E371B">
      <w:pPr>
        <w:pStyle w:val="ListParagraph"/>
        <w:spacing w:after="0" w:line="360" w:lineRule="auto"/>
        <w:ind w:left="0"/>
        <w:jc w:val="both"/>
        <w:rPr>
          <w:rFonts w:ascii="Times New Roman" w:hAnsi="Times New Roman"/>
          <w:sz w:val="28"/>
          <w:szCs w:val="28"/>
          <w:lang w:val="uk-UA"/>
        </w:rPr>
      </w:pPr>
      <w:r>
        <w:rPr>
          <w:rFonts w:ascii="Times New Roman" w:hAnsi="Times New Roman"/>
          <w:sz w:val="28"/>
          <w:szCs w:val="28"/>
          <w:lang w:val="uk-UA"/>
        </w:rPr>
        <w:t>6</w:t>
      </w:r>
      <w:r w:rsidRPr="00FF6015">
        <w:rPr>
          <w:rFonts w:ascii="Times New Roman" w:hAnsi="Times New Roman"/>
          <w:sz w:val="28"/>
          <w:szCs w:val="28"/>
          <w:lang w:val="uk-UA"/>
        </w:rPr>
        <w:t>. Бодальов А.А. Пси</w:t>
      </w:r>
      <w:r>
        <w:rPr>
          <w:rFonts w:ascii="Times New Roman" w:hAnsi="Times New Roman"/>
          <w:sz w:val="28"/>
          <w:szCs w:val="28"/>
          <w:lang w:val="uk-UA"/>
        </w:rPr>
        <w:t>хологія про особистість. М.: Ви</w:t>
      </w:r>
      <w:r w:rsidRPr="00FF6015">
        <w:rPr>
          <w:rFonts w:ascii="Times New Roman" w:hAnsi="Times New Roman"/>
          <w:sz w:val="28"/>
          <w:szCs w:val="28"/>
          <w:lang w:val="uk-UA"/>
        </w:rPr>
        <w:t>-во Моск. Ун-ту, 1988. -188с.</w:t>
      </w:r>
    </w:p>
    <w:p w:rsidR="00110017" w:rsidRPr="00FF6015" w:rsidRDefault="00110017" w:rsidP="007E371B">
      <w:pPr>
        <w:pStyle w:val="ListParagraph"/>
        <w:spacing w:after="0" w:line="360" w:lineRule="auto"/>
        <w:ind w:left="0"/>
        <w:jc w:val="both"/>
        <w:rPr>
          <w:rFonts w:ascii="Times New Roman" w:hAnsi="Times New Roman"/>
          <w:sz w:val="28"/>
          <w:szCs w:val="28"/>
          <w:lang w:val="uk-UA"/>
        </w:rPr>
      </w:pPr>
      <w:r>
        <w:rPr>
          <w:rFonts w:ascii="Times New Roman" w:hAnsi="Times New Roman"/>
          <w:sz w:val="28"/>
          <w:szCs w:val="28"/>
          <w:lang w:val="uk-UA"/>
        </w:rPr>
        <w:t>7</w:t>
      </w:r>
      <w:r w:rsidRPr="00FF6015">
        <w:rPr>
          <w:rFonts w:ascii="Times New Roman" w:hAnsi="Times New Roman"/>
          <w:sz w:val="28"/>
          <w:szCs w:val="28"/>
          <w:lang w:val="uk-UA"/>
        </w:rPr>
        <w:t>. Бодальов А.А. Сприйняття і розуміння людини людиною. М., 1982.</w:t>
      </w:r>
    </w:p>
    <w:p w:rsidR="00110017" w:rsidRPr="00FF6015" w:rsidRDefault="00110017" w:rsidP="007E371B">
      <w:pPr>
        <w:pStyle w:val="ListParagraph"/>
        <w:spacing w:after="0" w:line="360" w:lineRule="auto"/>
        <w:ind w:left="0"/>
        <w:jc w:val="both"/>
        <w:rPr>
          <w:rFonts w:ascii="Times New Roman" w:hAnsi="Times New Roman"/>
          <w:sz w:val="28"/>
          <w:szCs w:val="28"/>
          <w:lang w:val="uk-UA"/>
        </w:rPr>
      </w:pPr>
      <w:r>
        <w:rPr>
          <w:rFonts w:ascii="Times New Roman" w:hAnsi="Times New Roman"/>
          <w:sz w:val="28"/>
          <w:szCs w:val="28"/>
          <w:lang w:val="uk-UA"/>
        </w:rPr>
        <w:t>8</w:t>
      </w:r>
      <w:r w:rsidRPr="00FF6015">
        <w:rPr>
          <w:rFonts w:ascii="Times New Roman" w:hAnsi="Times New Roman"/>
          <w:sz w:val="28"/>
          <w:szCs w:val="28"/>
          <w:lang w:val="uk-UA"/>
        </w:rPr>
        <w:t xml:space="preserve">. Кон І.С. Соціологічна психологія: вибрані психологічні праці / І.С. Кон. - М. - Воронеж, 1999. </w:t>
      </w:r>
    </w:p>
    <w:p w:rsidR="00110017" w:rsidRPr="00FF6015" w:rsidRDefault="00110017" w:rsidP="007E371B">
      <w:pPr>
        <w:pStyle w:val="ListParagraph"/>
        <w:spacing w:after="0" w:line="360" w:lineRule="auto"/>
        <w:ind w:left="0"/>
        <w:jc w:val="both"/>
        <w:rPr>
          <w:rFonts w:ascii="Times New Roman" w:hAnsi="Times New Roman"/>
          <w:sz w:val="28"/>
          <w:szCs w:val="28"/>
          <w:lang w:val="uk-UA"/>
        </w:rPr>
      </w:pPr>
      <w:r>
        <w:rPr>
          <w:rFonts w:ascii="Times New Roman" w:hAnsi="Times New Roman"/>
          <w:sz w:val="28"/>
          <w:szCs w:val="28"/>
          <w:lang w:val="uk-UA"/>
        </w:rPr>
        <w:t>9</w:t>
      </w:r>
      <w:r w:rsidRPr="00FF6015">
        <w:rPr>
          <w:rFonts w:ascii="Times New Roman" w:hAnsi="Times New Roman"/>
          <w:sz w:val="28"/>
          <w:szCs w:val="28"/>
          <w:lang w:val="uk-UA"/>
        </w:rPr>
        <w:t xml:space="preserve">. Мацумото Д. Психологія і культура / Д. Мацумото. - СПб.: ПРАЙМ-Еврознак, 2002. </w:t>
      </w:r>
    </w:p>
    <w:p w:rsidR="00110017" w:rsidRPr="00FF6015" w:rsidRDefault="00110017" w:rsidP="007E371B">
      <w:pPr>
        <w:pStyle w:val="ListParagraph"/>
        <w:spacing w:after="0" w:line="360" w:lineRule="auto"/>
        <w:ind w:left="0"/>
        <w:jc w:val="both"/>
        <w:rPr>
          <w:rFonts w:ascii="Times New Roman" w:hAnsi="Times New Roman"/>
          <w:sz w:val="28"/>
          <w:szCs w:val="28"/>
          <w:lang w:val="uk-UA"/>
        </w:rPr>
      </w:pPr>
      <w:r w:rsidRPr="00FF6015">
        <w:rPr>
          <w:rFonts w:ascii="Times New Roman" w:hAnsi="Times New Roman"/>
          <w:sz w:val="28"/>
          <w:szCs w:val="28"/>
          <w:lang w:val="uk-UA"/>
        </w:rPr>
        <w:t>1</w:t>
      </w:r>
      <w:r>
        <w:rPr>
          <w:rFonts w:ascii="Times New Roman" w:hAnsi="Times New Roman"/>
          <w:sz w:val="28"/>
          <w:szCs w:val="28"/>
          <w:lang w:val="uk-UA"/>
        </w:rPr>
        <w:t>0</w:t>
      </w:r>
      <w:r w:rsidRPr="00FF6015">
        <w:rPr>
          <w:rFonts w:ascii="Times New Roman" w:hAnsi="Times New Roman"/>
          <w:sz w:val="28"/>
          <w:szCs w:val="28"/>
          <w:lang w:val="uk-UA"/>
        </w:rPr>
        <w:t>.Мясищев В.М. Психологія відносин: Під редакцією А.А. Бодалева / Вступна стаття</w:t>
      </w:r>
      <w:r>
        <w:rPr>
          <w:rFonts w:ascii="Times New Roman" w:hAnsi="Times New Roman"/>
          <w:sz w:val="28"/>
          <w:szCs w:val="28"/>
          <w:lang w:val="uk-UA"/>
        </w:rPr>
        <w:t>/</w:t>
      </w:r>
    </w:p>
    <w:p w:rsidR="00110017" w:rsidRPr="00FF6015" w:rsidRDefault="00110017" w:rsidP="007E371B">
      <w:pPr>
        <w:pStyle w:val="ListParagraph"/>
        <w:spacing w:after="0" w:line="360" w:lineRule="auto"/>
        <w:ind w:left="0"/>
        <w:jc w:val="both"/>
        <w:rPr>
          <w:rFonts w:ascii="Times New Roman" w:hAnsi="Times New Roman"/>
          <w:sz w:val="28"/>
          <w:szCs w:val="28"/>
          <w:lang w:val="uk-UA"/>
        </w:rPr>
      </w:pPr>
      <w:r>
        <w:rPr>
          <w:rFonts w:ascii="Times New Roman" w:hAnsi="Times New Roman"/>
          <w:sz w:val="28"/>
          <w:szCs w:val="28"/>
          <w:lang w:val="uk-UA"/>
        </w:rPr>
        <w:t>1</w:t>
      </w:r>
      <w:r w:rsidRPr="00FF6015">
        <w:rPr>
          <w:rFonts w:ascii="Times New Roman" w:hAnsi="Times New Roman"/>
          <w:sz w:val="28"/>
          <w:szCs w:val="28"/>
          <w:lang w:val="uk-UA"/>
        </w:rPr>
        <w:t xml:space="preserve">1. Сорокін П.А. Людина. Цивілізація. Товариство. / П. А. Сорокін. - М., 1992. </w:t>
      </w:r>
    </w:p>
    <w:p w:rsidR="00110017" w:rsidRPr="00FD6E67" w:rsidRDefault="00110017" w:rsidP="007E371B">
      <w:pPr>
        <w:pStyle w:val="ListParagraph"/>
        <w:spacing w:after="0" w:line="360" w:lineRule="auto"/>
        <w:ind w:left="0"/>
        <w:jc w:val="both"/>
        <w:rPr>
          <w:rFonts w:ascii="Times New Roman" w:hAnsi="Times New Roman"/>
          <w:sz w:val="28"/>
          <w:szCs w:val="28"/>
        </w:rPr>
      </w:pPr>
      <w:r>
        <w:rPr>
          <w:rFonts w:ascii="Times New Roman" w:hAnsi="Times New Roman"/>
          <w:sz w:val="28"/>
          <w:szCs w:val="28"/>
          <w:lang w:val="uk-UA"/>
        </w:rPr>
        <w:t>1</w:t>
      </w:r>
      <w:r w:rsidRPr="00FF6015">
        <w:rPr>
          <w:rFonts w:ascii="Times New Roman" w:hAnsi="Times New Roman"/>
          <w:sz w:val="28"/>
          <w:szCs w:val="28"/>
          <w:lang w:val="uk-UA"/>
        </w:rPr>
        <w:t xml:space="preserve">2. Сорокін Ю.О. Стереотип, штамп, кліше: До проблеми визначення понять / Сорокін Ю.О. // Спілкування: Теоретичні та прагматичні проблеми. - М., 1998. </w:t>
      </w:r>
    </w:p>
    <w:p w:rsidR="00110017" w:rsidRDefault="00110017" w:rsidP="007E371B">
      <w:pPr>
        <w:pStyle w:val="ListParagraph"/>
        <w:spacing w:after="0" w:line="360" w:lineRule="auto"/>
        <w:ind w:left="0"/>
        <w:jc w:val="both"/>
        <w:rPr>
          <w:rFonts w:ascii="Times New Roman" w:hAnsi="Times New Roman"/>
          <w:sz w:val="28"/>
          <w:szCs w:val="28"/>
          <w:lang w:val="uk-UA"/>
        </w:rPr>
      </w:pPr>
      <w:r>
        <w:rPr>
          <w:rFonts w:ascii="Times New Roman" w:hAnsi="Times New Roman"/>
          <w:sz w:val="28"/>
          <w:szCs w:val="28"/>
          <w:lang w:val="uk-UA"/>
        </w:rPr>
        <w:t>13</w:t>
      </w:r>
      <w:r w:rsidRPr="00FF6015">
        <w:rPr>
          <w:rFonts w:ascii="Times New Roman" w:hAnsi="Times New Roman"/>
          <w:sz w:val="28"/>
          <w:szCs w:val="28"/>
          <w:lang w:val="uk-UA"/>
        </w:rPr>
        <w:t xml:space="preserve">. Стефаненко Т.Г. Соціальні стереотипи і міжособистісні відносини / Т.Г. </w:t>
      </w:r>
    </w:p>
    <w:p w:rsidR="00110017" w:rsidRPr="00FF6015" w:rsidRDefault="00110017" w:rsidP="007E371B">
      <w:pPr>
        <w:pStyle w:val="ListParagraph"/>
        <w:spacing w:after="0" w:line="360" w:lineRule="auto"/>
        <w:ind w:left="0"/>
        <w:jc w:val="both"/>
        <w:rPr>
          <w:rFonts w:ascii="Times New Roman" w:hAnsi="Times New Roman"/>
          <w:sz w:val="28"/>
          <w:szCs w:val="28"/>
          <w:lang w:val="uk-UA"/>
        </w:rPr>
      </w:pPr>
      <w:r>
        <w:rPr>
          <w:rFonts w:ascii="Times New Roman" w:hAnsi="Times New Roman"/>
          <w:sz w:val="28"/>
          <w:szCs w:val="28"/>
          <w:lang w:val="uk-UA"/>
        </w:rPr>
        <w:t xml:space="preserve">14. </w:t>
      </w:r>
      <w:r w:rsidRPr="00FF6015">
        <w:rPr>
          <w:rFonts w:ascii="Times New Roman" w:hAnsi="Times New Roman"/>
          <w:sz w:val="28"/>
          <w:szCs w:val="28"/>
          <w:lang w:val="uk-UA"/>
        </w:rPr>
        <w:t xml:space="preserve">Стефаненко / / Спілкування й оптимізація спільної діяльності / За ред. Г.М. </w:t>
      </w:r>
      <w:r>
        <w:rPr>
          <w:rFonts w:ascii="Times New Roman" w:hAnsi="Times New Roman"/>
          <w:sz w:val="28"/>
          <w:szCs w:val="28"/>
          <w:lang w:val="uk-UA"/>
        </w:rPr>
        <w:t>Андрєєвої, Я. Яноушек. - М.: ви</w:t>
      </w:r>
      <w:r w:rsidRPr="00FF6015">
        <w:rPr>
          <w:rFonts w:ascii="Times New Roman" w:hAnsi="Times New Roman"/>
          <w:sz w:val="28"/>
          <w:szCs w:val="28"/>
          <w:lang w:val="uk-UA"/>
        </w:rPr>
        <w:t xml:space="preserve">-во Моск. Ун-ту, 1987. </w:t>
      </w:r>
    </w:p>
    <w:p w:rsidR="00110017" w:rsidRPr="00FF6015" w:rsidRDefault="00110017" w:rsidP="007E371B">
      <w:pPr>
        <w:pStyle w:val="ListParagraph"/>
        <w:spacing w:after="0" w:line="360" w:lineRule="auto"/>
        <w:ind w:left="0"/>
        <w:jc w:val="both"/>
        <w:rPr>
          <w:rFonts w:ascii="Times New Roman" w:hAnsi="Times New Roman"/>
          <w:sz w:val="28"/>
          <w:szCs w:val="28"/>
          <w:lang w:val="uk-UA"/>
        </w:rPr>
      </w:pPr>
      <w:r>
        <w:rPr>
          <w:rFonts w:ascii="Times New Roman" w:hAnsi="Times New Roman"/>
          <w:sz w:val="28"/>
          <w:szCs w:val="28"/>
          <w:lang w:val="uk-UA"/>
        </w:rPr>
        <w:t>15</w:t>
      </w:r>
      <w:r w:rsidRPr="00FF6015">
        <w:rPr>
          <w:rFonts w:ascii="Times New Roman" w:hAnsi="Times New Roman"/>
          <w:sz w:val="28"/>
          <w:szCs w:val="28"/>
          <w:lang w:val="uk-UA"/>
        </w:rPr>
        <w:t>. Шнейдер Л.Б. Професійна ідентичність / Шнейдер Л.Б. - М., 2000.</w:t>
      </w:r>
    </w:p>
    <w:sectPr w:rsidR="00110017" w:rsidRPr="00FF6015" w:rsidSect="0085348E">
      <w:pgSz w:w="11906" w:h="16838"/>
      <w:pgMar w:top="1134" w:right="1133"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352360"/>
    <w:multiLevelType w:val="hybridMultilevel"/>
    <w:tmpl w:val="E32CBD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AC26616"/>
    <w:multiLevelType w:val="hybridMultilevel"/>
    <w:tmpl w:val="E32CBD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6ED2E3D"/>
    <w:multiLevelType w:val="hybridMultilevel"/>
    <w:tmpl w:val="D7266A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7283E68"/>
    <w:multiLevelType w:val="hybridMultilevel"/>
    <w:tmpl w:val="20D2813C"/>
    <w:lvl w:ilvl="0" w:tplc="47922044">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5F6F"/>
    <w:rsid w:val="00014D3A"/>
    <w:rsid w:val="0009706C"/>
    <w:rsid w:val="000B7911"/>
    <w:rsid w:val="00110017"/>
    <w:rsid w:val="00121C06"/>
    <w:rsid w:val="00143A0A"/>
    <w:rsid w:val="00160F97"/>
    <w:rsid w:val="00194D93"/>
    <w:rsid w:val="001B3E5D"/>
    <w:rsid w:val="001E69AD"/>
    <w:rsid w:val="00206A2C"/>
    <w:rsid w:val="002A69A1"/>
    <w:rsid w:val="00335E46"/>
    <w:rsid w:val="0039715E"/>
    <w:rsid w:val="003D660B"/>
    <w:rsid w:val="004510A7"/>
    <w:rsid w:val="00456358"/>
    <w:rsid w:val="0047592B"/>
    <w:rsid w:val="004F1AC1"/>
    <w:rsid w:val="0054608E"/>
    <w:rsid w:val="00567D17"/>
    <w:rsid w:val="00573A1B"/>
    <w:rsid w:val="00595918"/>
    <w:rsid w:val="005C6F93"/>
    <w:rsid w:val="00687AFE"/>
    <w:rsid w:val="00712AF3"/>
    <w:rsid w:val="007205A1"/>
    <w:rsid w:val="007E371B"/>
    <w:rsid w:val="0085348E"/>
    <w:rsid w:val="009378EC"/>
    <w:rsid w:val="0095633C"/>
    <w:rsid w:val="00963550"/>
    <w:rsid w:val="009D6616"/>
    <w:rsid w:val="009E6997"/>
    <w:rsid w:val="00A67DB8"/>
    <w:rsid w:val="00A83168"/>
    <w:rsid w:val="00A94DEB"/>
    <w:rsid w:val="00AC768D"/>
    <w:rsid w:val="00AE5CBB"/>
    <w:rsid w:val="00B5043E"/>
    <w:rsid w:val="00B97093"/>
    <w:rsid w:val="00BA46C4"/>
    <w:rsid w:val="00BB3372"/>
    <w:rsid w:val="00BD7ECA"/>
    <w:rsid w:val="00CA1BD4"/>
    <w:rsid w:val="00D45F6F"/>
    <w:rsid w:val="00D70094"/>
    <w:rsid w:val="00D93506"/>
    <w:rsid w:val="00DE30F4"/>
    <w:rsid w:val="00DF06BD"/>
    <w:rsid w:val="00E2076A"/>
    <w:rsid w:val="00E8219C"/>
    <w:rsid w:val="00EB4EAC"/>
    <w:rsid w:val="00EC3047"/>
    <w:rsid w:val="00EE1BCE"/>
    <w:rsid w:val="00EF10AF"/>
    <w:rsid w:val="00F0642F"/>
    <w:rsid w:val="00F527FB"/>
    <w:rsid w:val="00F81714"/>
    <w:rsid w:val="00FD6E67"/>
    <w:rsid w:val="00FF601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33C"/>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B3E5D"/>
    <w:pPr>
      <w:ind w:left="720"/>
      <w:contextualSpacing/>
    </w:pPr>
  </w:style>
  <w:style w:type="character" w:styleId="Hyperlink">
    <w:name w:val="Hyperlink"/>
    <w:basedOn w:val="DefaultParagraphFont"/>
    <w:uiPriority w:val="99"/>
    <w:semiHidden/>
    <w:rsid w:val="00FF6015"/>
    <w:rPr>
      <w:rFonts w:ascii="Times New Roman" w:hAnsi="Times New Roman"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601714953">
      <w:marLeft w:val="0"/>
      <w:marRight w:val="0"/>
      <w:marTop w:val="0"/>
      <w:marBottom w:val="0"/>
      <w:divBdr>
        <w:top w:val="none" w:sz="0" w:space="0" w:color="auto"/>
        <w:left w:val="none" w:sz="0" w:space="0" w:color="auto"/>
        <w:bottom w:val="none" w:sz="0" w:space="0" w:color="auto"/>
        <w:right w:val="none" w:sz="0" w:space="0" w:color="auto"/>
      </w:divBdr>
    </w:div>
    <w:div w:id="1601714954">
      <w:marLeft w:val="0"/>
      <w:marRight w:val="0"/>
      <w:marTop w:val="0"/>
      <w:marBottom w:val="0"/>
      <w:divBdr>
        <w:top w:val="none" w:sz="0" w:space="0" w:color="auto"/>
        <w:left w:val="none" w:sz="0" w:space="0" w:color="auto"/>
        <w:bottom w:val="none" w:sz="0" w:space="0" w:color="auto"/>
        <w:right w:val="none" w:sz="0" w:space="0" w:color="auto"/>
      </w:divBdr>
    </w:div>
    <w:div w:id="16017149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419</TotalTime>
  <Pages>7</Pages>
  <Words>7693</Words>
  <Characters>4386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dcterms:created xsi:type="dcterms:W3CDTF">2011-03-02T11:55:00Z</dcterms:created>
  <dcterms:modified xsi:type="dcterms:W3CDTF">2014-11-27T08:42:00Z</dcterms:modified>
</cp:coreProperties>
</file>