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E3C" w:rsidRPr="00F62AA1" w:rsidRDefault="00552E3C" w:rsidP="00BF0970">
      <w:pPr>
        <w:tabs>
          <w:tab w:val="left" w:pos="567"/>
        </w:tabs>
        <w:spacing w:after="0" w:line="360" w:lineRule="auto"/>
        <w:ind w:firstLine="851"/>
        <w:jc w:val="right"/>
        <w:rPr>
          <w:rFonts w:ascii="Times New Roman" w:hAnsi="Times New Roman"/>
          <w:b/>
          <w:sz w:val="28"/>
          <w:lang w:val="uk-UA"/>
        </w:rPr>
      </w:pPr>
      <w:r w:rsidRPr="00F62AA1">
        <w:rPr>
          <w:rFonts w:ascii="Times New Roman" w:hAnsi="Times New Roman"/>
          <w:b/>
          <w:sz w:val="28"/>
          <w:lang w:val="uk-UA"/>
        </w:rPr>
        <w:t>Євген Гнітецький</w:t>
      </w:r>
    </w:p>
    <w:p w:rsidR="00552E3C" w:rsidRPr="00F62AA1" w:rsidRDefault="00552E3C" w:rsidP="00BF0970">
      <w:pPr>
        <w:tabs>
          <w:tab w:val="left" w:pos="567"/>
        </w:tabs>
        <w:spacing w:after="0" w:line="360" w:lineRule="auto"/>
        <w:ind w:firstLine="851"/>
        <w:jc w:val="right"/>
        <w:rPr>
          <w:rFonts w:ascii="Times New Roman" w:hAnsi="Times New Roman"/>
          <w:b/>
          <w:sz w:val="28"/>
          <w:lang w:val="en-US"/>
        </w:rPr>
      </w:pPr>
      <w:r w:rsidRPr="00F62AA1">
        <w:rPr>
          <w:rFonts w:ascii="Times New Roman" w:hAnsi="Times New Roman"/>
          <w:b/>
          <w:sz w:val="28"/>
          <w:lang w:val="en-US"/>
        </w:rPr>
        <w:t>(</w:t>
      </w:r>
      <w:r w:rsidRPr="00F62AA1">
        <w:rPr>
          <w:rFonts w:ascii="Times New Roman" w:hAnsi="Times New Roman"/>
          <w:b/>
          <w:sz w:val="28"/>
          <w:lang w:val="uk-UA"/>
        </w:rPr>
        <w:t>Київ, Україна</w:t>
      </w:r>
      <w:r w:rsidRPr="00F62AA1">
        <w:rPr>
          <w:rFonts w:ascii="Times New Roman" w:hAnsi="Times New Roman"/>
          <w:b/>
          <w:sz w:val="28"/>
          <w:lang w:val="en-US"/>
        </w:rPr>
        <w:t>)</w:t>
      </w:r>
    </w:p>
    <w:p w:rsidR="00552E3C" w:rsidRPr="00BF0970" w:rsidRDefault="00552E3C" w:rsidP="00BF0970">
      <w:pPr>
        <w:tabs>
          <w:tab w:val="left" w:pos="567"/>
        </w:tabs>
        <w:spacing w:after="0" w:line="360" w:lineRule="auto"/>
        <w:ind w:firstLine="851"/>
        <w:jc w:val="right"/>
        <w:rPr>
          <w:rFonts w:ascii="Times New Roman" w:hAnsi="Times New Roman"/>
          <w:sz w:val="28"/>
          <w:lang w:val="uk-UA"/>
        </w:rPr>
      </w:pPr>
    </w:p>
    <w:p w:rsidR="00552E3C" w:rsidRDefault="00552E3C" w:rsidP="00BF0970">
      <w:pPr>
        <w:tabs>
          <w:tab w:val="left" w:pos="567"/>
        </w:tabs>
        <w:spacing w:after="0" w:line="360" w:lineRule="auto"/>
        <w:ind w:firstLine="851"/>
        <w:jc w:val="center"/>
        <w:rPr>
          <w:rFonts w:ascii="Times New Roman" w:hAnsi="Times New Roman"/>
          <w:b/>
          <w:sz w:val="28"/>
        </w:rPr>
      </w:pPr>
      <w:r w:rsidRPr="0051244A">
        <w:rPr>
          <w:rFonts w:ascii="Times New Roman" w:hAnsi="Times New Roman"/>
          <w:b/>
          <w:sz w:val="28"/>
        </w:rPr>
        <w:t>ПОБУДОВА АНАЛІТИЧНИХ МОДЕЛЕЙ ВІДБОРУ ІННОВАЦІЙ НА ПІДПРИЄМСТВО</w:t>
      </w:r>
    </w:p>
    <w:p w:rsidR="00552E3C" w:rsidRDefault="00552E3C" w:rsidP="00BF0970">
      <w:pPr>
        <w:tabs>
          <w:tab w:val="left" w:pos="567"/>
        </w:tabs>
        <w:spacing w:after="0" w:line="360" w:lineRule="auto"/>
        <w:ind w:firstLine="851"/>
        <w:jc w:val="center"/>
        <w:rPr>
          <w:rFonts w:ascii="Times New Roman" w:hAnsi="Times New Roman"/>
          <w:b/>
          <w:sz w:val="28"/>
        </w:rPr>
      </w:pPr>
    </w:p>
    <w:p w:rsidR="00552E3C" w:rsidRDefault="00552E3C" w:rsidP="00BF0970">
      <w:pPr>
        <w:tabs>
          <w:tab w:val="left" w:pos="567"/>
        </w:tabs>
        <w:spacing w:after="0" w:line="360" w:lineRule="auto"/>
        <w:ind w:firstLine="851"/>
        <w:jc w:val="both"/>
        <w:rPr>
          <w:rFonts w:ascii="Times New Roman" w:hAnsi="Times New Roman"/>
          <w:sz w:val="28"/>
          <w:lang w:val="uk-UA"/>
        </w:rPr>
      </w:pPr>
      <w:r w:rsidRPr="0079626D">
        <w:rPr>
          <w:rFonts w:ascii="Times New Roman" w:hAnsi="Times New Roman"/>
          <w:sz w:val="28"/>
          <w:lang w:val="uk-UA"/>
        </w:rPr>
        <w:t>З метою стимулювання інноваційної діяльності підприємств визначення шляхів впровадження інновацій має проводитися на основі виявлення внутрішніх резервів підприємства.</w:t>
      </w:r>
      <w:r w:rsidRPr="00F62AA1">
        <w:rPr>
          <w:rFonts w:ascii="Times New Roman" w:hAnsi="Times New Roman"/>
          <w:sz w:val="28"/>
        </w:rPr>
        <w:t xml:space="preserve"> </w:t>
      </w:r>
      <w:r>
        <w:rPr>
          <w:rFonts w:ascii="Times New Roman" w:hAnsi="Times New Roman"/>
          <w:sz w:val="28"/>
          <w:lang w:val="uk-UA"/>
        </w:rPr>
        <w:t xml:space="preserve">Для цього необхідно проаналізувати всі можливі інновації, що  можуть бути  впровадженні на підприємство та  оцінити їх </w:t>
      </w:r>
      <w:r w:rsidRPr="0079626D">
        <w:rPr>
          <w:rFonts w:ascii="Times New Roman" w:hAnsi="Times New Roman"/>
          <w:sz w:val="28"/>
          <w:lang w:val="uk-UA"/>
        </w:rPr>
        <w:t xml:space="preserve">за критеріями сталого розвитку. </w:t>
      </w:r>
    </w:p>
    <w:p w:rsidR="00552E3C" w:rsidRDefault="00552E3C" w:rsidP="00BF0970">
      <w:pPr>
        <w:tabs>
          <w:tab w:val="left" w:pos="567"/>
        </w:tabs>
        <w:spacing w:after="0" w:line="360" w:lineRule="auto"/>
        <w:ind w:firstLine="851"/>
        <w:jc w:val="both"/>
        <w:rPr>
          <w:rFonts w:ascii="Times New Roman" w:hAnsi="Times New Roman"/>
          <w:sz w:val="28"/>
          <w:lang w:val="uk-UA"/>
        </w:rPr>
      </w:pPr>
      <w:r>
        <w:rPr>
          <w:rFonts w:ascii="Times New Roman" w:hAnsi="Times New Roman"/>
          <w:sz w:val="28"/>
          <w:lang w:val="uk-UA"/>
        </w:rPr>
        <w:t xml:space="preserve">Для </w:t>
      </w:r>
      <w:r>
        <w:rPr>
          <w:rFonts w:ascii="Times New Roman" w:hAnsi="Times New Roman"/>
          <w:sz w:val="28"/>
        </w:rPr>
        <w:t>оц</w:t>
      </w:r>
      <w:r>
        <w:rPr>
          <w:rFonts w:ascii="Times New Roman" w:hAnsi="Times New Roman"/>
          <w:sz w:val="28"/>
          <w:lang w:val="uk-UA"/>
        </w:rPr>
        <w:t xml:space="preserve">інки спершу визначаються ваги групи показників, за якими будуть відбиратися інновації. </w:t>
      </w:r>
    </w:p>
    <w:p w:rsidR="00552E3C" w:rsidRDefault="00552E3C" w:rsidP="00BF0970">
      <w:pPr>
        <w:tabs>
          <w:tab w:val="left" w:pos="567"/>
        </w:tabs>
        <w:spacing w:after="0" w:line="360" w:lineRule="auto"/>
        <w:ind w:firstLine="851"/>
        <w:jc w:val="both"/>
        <w:rPr>
          <w:rFonts w:ascii="Times New Roman" w:hAnsi="Times New Roman"/>
          <w:sz w:val="28"/>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s1026" type="#_x0000_t75" style="position:absolute;left:0;text-align:left;margin-left:430.4pt;margin-top:517.15pt;width:471.85pt;height:205.45pt;z-index:251658240;visibility:visible;mso-wrap-distance-top:1.92pt;mso-wrap-distance-right:18.1pt;mso-wrap-distance-bottom:5.19pt;mso-position-horizontal:right;mso-position-horizontal-relative:margin;mso-position-vertical-relative:pag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">
            <v:imagedata r:id="rId7" o:title=""/>
            <o:lock v:ext="edit" aspectratio="f"/>
            <w10:wrap type="square" anchorx="margin" anchory="page"/>
          </v:shape>
        </w:pict>
      </w:r>
      <w:r w:rsidRPr="0079626D">
        <w:rPr>
          <w:rFonts w:ascii="Times New Roman" w:hAnsi="Times New Roman"/>
          <w:sz w:val="28"/>
          <w:lang w:val="uk-UA"/>
        </w:rPr>
        <w:t>Першим етапом для розрахунку вагових значень є визначення ваги групи показників. У загальному випадку ієрархія показників вигл</w:t>
      </w:r>
      <w:r>
        <w:rPr>
          <w:rFonts w:ascii="Times New Roman" w:hAnsi="Times New Roman"/>
          <w:sz w:val="28"/>
          <w:lang w:val="uk-UA"/>
        </w:rPr>
        <w:t>ядатиме наступним чином (рис. 1).</w:t>
      </w:r>
    </w:p>
    <w:p w:rsidR="00552E3C" w:rsidRPr="0079626D" w:rsidRDefault="00552E3C" w:rsidP="007738D3">
      <w:pPr>
        <w:tabs>
          <w:tab w:val="left" w:pos="567"/>
        </w:tabs>
        <w:spacing w:after="0" w:line="360" w:lineRule="auto"/>
        <w:ind w:firstLine="851"/>
        <w:jc w:val="center"/>
        <w:rPr>
          <w:rFonts w:ascii="Times New Roman" w:hAnsi="Times New Roman"/>
          <w:sz w:val="28"/>
          <w:szCs w:val="24"/>
          <w:lang w:val="uk-UA" w:eastAsia="uk-UA"/>
        </w:rPr>
      </w:pPr>
      <w:r>
        <w:rPr>
          <w:rFonts w:ascii="Times New Roman" w:hAnsi="Times New Roman"/>
          <w:sz w:val="28"/>
          <w:szCs w:val="24"/>
          <w:lang w:val="uk-UA" w:eastAsia="uk-UA"/>
        </w:rPr>
        <w:t xml:space="preserve">Рис. 1. </w:t>
      </w:r>
      <w:r w:rsidRPr="00D745E9">
        <w:rPr>
          <w:rFonts w:ascii="Times New Roman" w:hAnsi="Times New Roman"/>
          <w:sz w:val="28"/>
          <w:szCs w:val="24"/>
          <w:lang w:val="uk-UA" w:eastAsia="uk-UA"/>
        </w:rPr>
        <w:t>Ієрархія критеріїв оцінки інновацій за критеріями сталого розвитку (розроблено автором)</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Дана оцінка</w:t>
      </w:r>
      <w:r>
        <w:rPr>
          <w:rFonts w:ascii="Times New Roman" w:hAnsi="Times New Roman"/>
          <w:sz w:val="28"/>
          <w:lang/>
        </w:rPr>
        <w:t xml:space="preserve"> має проводитися</w:t>
      </w:r>
      <w:r w:rsidRPr="00F62AA1">
        <w:rPr>
          <w:rFonts w:ascii="Times New Roman" w:hAnsi="Times New Roman"/>
          <w:sz w:val="28"/>
          <w:lang/>
        </w:rPr>
        <w:t xml:space="preserve"> </w:t>
      </w:r>
      <w:r>
        <w:rPr>
          <w:rFonts w:ascii="Times New Roman" w:hAnsi="Times New Roman"/>
          <w:sz w:val="28"/>
          <w:lang/>
        </w:rPr>
        <w:t xml:space="preserve">кваліфікованими експертами, а </w:t>
      </w:r>
      <w:r w:rsidRPr="0079626D">
        <w:rPr>
          <w:rFonts w:ascii="Times New Roman" w:hAnsi="Times New Roman"/>
          <w:sz w:val="28"/>
          <w:lang/>
        </w:rPr>
        <w:t xml:space="preserve">не підприємством, адже </w:t>
      </w:r>
      <w:r>
        <w:rPr>
          <w:rFonts w:ascii="Times New Roman" w:hAnsi="Times New Roman"/>
          <w:sz w:val="28"/>
          <w:lang/>
        </w:rPr>
        <w:t>воно зацікавлене</w:t>
      </w:r>
      <w:r w:rsidRPr="00F62AA1">
        <w:rPr>
          <w:rFonts w:ascii="Times New Roman" w:hAnsi="Times New Roman"/>
          <w:sz w:val="28"/>
          <w:lang/>
        </w:rPr>
        <w:t xml:space="preserve"> </w:t>
      </w:r>
      <w:r>
        <w:rPr>
          <w:rFonts w:ascii="Times New Roman" w:hAnsi="Times New Roman"/>
          <w:sz w:val="28"/>
          <w:lang/>
        </w:rPr>
        <w:t>здебільшого</w:t>
      </w:r>
      <w:r w:rsidRPr="0079626D">
        <w:rPr>
          <w:rFonts w:ascii="Times New Roman" w:hAnsi="Times New Roman"/>
          <w:sz w:val="28"/>
          <w:lang/>
        </w:rPr>
        <w:t xml:space="preserve"> лише в р</w:t>
      </w:r>
      <w:r>
        <w:rPr>
          <w:rFonts w:ascii="Times New Roman" w:hAnsi="Times New Roman"/>
          <w:sz w:val="28"/>
          <w:lang/>
        </w:rPr>
        <w:t>еалізації економічних інтересів.</w:t>
      </w:r>
      <w:r w:rsidRPr="00F62AA1">
        <w:rPr>
          <w:rFonts w:ascii="Times New Roman" w:hAnsi="Times New Roman"/>
          <w:sz w:val="28"/>
          <w:lang w:val="ru-RU"/>
        </w:rPr>
        <w:t xml:space="preserve"> </w:t>
      </w:r>
      <w:r w:rsidRPr="0079626D">
        <w:rPr>
          <w:rFonts w:ascii="Times New Roman" w:hAnsi="Times New Roman"/>
          <w:sz w:val="28"/>
          <w:lang/>
        </w:rPr>
        <w:t>Введена група маркетингових показників є обов’язковою для реалізації концепції</w:t>
      </w:r>
      <w:r>
        <w:rPr>
          <w:rFonts w:ascii="Times New Roman" w:hAnsi="Times New Roman"/>
          <w:sz w:val="28"/>
          <w:lang/>
        </w:rPr>
        <w:t xml:space="preserve"> сталого розвитку,тож</w:t>
      </w:r>
      <w:r w:rsidRPr="0079626D">
        <w:rPr>
          <w:rFonts w:ascii="Times New Roman" w:hAnsi="Times New Roman"/>
          <w:sz w:val="28"/>
          <w:lang/>
        </w:rPr>
        <w:t xml:space="preserve"> вагові значення показників становитимуть 0,25. Наступним кроком є розрахунок вагових значень показників в межах кожної з груп. Для цього експерти мають визначати що є найбільш важливим для конкретного підприємства. </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Для визначення вагових значень групи економічних показників</w:t>
      </w:r>
      <w:r>
        <w:rPr>
          <w:rFonts w:ascii="Times New Roman" w:hAnsi="Times New Roman"/>
          <w:sz w:val="28"/>
          <w:lang/>
        </w:rPr>
        <w:t xml:space="preserve"> необхідно побудувати</w:t>
      </w:r>
      <w:r w:rsidRPr="0079626D">
        <w:rPr>
          <w:rFonts w:ascii="Times New Roman" w:hAnsi="Times New Roman"/>
          <w:sz w:val="28"/>
          <w:lang/>
        </w:rPr>
        <w:t xml:space="preserve"> матр</w:t>
      </w:r>
      <w:r>
        <w:rPr>
          <w:rFonts w:ascii="Times New Roman" w:hAnsi="Times New Roman"/>
          <w:sz w:val="28"/>
          <w:lang/>
        </w:rPr>
        <w:t>ицю попарних порівнянь (табл. 1</w:t>
      </w:r>
      <w:r w:rsidRPr="0079626D">
        <w:rPr>
          <w:rFonts w:ascii="Times New Roman" w:hAnsi="Times New Roman"/>
          <w:sz w:val="28"/>
          <w:lang/>
        </w:rPr>
        <w:t>):</w:t>
      </w:r>
    </w:p>
    <w:p w:rsidR="00552E3C" w:rsidRPr="0079626D" w:rsidRDefault="00552E3C" w:rsidP="0082110F">
      <w:pPr>
        <w:pStyle w:val="ListParagraph"/>
        <w:tabs>
          <w:tab w:val="left" w:pos="567"/>
        </w:tabs>
        <w:spacing w:after="0" w:line="360" w:lineRule="auto"/>
        <w:ind w:left="0" w:firstLine="851"/>
        <w:jc w:val="right"/>
        <w:rPr>
          <w:rFonts w:ascii="Times New Roman" w:hAnsi="Times New Roman"/>
          <w:sz w:val="28"/>
          <w:lang/>
        </w:rPr>
      </w:pPr>
      <w:r>
        <w:rPr>
          <w:rFonts w:ascii="Times New Roman" w:hAnsi="Times New Roman"/>
          <w:sz w:val="28"/>
          <w:lang/>
        </w:rPr>
        <w:t>Таблиця 1.</w:t>
      </w:r>
    </w:p>
    <w:p w:rsidR="00552E3C" w:rsidRPr="0079626D" w:rsidRDefault="00552E3C" w:rsidP="0082110F">
      <w:pPr>
        <w:pStyle w:val="ListParagraph"/>
        <w:tabs>
          <w:tab w:val="left" w:pos="567"/>
        </w:tabs>
        <w:spacing w:after="0" w:line="360" w:lineRule="auto"/>
        <w:ind w:left="0" w:firstLine="851"/>
        <w:jc w:val="center"/>
        <w:rPr>
          <w:rFonts w:ascii="Times New Roman" w:hAnsi="Times New Roman"/>
          <w:sz w:val="28"/>
          <w:lang/>
        </w:rPr>
      </w:pPr>
      <w:r w:rsidRPr="0079626D">
        <w:rPr>
          <w:rFonts w:ascii="Times New Roman" w:hAnsi="Times New Roman"/>
          <w:sz w:val="28"/>
          <w:lang/>
        </w:rPr>
        <w:t>Таблиця попарних порівнянь економічних показників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4"/>
        <w:gridCol w:w="1257"/>
        <w:gridCol w:w="1843"/>
        <w:gridCol w:w="2552"/>
      </w:tblGrid>
      <w:tr w:rsidR="00552E3C" w:rsidRPr="0075161F" w:rsidTr="0082110F">
        <w:trPr>
          <w:trHeight w:val="20"/>
        </w:trPr>
        <w:tc>
          <w:tcPr>
            <w:tcW w:w="3964"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1257" w:type="dxa"/>
            <w:noWrap/>
            <w:vAlign w:val="center"/>
          </w:tcPr>
          <w:p w:rsidR="00552E3C" w:rsidRPr="0079626D" w:rsidRDefault="00552E3C" w:rsidP="0082110F">
            <w:pPr>
              <w:tabs>
                <w:tab w:val="left" w:pos="567"/>
              </w:tabs>
              <w:spacing w:after="0" w:line="360" w:lineRule="auto"/>
              <w:jc w:val="center"/>
              <w:rPr>
                <w:rFonts w:ascii="Times New Roman" w:hAnsi="Times New Roman"/>
                <w:color w:val="000000"/>
                <w:sz w:val="24"/>
                <w:szCs w:val="24"/>
                <w:lang w:val="uk-UA" w:eastAsia="ru-RU"/>
              </w:rPr>
            </w:pPr>
            <w:r>
              <w:rPr>
                <w:rFonts w:ascii="Times New Roman" w:hAnsi="Times New Roman"/>
                <w:color w:val="000000"/>
                <w:sz w:val="24"/>
                <w:szCs w:val="24"/>
                <w:lang w:val="uk-UA" w:eastAsia="ru-RU"/>
              </w:rPr>
              <w:t>П</w:t>
            </w:r>
            <w:r w:rsidRPr="0079626D">
              <w:rPr>
                <w:rFonts w:ascii="Times New Roman" w:hAnsi="Times New Roman"/>
                <w:color w:val="000000"/>
                <w:sz w:val="24"/>
                <w:szCs w:val="24"/>
                <w:lang w:val="uk-UA" w:eastAsia="ru-RU"/>
              </w:rPr>
              <w:t>рибуток</w:t>
            </w:r>
          </w:p>
        </w:tc>
        <w:tc>
          <w:tcPr>
            <w:tcW w:w="1843" w:type="dxa"/>
            <w:noWrap/>
            <w:vAlign w:val="center"/>
          </w:tcPr>
          <w:p w:rsidR="00552E3C" w:rsidRPr="0079626D" w:rsidRDefault="00552E3C" w:rsidP="0082110F">
            <w:pPr>
              <w:tabs>
                <w:tab w:val="left" w:pos="567"/>
              </w:tabs>
              <w:spacing w:after="0" w:line="360" w:lineRule="auto"/>
              <w:jc w:val="center"/>
              <w:rPr>
                <w:rFonts w:ascii="Times New Roman" w:hAnsi="Times New Roman"/>
                <w:color w:val="000000"/>
                <w:sz w:val="24"/>
                <w:szCs w:val="24"/>
                <w:lang w:val="uk-UA" w:eastAsia="ru-RU"/>
              </w:rPr>
            </w:pPr>
            <w:r>
              <w:rPr>
                <w:rFonts w:ascii="Times New Roman" w:hAnsi="Times New Roman"/>
                <w:color w:val="000000"/>
                <w:sz w:val="24"/>
                <w:szCs w:val="24"/>
                <w:lang w:val="uk-UA" w:eastAsia="ru-RU"/>
              </w:rPr>
              <w:t>Р</w:t>
            </w:r>
            <w:r w:rsidRPr="0079626D">
              <w:rPr>
                <w:rFonts w:ascii="Times New Roman" w:hAnsi="Times New Roman"/>
                <w:color w:val="000000"/>
                <w:sz w:val="24"/>
                <w:szCs w:val="24"/>
                <w:lang w:val="uk-UA" w:eastAsia="ru-RU"/>
              </w:rPr>
              <w:t>ентабельність підприємства</w:t>
            </w:r>
          </w:p>
        </w:tc>
        <w:tc>
          <w:tcPr>
            <w:tcW w:w="2552" w:type="dxa"/>
            <w:noWrap/>
            <w:vAlign w:val="center"/>
          </w:tcPr>
          <w:p w:rsidR="00552E3C" w:rsidRPr="0079626D" w:rsidRDefault="00552E3C" w:rsidP="0082110F">
            <w:pPr>
              <w:tabs>
                <w:tab w:val="left" w:pos="567"/>
              </w:tabs>
              <w:spacing w:after="0" w:line="360" w:lineRule="auto"/>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Капіталізація за рахунок матеріальних та нематеріальних активів</w:t>
            </w:r>
          </w:p>
        </w:tc>
      </w:tr>
      <w:tr w:rsidR="00552E3C" w:rsidRPr="0075161F" w:rsidTr="0082110F">
        <w:trPr>
          <w:trHeight w:val="20"/>
        </w:trPr>
        <w:tc>
          <w:tcPr>
            <w:tcW w:w="3964" w:type="dxa"/>
            <w:noWrap/>
          </w:tcPr>
          <w:p w:rsidR="00552E3C" w:rsidRPr="0079626D" w:rsidRDefault="00552E3C" w:rsidP="0082110F">
            <w:pPr>
              <w:tabs>
                <w:tab w:val="left" w:pos="567"/>
              </w:tabs>
              <w:spacing w:after="0" w:line="360" w:lineRule="auto"/>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Прибуток</w:t>
            </w:r>
          </w:p>
        </w:tc>
        <w:tc>
          <w:tcPr>
            <w:tcW w:w="1257"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1843"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2552"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r>
      <w:tr w:rsidR="00552E3C" w:rsidRPr="0075161F" w:rsidTr="0082110F">
        <w:trPr>
          <w:trHeight w:val="20"/>
        </w:trPr>
        <w:tc>
          <w:tcPr>
            <w:tcW w:w="3964" w:type="dxa"/>
            <w:noWrap/>
          </w:tcPr>
          <w:p w:rsidR="00552E3C" w:rsidRPr="0079626D" w:rsidRDefault="00552E3C" w:rsidP="0082110F">
            <w:pPr>
              <w:tabs>
                <w:tab w:val="left" w:pos="567"/>
              </w:tabs>
              <w:spacing w:after="0" w:line="360" w:lineRule="auto"/>
              <w:rPr>
                <w:rFonts w:ascii="Times New Roman" w:hAnsi="Times New Roman"/>
                <w:color w:val="000000"/>
                <w:sz w:val="24"/>
                <w:szCs w:val="24"/>
                <w:lang w:val="uk-UA" w:eastAsia="ru-RU"/>
              </w:rPr>
            </w:pPr>
            <w:r>
              <w:rPr>
                <w:rFonts w:ascii="Times New Roman" w:hAnsi="Times New Roman"/>
                <w:color w:val="000000"/>
                <w:sz w:val="24"/>
                <w:szCs w:val="24"/>
                <w:lang w:val="uk-UA" w:eastAsia="ru-RU"/>
              </w:rPr>
              <w:t>Р</w:t>
            </w:r>
            <w:r w:rsidRPr="0079626D">
              <w:rPr>
                <w:rFonts w:ascii="Times New Roman" w:hAnsi="Times New Roman"/>
                <w:color w:val="000000"/>
                <w:sz w:val="24"/>
                <w:szCs w:val="24"/>
                <w:lang w:val="uk-UA" w:eastAsia="ru-RU"/>
              </w:rPr>
              <w:t>ентабельність підприємства</w:t>
            </w:r>
          </w:p>
        </w:tc>
        <w:tc>
          <w:tcPr>
            <w:tcW w:w="1257"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1843"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2552"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r>
      <w:tr w:rsidR="00552E3C" w:rsidRPr="0075161F" w:rsidTr="0082110F">
        <w:trPr>
          <w:trHeight w:val="20"/>
        </w:trPr>
        <w:tc>
          <w:tcPr>
            <w:tcW w:w="3964" w:type="dxa"/>
            <w:noWrap/>
          </w:tcPr>
          <w:p w:rsidR="00552E3C" w:rsidRPr="0079626D" w:rsidRDefault="00552E3C" w:rsidP="0082110F">
            <w:pPr>
              <w:tabs>
                <w:tab w:val="left" w:pos="567"/>
              </w:tabs>
              <w:spacing w:after="0" w:line="360" w:lineRule="auto"/>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Капіталізація за рахунок матеріальних та нематеріальних активів</w:t>
            </w:r>
          </w:p>
        </w:tc>
        <w:tc>
          <w:tcPr>
            <w:tcW w:w="1257"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1843"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c>
          <w:tcPr>
            <w:tcW w:w="2552" w:type="dxa"/>
            <w:noWrap/>
          </w:tcPr>
          <w:p w:rsidR="00552E3C" w:rsidRPr="0079626D" w:rsidRDefault="00552E3C" w:rsidP="0082110F">
            <w:pPr>
              <w:tabs>
                <w:tab w:val="left" w:pos="567"/>
              </w:tabs>
              <w:spacing w:after="0" w:line="360" w:lineRule="auto"/>
              <w:ind w:firstLine="851"/>
              <w:rPr>
                <w:rFonts w:ascii="Times New Roman" w:hAnsi="Times New Roman"/>
                <w:color w:val="000000"/>
                <w:sz w:val="24"/>
                <w:szCs w:val="24"/>
                <w:lang w:val="uk-UA" w:eastAsia="ru-RU"/>
              </w:rPr>
            </w:pPr>
          </w:p>
        </w:tc>
      </w:tr>
    </w:tbl>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Експертами визначається, що для конкретного підприємство у певній ситуації є більш важливим: прибуток чи рентабельність, чи капіталізація за рахунок матеріальних та нематеріальних активів. Оцінка має проводитися за шкалою від 1 до 9, де «1» – показники є однаково важливими, «3» – показник N</w:t>
      </w:r>
      <w:r w:rsidRPr="0079626D">
        <w:rPr>
          <w:rFonts w:ascii="Times New Roman" w:hAnsi="Times New Roman"/>
          <w:sz w:val="28"/>
          <w:vertAlign w:val="subscript"/>
          <w:lang/>
        </w:rPr>
        <w:t>i</w:t>
      </w:r>
      <w:r w:rsidRPr="0079626D">
        <w:rPr>
          <w:rFonts w:ascii="Times New Roman" w:hAnsi="Times New Roman"/>
          <w:sz w:val="28"/>
          <w:lang/>
        </w:rPr>
        <w:t xml:space="preserve"> є несуттєво важливішим за показник N</w:t>
      </w:r>
      <w:r w:rsidRPr="0079626D">
        <w:rPr>
          <w:rFonts w:ascii="Times New Roman" w:hAnsi="Times New Roman"/>
          <w:sz w:val="28"/>
          <w:vertAlign w:val="subscript"/>
          <w:lang/>
        </w:rPr>
        <w:t>j</w:t>
      </w:r>
      <w:r w:rsidRPr="0079626D">
        <w:rPr>
          <w:rFonts w:ascii="Times New Roman" w:hAnsi="Times New Roman"/>
          <w:sz w:val="28"/>
          <w:lang/>
        </w:rPr>
        <w:t>; «5» - показник N</w:t>
      </w:r>
      <w:r w:rsidRPr="0079626D">
        <w:rPr>
          <w:rFonts w:ascii="Times New Roman" w:hAnsi="Times New Roman"/>
          <w:sz w:val="28"/>
          <w:vertAlign w:val="subscript"/>
          <w:lang/>
        </w:rPr>
        <w:t>i</w:t>
      </w:r>
      <w:r w:rsidRPr="0079626D">
        <w:rPr>
          <w:rFonts w:ascii="Times New Roman" w:hAnsi="Times New Roman"/>
          <w:sz w:val="28"/>
          <w:lang/>
        </w:rPr>
        <w:t xml:space="preserve"> є важливішим за показник N</w:t>
      </w:r>
      <w:r w:rsidRPr="0079626D">
        <w:rPr>
          <w:rFonts w:ascii="Times New Roman" w:hAnsi="Times New Roman"/>
          <w:sz w:val="28"/>
          <w:vertAlign w:val="subscript"/>
          <w:lang/>
        </w:rPr>
        <w:t>j</w:t>
      </w:r>
      <w:r w:rsidRPr="0079626D">
        <w:rPr>
          <w:rFonts w:ascii="Times New Roman" w:hAnsi="Times New Roman"/>
          <w:sz w:val="28"/>
          <w:lang/>
        </w:rPr>
        <w:t>; «7» - показник N</w:t>
      </w:r>
      <w:r w:rsidRPr="0079626D">
        <w:rPr>
          <w:rFonts w:ascii="Times New Roman" w:hAnsi="Times New Roman"/>
          <w:sz w:val="28"/>
          <w:vertAlign w:val="subscript"/>
          <w:lang/>
        </w:rPr>
        <w:t>i</w:t>
      </w:r>
      <w:r w:rsidRPr="0079626D">
        <w:rPr>
          <w:rFonts w:ascii="Times New Roman" w:hAnsi="Times New Roman"/>
          <w:sz w:val="28"/>
          <w:lang/>
        </w:rPr>
        <w:t xml:space="preserve"> є значно важливішим за показник N</w:t>
      </w:r>
      <w:r w:rsidRPr="0079626D">
        <w:rPr>
          <w:rFonts w:ascii="Times New Roman" w:hAnsi="Times New Roman"/>
          <w:sz w:val="28"/>
          <w:vertAlign w:val="subscript"/>
          <w:lang/>
        </w:rPr>
        <w:t>j</w:t>
      </w:r>
      <w:r w:rsidRPr="0079626D">
        <w:rPr>
          <w:rFonts w:ascii="Times New Roman" w:hAnsi="Times New Roman"/>
          <w:sz w:val="28"/>
          <w:lang/>
        </w:rPr>
        <w:t>; «9» -показник N</w:t>
      </w:r>
      <w:r w:rsidRPr="0079626D">
        <w:rPr>
          <w:rFonts w:ascii="Times New Roman" w:hAnsi="Times New Roman"/>
          <w:sz w:val="28"/>
          <w:vertAlign w:val="subscript"/>
          <w:lang/>
        </w:rPr>
        <w:t>i</w:t>
      </w:r>
      <w:r w:rsidRPr="0079626D">
        <w:rPr>
          <w:rFonts w:ascii="Times New Roman" w:hAnsi="Times New Roman"/>
          <w:sz w:val="28"/>
          <w:lang/>
        </w:rPr>
        <w:t xml:space="preserve"> є набагато важливішим за показник N</w:t>
      </w:r>
      <w:r w:rsidRPr="0079626D">
        <w:rPr>
          <w:rFonts w:ascii="Times New Roman" w:hAnsi="Times New Roman"/>
          <w:sz w:val="28"/>
          <w:vertAlign w:val="subscript"/>
          <w:lang/>
        </w:rPr>
        <w:t>j</w:t>
      </w:r>
      <w:r w:rsidRPr="0079626D">
        <w:rPr>
          <w:rFonts w:ascii="Times New Roman" w:hAnsi="Times New Roman"/>
          <w:sz w:val="28"/>
          <w:lang/>
        </w:rPr>
        <w:t>. Після оцінки експертів вагові значення кожного з показників визначаються за формулою</w:t>
      </w:r>
      <w:r>
        <w:rPr>
          <w:rFonts w:ascii="Times New Roman" w:hAnsi="Times New Roman"/>
          <w:sz w:val="28"/>
          <w:lang/>
        </w:rPr>
        <w:t xml:space="preserve"> (1)</w:t>
      </w:r>
      <w:r w:rsidRPr="0079626D">
        <w:rPr>
          <w:rFonts w:ascii="Times New Roman" w:hAnsi="Times New Roman"/>
          <w:sz w:val="28"/>
          <w:lang/>
        </w:rPr>
        <w:t>:</w:t>
      </w:r>
    </w:p>
    <w:p w:rsidR="00552E3C" w:rsidRPr="0079626D" w:rsidRDefault="00552E3C" w:rsidP="0082110F">
      <w:pPr>
        <w:pStyle w:val="ListParagraph"/>
        <w:tabs>
          <w:tab w:val="left" w:pos="567"/>
        </w:tabs>
        <w:spacing w:after="0" w:line="360" w:lineRule="auto"/>
        <w:ind w:left="0" w:firstLine="851"/>
        <w:jc w:val="center"/>
        <w:rPr>
          <w:rFonts w:ascii="Times New Roman" w:hAnsi="Times New Roman"/>
          <w:sz w:val="28"/>
          <w:lang/>
        </w:rPr>
      </w:pPr>
      <w:r w:rsidRPr="0075161F">
        <w:rPr>
          <w:rFonts w:ascii="Times New Roman" w:hAnsi="Times New Roman"/>
          <w:sz w:val="28"/>
          <w:lang/>
        </w:rPr>
        <w:fldChar w:fldCharType="begin"/>
      </w:r>
      <w:r w:rsidRPr="0075161F">
        <w:rPr>
          <w:rFonts w:ascii="Times New Roman" w:hAnsi="Times New Roman"/>
          <w:sz w:val="28"/>
          <w:lang/>
        </w:rPr>
        <w:instrText xml:space="preserve"> QUOTE </w:instrText>
      </w:r>
      <w:r w:rsidRPr="0075161F">
        <w:pict>
          <v:shape id="_x0000_i1025" type="#_x0000_t75" style="width:93pt;height:5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130D5&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E764A&quot;/&gt;&lt;wsp:rsid wsp:val=&quot;009D3907&quot;/&gt;&lt;wsp:rsid wsp:val=&quot;00A470B7&quot;/&gt;&lt;wsp:rsid wsp:val=&quot;00BF0970&quot;/&gt;&lt;wsp:rsid wsp:val=&quot;00C32948&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0130D5&quot;&gt;&lt;m:oMathPara&gt;&lt;m:oMath&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w&lt;/m:t&gt;&lt;/m:r&gt;&lt;/m:e&gt;&lt;m:sub&gt;&lt;m:r&gt;&lt;w:rPr&gt;&lt;w:rFonts w:ascii=&quot;Cambria Math&quot; w:h-ansi=&quot;Cambria Math&quot;/&gt;&lt;wx:font wx:val=&quot;Cambria Math&quot;/&gt;&lt;w:i/&gt;&lt;w:sz w:val=&quot;28&quot;/&gt;&lt;w:lang w:val=&quot;UK&quot;/&gt;&lt;/w:rPr&gt;&lt;m:t&gt;i&lt;/m:t&gt;&lt;/m:r&gt;&lt;/m:sub&gt;&lt;/m:sSub&gt;&lt;m:r&gt;&lt;w:rPr&gt;&lt;w:rFonts w:ascii=&quot;Cambria Math&quot; w:h-ansi=&quot;Times New Roman&quot;/&gt;&lt;wx:font wx:val=&quot;Cambria Math&quot;/&gt;&lt;w:i/&gt;&lt;w:sz w:val=&quot;28&quot;/&gt;&lt;w:lang w:val=&quot;UK&quot;/&gt;&lt;/w:rPr&gt;&lt;m:t&gt;=&lt;/m:t&gt;&lt;/m:r&gt;&lt;m:f&gt;&lt;m:fPr&gt;&lt;m:ctrlPr&gt;&lt;w:rPr&gt;&lt;w:rFonts w:ascii=&quot;Cambria Math&quot; w:h-ansi=&quot;Times New Roman&quot;/&gt;&lt;wx:font wx:val=&quot;Cambria Math&quot;/&gt;&lt;w:i/&gt;&lt;w:sz w:val=&quot;28&quot;/&gt;&lt;w:lang w:val=&quot;UK&quot;/&gt;&lt;/w:rPr&gt;&lt;/m:ctrlPr&gt;&lt;/m:fPr&gt;&lt;m:num&gt;&lt;m:rad&gt;&lt;m:radPr&gt;&lt;m:ctrlPr&gt;&lt;w:rPr&gt;&lt;w:rFonts w:ascii=&quot;Cambria Math&quot; w:h-ansi=&quot;Times New Roman&quot;/&gt;&lt;wx:font wx:val=&quot;Cambria Math&quot;/&gt;&lt;w:i/&gt;&lt;w:sz w:val=&quot;28&quot;/&gt;&lt;w:lang w:val=&quot;UK&quot;/&gt;&lt;/w:rPr&gt;&lt;/m:ctrlPr&gt;&lt;/m:radPr&gt;&lt;m:deg&gt;&lt;m:r&gt;&lt;w:rPr&gt;&lt;w:rFonts w:ascii=&quot;Cambria Math&quot; w:h-ansi=&quot;Cambria Math&quot;/&gt;&lt;wx:font wx:val=&quot;Cambria Math&quot;/&gt;&lt;w:i/&gt;&lt;w:sz w:val=&quot;28&quot;/&gt;&lt;w:lang w:val=&quot;UK&quot;/&gt;&lt;/w:rPr&gt;&lt;m:t&gt;n&lt;/m:t&gt;&lt;/m:r&gt;&lt;/m:deg&gt;&lt;m:e&gt;&lt;m:nary&gt;&lt;m:naryPr&gt;&lt;m:chr m:val=&quot;в€Џ&quot;/&gt;&lt;m:limLoc m:val=&quot;undOvr&quot;/&gt;&lt;m:subHide m:val=&quot;on&quot;/&gt;&lt;m:supHide m:val=&quot;on&quot;/&gt;&lt;m:ctrlPr&gt;&lt;w:rPr&gt;&lt;w:rFonts w:ascii=&quot;Cambria Math&quot; w:h-ansi=&quot;Times New Roman&quot;/&gt;&lt;wx:font wx:val=&quot;Cambria Math&quot;/&gt;&lt;w:i/&gt;&lt;w:sz w:val=&quot;28&quot;/&gt;&lt;w:lang w:val=&quot;UK&quot;/&gt;&lt;/w:rPr&gt;&lt;/m:ctrlPr&gt;&lt;/m:naryPr&gt;&lt;m:sub/&gt;&lt;m:sup/&gt;&lt;m:e&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q&lt;/m:t&gt;&lt;/m:r&gt;&lt;/m:e&gt;&lt;m:sub&gt;&lt;m:r&gt;&lt;w:rPr&gt;&lt;w:rFonts w:ascii=&quot;Cambria Math&quot; w:h-ansi=&quot;Cambria Math&quot;/&gt;&lt;wx:font wx:val=&quot;Cambria Math&quot;/&gt;&lt;w:i/&gt;&lt;w:sz w:val=&quot;28&quot;/&gt;&lt;w:lang w:val=&quot;UK&quot;/&gt;&lt;/w:rPr&gt;&lt;m:t&gt;ij&lt;/m:t&gt;&lt;/m:r&gt;&lt;/m:sub&gt;&lt;/m:sSub&gt;&lt;/m:e&gt;&lt;/m:nary&gt;&lt;/m:e&gt;&lt;/m:rad&gt;&lt;/m:num&gt;&lt;m:den&gt;&lt;m:nary&gt;&lt;m:naryPr&gt;&lt;m:chr m:val=&quot;в€‘&quot;/&gt;&lt;m:limLoc m:val=&quot;undOvr&quot;/&gt;&lt;m:ctrlPr&gt;&lt;w:rPr&gt;&lt;w:rFonts w:ascii=&quot;Cambria Math&quot; w:h-ansi=&quot;Times New Roman&quot;/&gt;&lt;wx:font wx:val=&quot;Cambria Math&quot;/&gt;&lt;w:i/&gt;&lt;w:sz w:val=&quot;28&quot;/&gt;&lt;w:lang w:val=&quot;UK&quot;/&gt;&lt;/w:rPr&gt;&lt;/m:ctrlPr&gt;&lt;/m:naryPr&gt;&lt;m:sub&gt;&lt;m:r&gt;&lt;w:rPr&gt;&lt;w:rFonts w:ascii=&quot;Cambria Math&quot; w:h-ansi=&quot;Cambria Math&quot;/&gt;&lt;wx:font wx:val=&quot;Cambria Math&quot;/&gt;&lt;w:i/&gt;&lt;w:sz w:val=&quot;28&quot;/&gt;&lt;w:lang w:val=&quot;UK&quot;/&gt;&lt;/w:rPr&gt;&lt;m:t&gt;i&lt;/m:t&gt;&lt;/m:r&gt;&lt;m:r&gt;&lt;w:rPr&gt;&lt;w:rFonts w:ascii=&quot;Cambria Math&quot; w:h-ansi=&quot;Times New Roman&quot;/&gt;&lt;wx:font wx:val=&quot;Cambria Math&quot;/&gt;&lt;w:i/&gt;&lt;w:sz w:val=&quot;28&quot;/&gt;&lt;w:lang w:val=&quot;UK&quot;/&gt;&lt;/w:rPr&gt;&lt;m:t&gt;=1&lt;/m:t&gt;&lt;/m:r&gt;&lt;/m:sub&gt;&lt;m:sup&gt;&lt;m:r&gt;&lt;w:rPr&gt;&lt;w:rFonts w:ascii=&quot;Cambria Math&quot; w:h-ansi=&quot;Cambria Math&quot;/&gt;&lt;wx:font wx:val=&quot;Cambria Math&quot;/&gt;&lt;w:i/&gt;&lt;w:sz w:val=&quot;28&quot;/&gt;&lt;w:lang w:val=&quot;UK&quot;/&gt;&lt;/w:rPr&gt;&lt;m:t&gt;n&lt;/m:t&gt;&lt;/m:r&gt;&lt;/m:sup&gt;&lt;m:e&gt;&lt;m:rad&gt;&lt;m:radPr&gt;&lt;m:ctrlPr&gt;&lt;w:rPr&gt;&lt;w:rFonts w:ascii=&quot;Cambria Math&quot; w:h-ansi=&quot;Times New Roman&quot;/&gt;&lt;wx:font wx:val=&quot;Cambria Math&quot;/&gt;&lt;w:i/&gt;&lt;w:sz w:val=&quot;28&quot;/&gt;&lt;w:lang w:val=&quot;UK&quot;/&gt;&lt;/w:rPr&gt;&lt;/m:ctrlPr&gt;&lt;/m:radPr&gt;&lt;m:deg&gt;&lt;m:r&gt;&lt;w:rPr&gt;&lt;w:rFonts w:ascii=&quot;Cambria Math&quot; w:h-ansi=&quot;Cambria Math&quot;/&gt;&lt;wx:font wx:val=&quot;Cambria Math&quot;/&gt;&lt;w:i/&gt;&lt;w:sz w:val=&quot;28&quot;/&gt;&lt;w:lang w:val=&quot;UK&quot;/&gt;&lt;/w:rPr&gt;&lt;m:t&gt;n&lt;/m:t&gt;&lt;/m:r&gt;&lt;/m:deg&gt;&lt;m:e&gt;&lt;m:nary&gt;&lt;m:naryPr&gt;&lt;m:chr m:val=&quot;в€Џ&quot;/&gt;&lt;m:limLoc m:val=&quot;undOvr&quot;/&gt;&lt;m:subHide m:val=&quot;on&quot;/&gt;&lt;m:supHide m:val=&quot;on&quot;/&gt;&lt;m:ctrlPr&gt;&lt;w:rPr&gt;&lt;w:rFonts w:ascii=&quot;Cambria Math&quot; w:h-ansi=&quot;Times New Roman&quot;/&gt;&lt;wx:font wx:val=&quot;Cambria Math&quot;/&gt;&lt;w:i/&gt;&lt;w:sz w:val=&quot;28&quot;/&gt;&lt;w:lang w:val=&quot;UK&quot;/&gt;&lt;/w:rPr&gt;&lt;/m:ctrlPr&gt;&lt;/m:naryPr&gt;&lt;m:sub/&gt;&lt;m:sup/&gt;&lt;m:e&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q&lt;/m:t&gt;&lt;/m:r&gt;&lt;/m:e&gt;&lt;m:sub&gt;&lt;m:r&gt;&lt;w:rPr&gt;&lt;w:rFonts w:ascii=&quot;Cambria Math&quot; w:h-ansi=&quot;Cambria Math&quot;/&gt;&lt;wx:font wx:val=&quot;Cambria Math&quot;/&gt;&lt;w:i/&gt;&lt;w:sz w:val=&quot;28&quot;/&gt;&lt;w:lang w:val=&quot;UK&quot;/&gt;&lt;/w:rPr&gt;&lt;m:t&gt;ij&lt;/m:t&gt;&lt;/m:r&gt;&lt;/m:sub&gt;&lt;/m:sSub&gt;&lt;/m:e&gt;&lt;/m:nary&gt;&lt;/m:e&gt;&lt;/m:rad&gt;&lt;/m:e&gt;&lt;/m:nary&gt;&lt;/m:den&gt;&lt;/m:f&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75161F">
        <w:rPr>
          <w:rFonts w:ascii="Times New Roman" w:hAnsi="Times New Roman"/>
          <w:sz w:val="28"/>
          <w:lang/>
        </w:rPr>
        <w:instrText xml:space="preserve"> </w:instrText>
      </w:r>
      <w:r w:rsidRPr="0075161F">
        <w:rPr>
          <w:rFonts w:ascii="Times New Roman" w:hAnsi="Times New Roman"/>
          <w:sz w:val="28"/>
          <w:lang/>
        </w:rPr>
        <w:fldChar w:fldCharType="separate"/>
      </w:r>
      <w:r w:rsidRPr="0075161F">
        <w:pict>
          <v:shape id="_x0000_i1026" type="#_x0000_t75" style="width:93pt;height:5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130D5&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E764A&quot;/&gt;&lt;wsp:rsid wsp:val=&quot;009D3907&quot;/&gt;&lt;wsp:rsid wsp:val=&quot;00A470B7&quot;/&gt;&lt;wsp:rsid wsp:val=&quot;00BF0970&quot;/&gt;&lt;wsp:rsid wsp:val=&quot;00C32948&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0130D5&quot;&gt;&lt;m:oMathPara&gt;&lt;m:oMath&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w&lt;/m:t&gt;&lt;/m:r&gt;&lt;/m:e&gt;&lt;m:sub&gt;&lt;m:r&gt;&lt;w:rPr&gt;&lt;w:rFonts w:ascii=&quot;Cambria Math&quot; w:h-ansi=&quot;Cambria Math&quot;/&gt;&lt;wx:font wx:val=&quot;Cambria Math&quot;/&gt;&lt;w:i/&gt;&lt;w:sz w:val=&quot;28&quot;/&gt;&lt;w:lang w:val=&quot;UK&quot;/&gt;&lt;/w:rPr&gt;&lt;m:t&gt;i&lt;/m:t&gt;&lt;/m:r&gt;&lt;/m:sub&gt;&lt;/m:sSub&gt;&lt;m:r&gt;&lt;w:rPr&gt;&lt;w:rFonts w:ascii=&quot;Cambria Math&quot; w:h-ansi=&quot;Times New Roman&quot;/&gt;&lt;wx:font wx:val=&quot;Cambria Math&quot;/&gt;&lt;w:i/&gt;&lt;w:sz w:val=&quot;28&quot;/&gt;&lt;w:lang w:val=&quot;UK&quot;/&gt;&lt;/w:rPr&gt;&lt;m:t&gt;=&lt;/m:t&gt;&lt;/m:r&gt;&lt;m:f&gt;&lt;m:fPr&gt;&lt;m:ctrlPr&gt;&lt;w:rPr&gt;&lt;w:rFonts w:ascii=&quot;Cambria Math&quot; w:h-ansi=&quot;Times New Roman&quot;/&gt;&lt;wx:font wx:val=&quot;Cambria Math&quot;/&gt;&lt;w:i/&gt;&lt;w:sz w:val=&quot;28&quot;/&gt;&lt;w:lang w:val=&quot;UK&quot;/&gt;&lt;/w:rPr&gt;&lt;/m:ctrlPr&gt;&lt;/m:fPr&gt;&lt;m:num&gt;&lt;m:rad&gt;&lt;m:radPr&gt;&lt;m:ctrlPr&gt;&lt;w:rPr&gt;&lt;w:rFonts w:ascii=&quot;Cambria Math&quot; w:h-ansi=&quot;Times New Roman&quot;/&gt;&lt;wx:font wx:val=&quot;Cambria Math&quot;/&gt;&lt;w:i/&gt;&lt;w:sz w:val=&quot;28&quot;/&gt;&lt;w:lang w:val=&quot;UK&quot;/&gt;&lt;/w:rPr&gt;&lt;/m:ctrlPr&gt;&lt;/m:radPr&gt;&lt;m:deg&gt;&lt;m:r&gt;&lt;w:rPr&gt;&lt;w:rFonts w:ascii=&quot;Cambria Math&quot; w:h-ansi=&quot;Cambria Math&quot;/&gt;&lt;wx:font wx:val=&quot;Cambria Math&quot;/&gt;&lt;w:i/&gt;&lt;w:sz w:val=&quot;28&quot;/&gt;&lt;w:lang w:val=&quot;UK&quot;/&gt;&lt;/w:rPr&gt;&lt;m:t&gt;n&lt;/m:t&gt;&lt;/m:r&gt;&lt;/m:deg&gt;&lt;m:e&gt;&lt;m:nary&gt;&lt;m:naryPr&gt;&lt;m:chr m:val=&quot;в€Џ&quot;/&gt;&lt;m:limLoc m:val=&quot;undOvr&quot;/&gt;&lt;m:subHide m:val=&quot;on&quot;/&gt;&lt;m:supHide m:val=&quot;on&quot;/&gt;&lt;m:ctrlPr&gt;&lt;w:rPr&gt;&lt;w:rFonts w:ascii=&quot;Cambria Math&quot; w:h-ansi=&quot;Times New Roman&quot;/&gt;&lt;wx:font wx:val=&quot;Cambria Math&quot;/&gt;&lt;w:i/&gt;&lt;w:sz w:val=&quot;28&quot;/&gt;&lt;w:lang w:val=&quot;UK&quot;/&gt;&lt;/w:rPr&gt;&lt;/m:ctrlPr&gt;&lt;/m:naryPr&gt;&lt;m:sub/&gt;&lt;m:sup/&gt;&lt;m:e&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q&lt;/m:t&gt;&lt;/m:r&gt;&lt;/m:e&gt;&lt;m:sub&gt;&lt;m:r&gt;&lt;w:rPr&gt;&lt;w:rFonts w:ascii=&quot;Cambria Math&quot; w:h-ansi=&quot;Cambria Math&quot;/&gt;&lt;wx:font wx:val=&quot;Cambria Math&quot;/&gt;&lt;w:i/&gt;&lt;w:sz w:val=&quot;28&quot;/&gt;&lt;w:lang w:val=&quot;UK&quot;/&gt;&lt;/w:rPr&gt;&lt;m:t&gt;ij&lt;/m:t&gt;&lt;/m:r&gt;&lt;/m:sub&gt;&lt;/m:sSub&gt;&lt;/m:e&gt;&lt;/m:nary&gt;&lt;/m:e&gt;&lt;/m:rad&gt;&lt;/m:num&gt;&lt;m:den&gt;&lt;m:nary&gt;&lt;m:naryPr&gt;&lt;m:chr m:val=&quot;в€‘&quot;/&gt;&lt;m:limLoc m:val=&quot;undOvr&quot;/&gt;&lt;m:ctrlPr&gt;&lt;w:rPr&gt;&lt;w:rFonts w:ascii=&quot;Cambria Math&quot; w:h-ansi=&quot;Times New Roman&quot;/&gt;&lt;wx:font wx:val=&quot;Cambria Math&quot;/&gt;&lt;w:i/&gt;&lt;w:sz w:val=&quot;28&quot;/&gt;&lt;w:lang w:val=&quot;UK&quot;/&gt;&lt;/w:rPr&gt;&lt;/m:ctrlPr&gt;&lt;/m:naryPr&gt;&lt;m:sub&gt;&lt;m:r&gt;&lt;w:rPr&gt;&lt;w:rFonts w:ascii=&quot;Cambria Math&quot; w:h-ansi=&quot;Cambria Math&quot;/&gt;&lt;wx:font wx:val=&quot;Cambria Math&quot;/&gt;&lt;w:i/&gt;&lt;w:sz w:val=&quot;28&quot;/&gt;&lt;w:lang w:val=&quot;UK&quot;/&gt;&lt;/w:rPr&gt;&lt;m:t&gt;i&lt;/m:t&gt;&lt;/m:r&gt;&lt;m:r&gt;&lt;w:rPr&gt;&lt;w:rFonts w:ascii=&quot;Cambria Math&quot; w:h-ansi=&quot;Times New Roman&quot;/&gt;&lt;wx:font wx:val=&quot;Cambria Math&quot;/&gt;&lt;w:i/&gt;&lt;w:sz w:val=&quot;28&quot;/&gt;&lt;w:lang w:val=&quot;UK&quot;/&gt;&lt;/w:rPr&gt;&lt;m:t&gt;=1&lt;/m:t&gt;&lt;/m:r&gt;&lt;/m:sub&gt;&lt;m:sup&gt;&lt;m:r&gt;&lt;w:rPr&gt;&lt;w:rFonts w:ascii=&quot;Cambria Math&quot; w:h-ansi=&quot;Cambria Math&quot;/&gt;&lt;wx:font wx:val=&quot;Cambria Math&quot;/&gt;&lt;w:i/&gt;&lt;w:sz w:val=&quot;28&quot;/&gt;&lt;w:lang w:val=&quot;UK&quot;/&gt;&lt;/w:rPr&gt;&lt;m:t&gt;n&lt;/m:t&gt;&lt;/m:r&gt;&lt;/m:sup&gt;&lt;m:e&gt;&lt;m:rad&gt;&lt;m:radPr&gt;&lt;m:ctrlPr&gt;&lt;w:rPr&gt;&lt;w:rFonts w:ascii=&quot;Cambria Math&quot; w:h-ansi=&quot;Times New Roman&quot;/&gt;&lt;wx:font wx:val=&quot;Cambria Math&quot;/&gt;&lt;w:i/&gt;&lt;w:sz w:val=&quot;28&quot;/&gt;&lt;w:lang w:val=&quot;UK&quot;/&gt;&lt;/w:rPr&gt;&lt;/m:ctrlPr&gt;&lt;/m:radPr&gt;&lt;m:deg&gt;&lt;m:r&gt;&lt;w:rPr&gt;&lt;w:rFonts w:ascii=&quot;Cambria Math&quot; w:h-ansi=&quot;Cambria Math&quot;/&gt;&lt;wx:font wx:val=&quot;Cambria Math&quot;/&gt;&lt;w:i/&gt;&lt;w:sz w:val=&quot;28&quot;/&gt;&lt;w:lang w:val=&quot;UK&quot;/&gt;&lt;/w:rPr&gt;&lt;m:t&gt;n&lt;/m:t&gt;&lt;/m:r&gt;&lt;/m:deg&gt;&lt;m:e&gt;&lt;m:nary&gt;&lt;m:naryPr&gt;&lt;m:chr m:val=&quot;в€Џ&quot;/&gt;&lt;m:limLoc m:val=&quot;undOvr&quot;/&gt;&lt;m:subHide m:val=&quot;on&quot;/&gt;&lt;m:supHide m:val=&quot;on&quot;/&gt;&lt;m:ctrlPr&gt;&lt;w:rPr&gt;&lt;w:rFonts w:ascii=&quot;Cambria Math&quot; w:h-ansi=&quot;Times New Roman&quot;/&gt;&lt;wx:font wx:val=&quot;Cambria Math&quot;/&gt;&lt;w:i/&gt;&lt;w:sz w:val=&quot;28&quot;/&gt;&lt;w:lang w:val=&quot;UK&quot;/&gt;&lt;/w:rPr&gt;&lt;/m:ctrlPr&gt;&lt;/m:naryPr&gt;&lt;m:sub/&gt;&lt;m:sup/&gt;&lt;m:e&gt;&lt;m:sSub&gt;&lt;m:sSubPr&gt;&lt;m:ctrlPr&gt;&lt;w:rPr&gt;&lt;w:rFonts w:ascii=&quot;Cambria Math&quot; w:h-ansi=&quot;Times New Roman&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q&lt;/m:t&gt;&lt;/m:r&gt;&lt;/m:e&gt;&lt;m:sub&gt;&lt;m:r&gt;&lt;w:rPr&gt;&lt;w:rFonts w:ascii=&quot;Cambria Math&quot; w:h-ansi=&quot;Cambria Math&quot;/&gt;&lt;wx:font wx:val=&quot;Cambria Math&quot;/&gt;&lt;w:i/&gt;&lt;w:sz w:val=&quot;28&quot;/&gt;&lt;w:lang w:val=&quot;UK&quot;/&gt;&lt;/w:rPr&gt;&lt;m:t&gt;ij&lt;/m:t&gt;&lt;/m:r&gt;&lt;/m:sub&gt;&lt;/m:sSub&gt;&lt;/m:e&gt;&lt;/m:nary&gt;&lt;/m:e&gt;&lt;/m:rad&gt;&lt;/m:e&gt;&lt;/m:nary&gt;&lt;/m:den&gt;&lt;/m:f&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75161F">
        <w:rPr>
          <w:rFonts w:ascii="Times New Roman" w:hAnsi="Times New Roman"/>
          <w:sz w:val="28"/>
          <w:lang/>
        </w:rPr>
        <w:fldChar w:fldCharType="end"/>
      </w:r>
      <w:r w:rsidRPr="00562856">
        <w:rPr>
          <w:rFonts w:ascii="Times New Roman" w:hAnsi="Times New Roman"/>
          <w:sz w:val="28"/>
          <w:lang/>
        </w:rPr>
        <w:t>[1]</w:t>
      </w:r>
      <w:r w:rsidRPr="0079626D">
        <w:rPr>
          <w:rFonts w:ascii="Times New Roman" w:hAnsi="Times New Roman"/>
          <w:sz w:val="28"/>
          <w:lang/>
        </w:rPr>
        <w:t>,</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деWi – вагове значення показнику</w:t>
      </w:r>
      <w:r>
        <w:rPr>
          <w:rFonts w:ascii="Times New Roman" w:hAnsi="Times New Roman"/>
          <w:sz w:val="28"/>
          <w:lang/>
        </w:rPr>
        <w:t>;</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Qi – бальна оцінка експертів.</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Наступним кроком є розрахунок коефіцієнту узгодженості, який відображає наскільки розраховані вагові значення показників є вірними. Коефіцієнт узгодженості має бути менше 0,1.</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Pr>
          <w:rFonts w:ascii="Times New Roman" w:hAnsi="Times New Roman"/>
          <w:sz w:val="28"/>
          <w:lang/>
        </w:rPr>
        <w:t>Далі необхідно</w:t>
      </w:r>
      <w:r w:rsidRPr="0079626D">
        <w:rPr>
          <w:rFonts w:ascii="Times New Roman" w:hAnsi="Times New Roman"/>
          <w:sz w:val="28"/>
          <w:lang/>
        </w:rPr>
        <w:t xml:space="preserve"> ро</w:t>
      </w:r>
      <w:r>
        <w:rPr>
          <w:rFonts w:ascii="Times New Roman" w:hAnsi="Times New Roman"/>
          <w:sz w:val="28"/>
          <w:lang/>
        </w:rPr>
        <w:t>зрахувати вагові коефіцієнти групи екологічних показників, а саме</w:t>
      </w:r>
      <w:r w:rsidRPr="0079626D">
        <w:rPr>
          <w:rFonts w:ascii="Times New Roman" w:hAnsi="Times New Roman"/>
          <w:sz w:val="28"/>
          <w:lang/>
        </w:rPr>
        <w:t xml:space="preserve"> енергоємність виробництва, ресурсоємність виробництва, рівень зносу обладнання, рівень шкідливих відходів виробництва. Аналогічним шляхом будується матриця попарних порівнянь та розраховуються вагові коефіцієнти. Експертами для даної групи мають виступати зовнішні екологи та технологи, які можуть надати оцінку без урахування інтересів підприємства. </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Насту</w:t>
      </w:r>
      <w:r>
        <w:rPr>
          <w:rFonts w:ascii="Times New Roman" w:hAnsi="Times New Roman"/>
          <w:sz w:val="28"/>
          <w:lang/>
        </w:rPr>
        <w:t>пна група – соціальні показники(</w:t>
      </w:r>
      <w:r w:rsidRPr="0079626D">
        <w:rPr>
          <w:rFonts w:ascii="Times New Roman" w:hAnsi="Times New Roman"/>
          <w:sz w:val="28"/>
          <w:lang/>
        </w:rPr>
        <w:t>додаткові робочі місця, рівень заробітної плати, освіта та кваліфікація кадрів, соціальний пакет, безпека робочих місць</w:t>
      </w:r>
      <w:r>
        <w:rPr>
          <w:rFonts w:ascii="Times New Roman" w:hAnsi="Times New Roman"/>
          <w:sz w:val="28"/>
          <w:lang/>
        </w:rPr>
        <w:t>)</w:t>
      </w:r>
      <w:r w:rsidRPr="0079626D">
        <w:rPr>
          <w:rFonts w:ascii="Times New Roman" w:hAnsi="Times New Roman"/>
          <w:sz w:val="28"/>
          <w:lang/>
        </w:rPr>
        <w:t xml:space="preserve">. Остання група – маркетингові показники, до якої входять конкурентоспроможність підприємства, рівень збуту, освоєння нових ринків збуту, підвищення відомості, рівень задоволення споживачів. Оцінка проводиться керівником служби маркетингу підприємства. </w:t>
      </w:r>
    </w:p>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r>
        <w:rPr>
          <w:rFonts w:ascii="Times New Roman" w:hAnsi="Times New Roman"/>
          <w:sz w:val="28"/>
          <w:lang/>
        </w:rPr>
        <w:t>В</w:t>
      </w:r>
      <w:r w:rsidRPr="0079626D">
        <w:rPr>
          <w:rFonts w:ascii="Times New Roman" w:hAnsi="Times New Roman"/>
          <w:sz w:val="28"/>
          <w:lang/>
        </w:rPr>
        <w:t>агові значення всіх показників</w:t>
      </w:r>
      <w:r>
        <w:rPr>
          <w:rFonts w:ascii="Times New Roman" w:hAnsi="Times New Roman"/>
          <w:sz w:val="28"/>
          <w:lang/>
        </w:rPr>
        <w:t>, отриманих</w:t>
      </w:r>
      <w:r w:rsidRPr="00F62AA1">
        <w:rPr>
          <w:rFonts w:ascii="Times New Roman" w:hAnsi="Times New Roman"/>
          <w:sz w:val="28"/>
          <w:lang w:val="ru-RU"/>
        </w:rPr>
        <w:t xml:space="preserve"> </w:t>
      </w:r>
      <w:r>
        <w:rPr>
          <w:rFonts w:ascii="Times New Roman" w:hAnsi="Times New Roman"/>
          <w:sz w:val="28"/>
          <w:lang/>
        </w:rPr>
        <w:t>на основі проведе</w:t>
      </w:r>
      <w:r w:rsidRPr="0079626D">
        <w:rPr>
          <w:rFonts w:ascii="Times New Roman" w:hAnsi="Times New Roman"/>
          <w:sz w:val="28"/>
          <w:lang/>
        </w:rPr>
        <w:t>ного аналізу</w:t>
      </w:r>
      <w:r>
        <w:rPr>
          <w:rFonts w:ascii="Times New Roman" w:hAnsi="Times New Roman"/>
          <w:sz w:val="28"/>
          <w:lang/>
        </w:rPr>
        <w:t>, і будуть визначати найкращі для підприємства інновації. Для цього  будується матриця</w:t>
      </w:r>
      <w:r w:rsidRPr="0079626D">
        <w:rPr>
          <w:rFonts w:ascii="Times New Roman" w:hAnsi="Times New Roman"/>
          <w:sz w:val="28"/>
          <w:lang/>
        </w:rPr>
        <w:t xml:space="preserve"> попарних порівн</w:t>
      </w:r>
      <w:r>
        <w:rPr>
          <w:rFonts w:ascii="Times New Roman" w:hAnsi="Times New Roman"/>
          <w:sz w:val="28"/>
          <w:lang/>
        </w:rPr>
        <w:t>янь наступного вигляду (табл.2)</w:t>
      </w:r>
      <w:r w:rsidRPr="0079626D">
        <w:rPr>
          <w:rFonts w:ascii="Times New Roman" w:hAnsi="Times New Roman"/>
          <w:sz w:val="28"/>
          <w:lang/>
        </w:rPr>
        <w:t>:</w:t>
      </w:r>
    </w:p>
    <w:p w:rsidR="00552E3C" w:rsidRPr="0079626D" w:rsidRDefault="00552E3C" w:rsidP="0082110F">
      <w:pPr>
        <w:pStyle w:val="ListParagraph"/>
        <w:tabs>
          <w:tab w:val="left" w:pos="567"/>
        </w:tabs>
        <w:spacing w:after="0" w:line="360" w:lineRule="auto"/>
        <w:ind w:left="0" w:firstLine="851"/>
        <w:jc w:val="right"/>
        <w:rPr>
          <w:rFonts w:ascii="Times New Roman" w:hAnsi="Times New Roman"/>
          <w:sz w:val="28"/>
          <w:lang/>
        </w:rPr>
      </w:pPr>
      <w:r>
        <w:rPr>
          <w:rFonts w:ascii="Times New Roman" w:hAnsi="Times New Roman"/>
          <w:sz w:val="28"/>
          <w:lang/>
        </w:rPr>
        <w:t>Таблиця 2</w:t>
      </w:r>
    </w:p>
    <w:p w:rsidR="00552E3C" w:rsidRPr="0079626D" w:rsidRDefault="00552E3C" w:rsidP="0082110F">
      <w:pPr>
        <w:pStyle w:val="ListParagraph"/>
        <w:tabs>
          <w:tab w:val="left" w:pos="567"/>
        </w:tabs>
        <w:spacing w:after="0" w:line="360" w:lineRule="auto"/>
        <w:ind w:left="0" w:firstLine="851"/>
        <w:jc w:val="center"/>
        <w:rPr>
          <w:rFonts w:ascii="Times New Roman" w:hAnsi="Times New Roman"/>
          <w:sz w:val="28"/>
          <w:lang/>
        </w:rPr>
      </w:pPr>
      <w:r w:rsidRPr="0079626D">
        <w:rPr>
          <w:rFonts w:ascii="Times New Roman" w:hAnsi="Times New Roman"/>
          <w:sz w:val="28"/>
          <w:lang/>
        </w:rPr>
        <w:t>Таблиця попарних порівнянь інновацій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67"/>
        <w:gridCol w:w="567"/>
        <w:gridCol w:w="567"/>
        <w:gridCol w:w="567"/>
        <w:gridCol w:w="567"/>
        <w:gridCol w:w="567"/>
        <w:gridCol w:w="567"/>
      </w:tblGrid>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In1</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In2</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In3</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In4</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Inn</w:t>
            </w:r>
          </w:p>
        </w:tc>
      </w:tr>
      <w:tr w:rsidR="00552E3C" w:rsidRPr="0075161F" w:rsidTr="0082110F">
        <w:trPr>
          <w:trHeight w:val="435"/>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In1</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589"/>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In2</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In3</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1388" w:firstLine="708"/>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In4</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r w:rsidR="00552E3C" w:rsidRPr="0075161F" w:rsidTr="0082110F">
        <w:trPr>
          <w:trHeight w:val="227"/>
          <w:jc w:val="center"/>
        </w:trPr>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r w:rsidRPr="0079626D">
              <w:rPr>
                <w:rFonts w:ascii="Times New Roman" w:hAnsi="Times New Roman"/>
                <w:color w:val="000000"/>
                <w:sz w:val="24"/>
                <w:szCs w:val="24"/>
                <w:lang w:val="uk-UA" w:eastAsia="ru-RU"/>
              </w:rPr>
              <w:t>Inn</w:t>
            </w: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c>
          <w:tcPr>
            <w:tcW w:w="567" w:type="dxa"/>
            <w:noWrap/>
            <w:vAlign w:val="center"/>
          </w:tcPr>
          <w:p w:rsidR="00552E3C" w:rsidRPr="0079626D" w:rsidRDefault="00552E3C" w:rsidP="0082110F">
            <w:pPr>
              <w:tabs>
                <w:tab w:val="left" w:pos="567"/>
              </w:tabs>
              <w:spacing w:after="0" w:line="360" w:lineRule="auto"/>
              <w:ind w:left="-859" w:firstLine="851"/>
              <w:jc w:val="center"/>
              <w:rPr>
                <w:rFonts w:ascii="Times New Roman" w:hAnsi="Times New Roman"/>
                <w:color w:val="000000"/>
                <w:sz w:val="24"/>
                <w:szCs w:val="24"/>
                <w:lang w:val="uk-UA" w:eastAsia="ru-RU"/>
              </w:rPr>
            </w:pPr>
          </w:p>
        </w:tc>
      </w:tr>
    </w:tbl>
    <w:p w:rsidR="00552E3C" w:rsidRPr="0079626D" w:rsidRDefault="00552E3C" w:rsidP="00BF0970">
      <w:pPr>
        <w:pStyle w:val="ListParagraph"/>
        <w:tabs>
          <w:tab w:val="left" w:pos="567"/>
        </w:tabs>
        <w:spacing w:after="0" w:line="360" w:lineRule="auto"/>
        <w:ind w:left="0" w:firstLine="851"/>
        <w:jc w:val="both"/>
        <w:rPr>
          <w:rFonts w:ascii="Times New Roman" w:hAnsi="Times New Roman"/>
          <w:sz w:val="28"/>
          <w:lang/>
        </w:rPr>
      </w:pP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79626D">
        <w:rPr>
          <w:rFonts w:ascii="Times New Roman" w:hAnsi="Times New Roman"/>
          <w:sz w:val="28"/>
          <w:lang/>
        </w:rPr>
        <w:t xml:space="preserve">Експерти порівнюють інновації між собою за кожним показником </w:t>
      </w:r>
      <w:r>
        <w:rPr>
          <w:rFonts w:ascii="Times New Roman" w:hAnsi="Times New Roman"/>
          <w:sz w:val="28"/>
          <w:lang/>
        </w:rPr>
        <w:t xml:space="preserve">з </w:t>
      </w:r>
      <w:r w:rsidRPr="0079626D">
        <w:rPr>
          <w:rFonts w:ascii="Times New Roman" w:hAnsi="Times New Roman"/>
          <w:sz w:val="28"/>
          <w:lang/>
        </w:rPr>
        <w:t>чотирьох груп. Бальні оцінки виставляться відповідно до кожного квадрату та розраховуються вагові значення для</w:t>
      </w:r>
      <w:r>
        <w:rPr>
          <w:rFonts w:ascii="Times New Roman" w:hAnsi="Times New Roman"/>
          <w:sz w:val="28"/>
          <w:lang/>
        </w:rPr>
        <w:t xml:space="preserve"> кожної інновації</w:t>
      </w:r>
      <w:r w:rsidRPr="0079626D">
        <w:rPr>
          <w:rFonts w:ascii="Times New Roman" w:hAnsi="Times New Roman"/>
          <w:sz w:val="28"/>
          <w:lang/>
        </w:rPr>
        <w:t xml:space="preserve">. </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Pr>
          <w:rFonts w:ascii="Times New Roman" w:hAnsi="Times New Roman"/>
          <w:sz w:val="28"/>
          <w:lang/>
        </w:rPr>
        <w:t>Для проведення</w:t>
      </w:r>
      <w:r w:rsidRPr="00E24B71">
        <w:rPr>
          <w:rFonts w:ascii="Times New Roman" w:hAnsi="Times New Roman"/>
          <w:sz w:val="28"/>
          <w:lang/>
        </w:rPr>
        <w:t xml:space="preserve"> оцінк</w:t>
      </w:r>
      <w:r>
        <w:rPr>
          <w:rFonts w:ascii="Times New Roman" w:hAnsi="Times New Roman"/>
          <w:sz w:val="28"/>
          <w:lang/>
        </w:rPr>
        <w:t>и</w:t>
      </w:r>
      <w:r w:rsidRPr="00E24B71">
        <w:rPr>
          <w:rFonts w:ascii="Times New Roman" w:hAnsi="Times New Roman"/>
          <w:sz w:val="28"/>
          <w:lang/>
        </w:rPr>
        <w:t xml:space="preserve"> інновацій за показниками сталого розвитку та визначення перспективних для впровадження виробничими підприємствами інновацій </w:t>
      </w:r>
      <w:r>
        <w:rPr>
          <w:rFonts w:ascii="Times New Roman" w:hAnsi="Times New Roman"/>
          <w:sz w:val="28"/>
          <w:lang/>
        </w:rPr>
        <w:t>використовується формула (2)</w:t>
      </w:r>
      <w:r w:rsidRPr="00E24B71">
        <w:rPr>
          <w:rFonts w:ascii="Times New Roman" w:hAnsi="Times New Roman"/>
          <w:sz w:val="28"/>
          <w:lang/>
        </w:rPr>
        <w:t xml:space="preserve">. </w:t>
      </w:r>
    </w:p>
    <w:p w:rsidR="00552E3C" w:rsidRPr="00E24B71" w:rsidRDefault="00552E3C" w:rsidP="00BF0970">
      <w:pPr>
        <w:pStyle w:val="ListParagraph"/>
        <w:tabs>
          <w:tab w:val="left" w:pos="567"/>
        </w:tabs>
        <w:spacing w:after="0" w:line="360" w:lineRule="auto"/>
        <w:ind w:left="0" w:firstLine="851"/>
        <w:jc w:val="both"/>
        <w:rPr>
          <w:rFonts w:ascii="Times New Roman" w:hAnsi="Times New Roman"/>
          <w:sz w:val="28"/>
          <w:lang/>
        </w:rPr>
      </w:pPr>
    </w:p>
    <w:p w:rsidR="00552E3C" w:rsidRPr="00E24B71" w:rsidRDefault="00552E3C" w:rsidP="00BF0970">
      <w:pPr>
        <w:pStyle w:val="ListParagraph"/>
        <w:tabs>
          <w:tab w:val="left" w:pos="567"/>
        </w:tabs>
        <w:spacing w:after="0" w:line="360" w:lineRule="auto"/>
        <w:ind w:left="0" w:firstLine="851"/>
        <w:jc w:val="center"/>
        <w:rPr>
          <w:rFonts w:ascii="Times New Roman" w:hAnsi="Times New Roman"/>
          <w:sz w:val="28"/>
          <w:lang/>
        </w:rPr>
      </w:pPr>
      <w:r w:rsidRPr="0075161F">
        <w:rPr>
          <w:rFonts w:ascii="Times New Roman" w:hAnsi="Times New Roman"/>
          <w:sz w:val="28"/>
          <w:lang/>
        </w:rPr>
        <w:fldChar w:fldCharType="begin"/>
      </w:r>
      <w:r w:rsidRPr="0075161F">
        <w:rPr>
          <w:rFonts w:ascii="Times New Roman" w:hAnsi="Times New Roman"/>
          <w:sz w:val="28"/>
          <w:lang/>
        </w:rPr>
        <w:instrText xml:space="preserve"> QUOTE </w:instrText>
      </w:r>
      <w:r w:rsidRPr="0075161F">
        <w:pict>
          <v:shape id="_x0000_i1027" type="#_x0000_t75" style="width:270.75pt;height:6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C6103&quot;/&gt;&lt;wsp:rsid wsp:val=&quot;008E764A&quot;/&gt;&lt;wsp:rsid wsp:val=&quot;009D3907&quot;/&gt;&lt;wsp:rsid wsp:val=&quot;00A470B7&quot;/&gt;&lt;wsp:rsid wsp:val=&quot;00BF0970&quot;/&gt;&lt;wsp:rsid wsp:val=&quot;00C32948&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8C6103&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eqArr&gt;&lt;m:eqArrPr&gt;&lt;m:ctrlPr&gt;&lt;w:rPr&gt;&lt;w:rFonts w:ascii=&quot;Cambria Math&quot; w:h-ansi=&quot;Cambria Math&quot;/&gt;&lt;wx:font wx:val=&quot;Cambria Math&quot;/&gt;&lt;w:i/&gt;&lt;w:sz w:val=&quot;28&quot;/&gt;&lt;w:lang w:val=&quot;UK&quot;/&gt;&lt;/w:rPr&gt;&lt;/m:ctrlPr&gt;&lt;/m:eqArrPr&gt;&lt;m:e&gt;&lt;m:r&gt;&lt;w:rPr&gt;&lt;w:rFonts w:ascii=&quot;Cambria Math&quot; w:h-ansi=&quot;Cambria Math&quot;/&gt;&lt;wx:font wx:val=&quot;Cambria Math&quot;/&gt;&lt;w:i/&gt;&lt;w:sz w:val=&quot;28&quot;/&gt;&lt;w:lang w:val=&quot;UK&quot;/&gt;&lt;/w:rPr&gt;&lt;m:t&gt;Y=f(&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fin-econ&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ecol&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soc&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mark&lt;/m:t&gt;&lt;/m:r&gt;&lt;/m:sub&gt;&lt;/m:sSub&gt;&lt;m:r&gt;&lt;w:rPr&gt;&lt;w:rFonts w:ascii=&quot;Cambria Math&quot; w:h-ansi=&quot;Cambria Math&quot;/&gt;&lt;wx:font wx:val=&quot;Cambria Math&quot;/&gt;&lt;w:i/&gt;&lt;w:sz w:val=&quot;28&quot;/&gt;&lt;w:lang w:val=&quot;UK&quot;/&gt;&lt;/w:rPr&gt;&lt;m:t&gt;)в†’max&lt;/m:t&gt;&lt;/m:r&gt;&lt;/m:e&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fin-econ&lt;/m:t&gt;&lt;/m:r&gt;&lt;/m:sub&gt;&lt;/m:sSub&gt;&lt;m:r&gt;&lt;w:rPr&gt;&lt;w:rFonts w:ascii=&quot;Cambria Math&quot; w:h-ansi=&quot;Cambria Math&quot;/&gt;&lt;wx:font wx:val=&quot;Cambria Math&quot;/&gt;&lt;w:i/&gt;&lt;w:sz w:val=&quot;28&quot;/&gt;&lt;w:lang w:val=&quot;UK&quot;/&gt;&lt;/w:rPr&gt;&lt;m:t&gt;в‰ҐО±&lt;/m:t&gt;&lt;/m:r&gt;&lt;/m:e&gt;&lt;m:e&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ecol&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soc&lt;/m:t&gt;&lt;/m:r&gt;&lt;/m:sub&gt;&lt;/m:sSub&gt;&lt;m:r&gt;&lt;w:rPr&gt;&lt;w:rFonts w:ascii=&quot;Cambria Math&quot; w:h-ansi=&quot;Cambria Math&quot;/&gt;&lt;wx:font wx:val=&quot;Cambria Math&quot;/&gt;&lt;w:i/&gt;&lt;w:sz w:val=&quot;28&quot;/&gt;&lt;w:lang w:val=&quot;UK&quot;/&gt;&lt;/w:rPr&gt;&lt;m:t&gt;; &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mark&lt;/m:t&gt;&lt;/m:r&gt;&lt;/m:sub&gt;&lt;/m:sSub&gt;&lt;m:r&gt;&lt;w:rPr&gt;&lt;w:rFonts w:ascii=&quot;Cambria Math&quot; w:h-ansi=&quot;Cambria Math&quot;/&gt;&lt;wx:font wx:val=&quot;Cambria Math&quot;/&gt;&lt;w:i/&gt;&lt;w:sz w:val=&quot;28&quot;/&gt;&lt;w:lang w:val=&quot;UK&quot;/&gt;&lt;/w:rPr&gt;&lt;m:t&gt;)в‰Ґ0&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75161F">
        <w:rPr>
          <w:rFonts w:ascii="Times New Roman" w:hAnsi="Times New Roman"/>
          <w:sz w:val="28"/>
          <w:lang/>
        </w:rPr>
        <w:instrText xml:space="preserve"> </w:instrText>
      </w:r>
      <w:r w:rsidRPr="0075161F">
        <w:rPr>
          <w:rFonts w:ascii="Times New Roman" w:hAnsi="Times New Roman"/>
          <w:sz w:val="28"/>
          <w:lang/>
        </w:rPr>
        <w:fldChar w:fldCharType="separate"/>
      </w:r>
      <w:r w:rsidRPr="0075161F">
        <w:pict>
          <v:shape id="_x0000_i1028" type="#_x0000_t75" style="width:270.75pt;height:6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C6103&quot;/&gt;&lt;wsp:rsid wsp:val=&quot;008E764A&quot;/&gt;&lt;wsp:rsid wsp:val=&quot;009D3907&quot;/&gt;&lt;wsp:rsid wsp:val=&quot;00A470B7&quot;/&gt;&lt;wsp:rsid wsp:val=&quot;00BF0970&quot;/&gt;&lt;wsp:rsid wsp:val=&quot;00C32948&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8C6103&quot;&gt;&lt;m:oMathPara&gt;&lt;m:oMath&gt;&lt;m:d&gt;&lt;m:dPr&gt;&lt;m:begChr m:val=&quot;{&quot;/&gt;&lt;m:endChr m:val=&quot;&quot;/&gt;&lt;m:ctrlPr&gt;&lt;w:rPr&gt;&lt;w:rFonts w:ascii=&quot;Cambria Math&quot; w:h-ansi=&quot;Cambria Math&quot;/&gt;&lt;wx:font wx:val=&quot;Cambria Math&quot;/&gt;&lt;w:i/&gt;&lt;w:sz w:val=&quot;28&quot;/&gt;&lt;w:lang w:val=&quot;UK&quot;/&gt;&lt;/w:rPr&gt;&lt;/m:ctrlPr&gt;&lt;/m:dPr&gt;&lt;m:e&gt;&lt;m:eqArr&gt;&lt;m:eqArrPr&gt;&lt;m:ctrlPr&gt;&lt;w:rPr&gt;&lt;w:rFonts w:ascii=&quot;Cambria Math&quot; w:h-ansi=&quot;Cambria Math&quot;/&gt;&lt;wx:font wx:val=&quot;Cambria Math&quot;/&gt;&lt;w:i/&gt;&lt;w:sz w:val=&quot;28&quot;/&gt;&lt;w:lang w:val=&quot;UK&quot;/&gt;&lt;/w:rPr&gt;&lt;/m:ctrlPr&gt;&lt;/m:eqArrPr&gt;&lt;m:e&gt;&lt;m:r&gt;&lt;w:rPr&gt;&lt;w:rFonts w:ascii=&quot;Cambria Math&quot; w:h-ansi=&quot;Cambria Math&quot;/&gt;&lt;wx:font wx:val=&quot;Cambria Math&quot;/&gt;&lt;w:i/&gt;&lt;w:sz w:val=&quot;28&quot;/&gt;&lt;w:lang w:val=&quot;UK&quot;/&gt;&lt;/w:rPr&gt;&lt;m:t&gt;Y=f(&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fin-econ&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ecol&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soc&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mark&lt;/m:t&gt;&lt;/m:r&gt;&lt;/m:sub&gt;&lt;/m:sSub&gt;&lt;m:r&gt;&lt;w:rPr&gt;&lt;w:rFonts w:ascii=&quot;Cambria Math&quot; w:h-ansi=&quot;Cambria Math&quot;/&gt;&lt;wx:font wx:val=&quot;Cambria Math&quot;/&gt;&lt;w:i/&gt;&lt;w:sz w:val=&quot;28&quot;/&gt;&lt;w:lang w:val=&quot;UK&quot;/&gt;&lt;/w:rPr&gt;&lt;m:t&gt;)в†’max&lt;/m:t&gt;&lt;/m:r&gt;&lt;/m:e&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fin-econ&lt;/m:t&gt;&lt;/m:r&gt;&lt;/m:sub&gt;&lt;/m:sSub&gt;&lt;m:r&gt;&lt;w:rPr&gt;&lt;w:rFonts w:ascii=&quot;Cambria Math&quot; w:h-ansi=&quot;Cambria Math&quot;/&gt;&lt;wx:font wx:val=&quot;Cambria Math&quot;/&gt;&lt;w:i/&gt;&lt;w:sz w:val=&quot;28&quot;/&gt;&lt;w:lang w:val=&quot;UK&quot;/&gt;&lt;/w:rPr&gt;&lt;m:t&gt;в‰ҐО±&lt;/m:t&gt;&lt;/m:r&gt;&lt;/m:e&gt;&lt;m:e&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ecol&lt;/m:t&gt;&lt;/m:r&gt;&lt;/m:sub&gt;&lt;/m:sSub&gt;&lt;m:r&gt;&lt;w:rPr&gt;&lt;w:rFonts w:ascii=&quot;Cambria Math&quot; w:h-ansi=&quot;Cambria Math&quot;/&gt;&lt;wx:font wx:val=&quot;Cambria Math&quot;/&gt;&lt;w:i/&gt;&lt;w:sz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soc&lt;/m:t&gt;&lt;/m:r&gt;&lt;/m:sub&gt;&lt;/m:sSub&gt;&lt;m:r&gt;&lt;w:rPr&gt;&lt;w:rFonts w:ascii=&quot;Cambria Math&quot; w:h-ansi=&quot;Cambria Math&quot;/&gt;&lt;wx:font wx:val=&quot;Cambria Math&quot;/&gt;&lt;w:i/&gt;&lt;w:sz w:val=&quot;28&quot;/&gt;&lt;w:lang w:val=&quot;UK&quot;/&gt;&lt;/w:rPr&gt;&lt;m:t&gt;; &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lang w:val=&quot;UK&quot;/&gt;&lt;/w:rPr&gt;&lt;m:t&gt;K&lt;/m:t&gt;&lt;/m:r&gt;&lt;/m:e&gt;&lt;m:sub&gt;&lt;m:r&gt;&lt;w:rPr&gt;&lt;w:rFonts w:ascii=&quot;Cambria Math&quot; w:h-ansi=&quot;Cambria Math&quot;/&gt;&lt;wx:font wx:val=&quot;Cambria Math&quot;/&gt;&lt;w:i/&gt;&lt;w:sz w:val=&quot;28&quot;/&gt;&lt;w:lang w:val=&quot;UK&quot;/&gt;&lt;/w:rPr&gt;&lt;m:t&gt;mark&lt;/m:t&gt;&lt;/m:r&gt;&lt;/m:sub&gt;&lt;/m:sSub&gt;&lt;m:r&gt;&lt;w:rPr&gt;&lt;w:rFonts w:ascii=&quot;Cambria Math&quot; w:h-ansi=&quot;Cambria Math&quot;/&gt;&lt;wx:font wx:val=&quot;Cambria Math&quot;/&gt;&lt;w:i/&gt;&lt;w:sz w:val=&quot;28&quot;/&gt;&lt;w:lang w:val=&quot;UK&quot;/&gt;&lt;/w:rPr&gt;&lt;m:t&gt;)в‰Ґ0&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75161F">
        <w:rPr>
          <w:rFonts w:ascii="Times New Roman" w:hAnsi="Times New Roman"/>
          <w:sz w:val="28"/>
          <w:lang/>
        </w:rPr>
        <w:fldChar w:fldCharType="end"/>
      </w:r>
      <w:r w:rsidRPr="00E24B71">
        <w:rPr>
          <w:rFonts w:ascii="Times New Roman" w:hAnsi="Times New Roman"/>
          <w:sz w:val="28"/>
          <w:lang/>
        </w:rPr>
        <w:t>[2],</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rPr>
        <w:t xml:space="preserve">де </w:t>
      </w:r>
      <w:r w:rsidRPr="00E24B71">
        <w:rPr>
          <w:rFonts w:ascii="Times New Roman" w:hAnsi="Times New Roman"/>
          <w:i/>
          <w:sz w:val="28"/>
          <w:lang w:val="en-US"/>
        </w:rPr>
        <w:t>Y</w:t>
      </w:r>
      <w:r w:rsidRPr="00E24B71">
        <w:rPr>
          <w:rFonts w:ascii="Times New Roman" w:hAnsi="Times New Roman"/>
          <w:sz w:val="28"/>
          <w:lang/>
        </w:rPr>
        <w:t xml:space="preserve"> – ефективність іннов</w:t>
      </w:r>
      <w:r>
        <w:rPr>
          <w:rFonts w:ascii="Times New Roman" w:hAnsi="Times New Roman"/>
          <w:sz w:val="28"/>
          <w:lang/>
        </w:rPr>
        <w:t>аційної діяльності підприємства;</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i/>
          <w:sz w:val="28"/>
          <w:lang w:val="en-US"/>
        </w:rPr>
        <w:t>K</w:t>
      </w:r>
      <w:r w:rsidRPr="00E24B71">
        <w:rPr>
          <w:rFonts w:ascii="Times New Roman" w:hAnsi="Times New Roman"/>
          <w:i/>
          <w:sz w:val="28"/>
          <w:vertAlign w:val="subscript"/>
          <w:lang w:val="en-US"/>
        </w:rPr>
        <w:t>fin</w:t>
      </w:r>
      <w:r w:rsidRPr="00E24B71">
        <w:rPr>
          <w:rFonts w:ascii="Times New Roman" w:hAnsi="Times New Roman"/>
          <w:i/>
          <w:sz w:val="28"/>
          <w:vertAlign w:val="subscript"/>
          <w:lang/>
        </w:rPr>
        <w:t>-</w:t>
      </w:r>
      <w:r w:rsidRPr="00E24B71">
        <w:rPr>
          <w:rFonts w:ascii="Times New Roman" w:hAnsi="Times New Roman"/>
          <w:i/>
          <w:sz w:val="28"/>
          <w:vertAlign w:val="subscript"/>
          <w:lang w:val="en-US"/>
        </w:rPr>
        <w:t>econ</w:t>
      </w:r>
      <w:r w:rsidRPr="00E24B71">
        <w:rPr>
          <w:rFonts w:ascii="Times New Roman" w:hAnsi="Times New Roman"/>
          <w:i/>
          <w:sz w:val="28"/>
          <w:lang/>
        </w:rPr>
        <w:t xml:space="preserve"> – </w:t>
      </w:r>
      <w:r w:rsidRPr="00E24B71">
        <w:rPr>
          <w:rFonts w:ascii="Times New Roman" w:hAnsi="Times New Roman"/>
          <w:sz w:val="28"/>
          <w:lang/>
        </w:rPr>
        <w:t xml:space="preserve">група фінансово-економічних показників оцінювання інновацій; </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i/>
          <w:sz w:val="28"/>
          <w:lang w:val="en-US"/>
        </w:rPr>
        <w:t>K</w:t>
      </w:r>
      <w:r w:rsidRPr="00E24B71">
        <w:rPr>
          <w:rFonts w:ascii="Times New Roman" w:hAnsi="Times New Roman"/>
          <w:i/>
          <w:sz w:val="28"/>
          <w:vertAlign w:val="subscript"/>
          <w:lang w:val="en-US"/>
        </w:rPr>
        <w:t>ecol</w:t>
      </w:r>
      <w:r w:rsidRPr="00E24B71">
        <w:rPr>
          <w:rFonts w:ascii="Times New Roman" w:hAnsi="Times New Roman"/>
          <w:i/>
          <w:sz w:val="28"/>
          <w:lang/>
        </w:rPr>
        <w:t xml:space="preserve"> – </w:t>
      </w:r>
      <w:r w:rsidRPr="00E24B71">
        <w:rPr>
          <w:rFonts w:ascii="Times New Roman" w:hAnsi="Times New Roman"/>
          <w:sz w:val="28"/>
          <w:lang/>
        </w:rPr>
        <w:t>група екологічних показників оцінювання інновацій;</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i/>
          <w:sz w:val="28"/>
          <w:lang w:val="en-US"/>
        </w:rPr>
        <w:t>K</w:t>
      </w:r>
      <w:r w:rsidRPr="00E24B71">
        <w:rPr>
          <w:rFonts w:ascii="Times New Roman" w:hAnsi="Times New Roman"/>
          <w:i/>
          <w:sz w:val="28"/>
          <w:vertAlign w:val="subscript"/>
          <w:lang w:val="en-US"/>
        </w:rPr>
        <w:t>soc</w:t>
      </w:r>
      <w:r w:rsidRPr="00E24B71">
        <w:rPr>
          <w:rFonts w:ascii="Times New Roman" w:hAnsi="Times New Roman"/>
          <w:i/>
          <w:sz w:val="28"/>
          <w:lang/>
        </w:rPr>
        <w:t xml:space="preserve"> – </w:t>
      </w:r>
      <w:r w:rsidRPr="00E24B71">
        <w:rPr>
          <w:rFonts w:ascii="Times New Roman" w:hAnsi="Times New Roman"/>
          <w:sz w:val="28"/>
          <w:lang/>
        </w:rPr>
        <w:t xml:space="preserve">група соціальних показників оцінювання інновацій; </w:t>
      </w:r>
    </w:p>
    <w:p w:rsidR="00552E3C" w:rsidRPr="00E24B71"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i/>
          <w:sz w:val="28"/>
          <w:lang w:val="en-US"/>
        </w:rPr>
        <w:t>K</w:t>
      </w:r>
      <w:r w:rsidRPr="00E24B71">
        <w:rPr>
          <w:rFonts w:ascii="Times New Roman" w:hAnsi="Times New Roman"/>
          <w:i/>
          <w:sz w:val="28"/>
          <w:vertAlign w:val="subscript"/>
          <w:lang w:val="en-US"/>
        </w:rPr>
        <w:t>mark</w:t>
      </w:r>
      <w:r w:rsidRPr="00E24B71">
        <w:rPr>
          <w:rFonts w:ascii="Times New Roman" w:hAnsi="Times New Roman"/>
          <w:i/>
          <w:sz w:val="28"/>
          <w:lang/>
        </w:rPr>
        <w:t xml:space="preserve"> – </w:t>
      </w:r>
      <w:r w:rsidRPr="00E24B71">
        <w:rPr>
          <w:rFonts w:ascii="Times New Roman" w:hAnsi="Times New Roman"/>
          <w:sz w:val="28"/>
          <w:lang/>
        </w:rPr>
        <w:t xml:space="preserve">група маркетингових показників оцінювання інновацій; </w:t>
      </w:r>
      <w:r w:rsidRPr="0075161F">
        <w:rPr>
          <w:rFonts w:ascii="Times New Roman" w:hAnsi="Times New Roman"/>
          <w:sz w:val="28"/>
          <w:lang/>
        </w:rPr>
        <w:fldChar w:fldCharType="begin"/>
      </w:r>
      <w:r w:rsidRPr="0075161F">
        <w:rPr>
          <w:rFonts w:ascii="Times New Roman" w:hAnsi="Times New Roman"/>
          <w:sz w:val="28"/>
          <w:lang/>
        </w:rPr>
        <w:instrText xml:space="preserve"> QUOTE </w:instrText>
      </w:r>
      <w:r w:rsidRPr="0075161F">
        <w:pict>
          <v:shape id="_x0000_i1029"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E764A&quot;/&gt;&lt;wsp:rsid wsp:val=&quot;009D3907&quot;/&gt;&lt;wsp:rsid wsp:val=&quot;00A470B7&quot;/&gt;&lt;wsp:rsid wsp:val=&quot;00BF0970&quot;/&gt;&lt;wsp:rsid wsp:val=&quot;00C32948&quot;/&gt;&lt;wsp:rsid wsp:val=&quot;00CA0824&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CA0824&quot;&gt;&lt;m:oMathPara&gt;&lt;m:oMath&gt;&lt;m:r&gt;&lt;w:rPr&gt;&lt;w:rFonts w:ascii=&quot;Cambria Math&quot; w:h-ansi=&quot;Cambria Math&quot;/&gt;&lt;wx:font wx:val=&quot;Cambria Math&quot;/&gt;&lt;w:i/&gt;&lt;w:sz w:val=&quot;28&quot;/&gt;&lt;w:lang w:val=&quot;UK&quot;/&gt;&lt;/w:rPr&gt;&lt;m:t&gt;О±&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75161F">
        <w:rPr>
          <w:rFonts w:ascii="Times New Roman" w:hAnsi="Times New Roman"/>
          <w:sz w:val="28"/>
          <w:lang/>
        </w:rPr>
        <w:instrText xml:space="preserve"> </w:instrText>
      </w:r>
      <w:r w:rsidRPr="0075161F">
        <w:rPr>
          <w:rFonts w:ascii="Times New Roman" w:hAnsi="Times New Roman"/>
          <w:sz w:val="28"/>
          <w:lang/>
        </w:rPr>
        <w:fldChar w:fldCharType="separate"/>
      </w:r>
      <w:r w:rsidRPr="0075161F">
        <w:pict>
          <v:shape id="_x0000_i1030"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1244A&quot;/&gt;&lt;wsp:rsid wsp:val=&quot;000A45B2&quot;/&gt;&lt;wsp:rsid wsp:val=&quot;000B5F24&quot;/&gt;&lt;wsp:rsid wsp:val=&quot;0018228B&quot;/&gt;&lt;wsp:rsid wsp:val=&quot;00374883&quot;/&gt;&lt;wsp:rsid wsp:val=&quot;003E3C1C&quot;/&gt;&lt;wsp:rsid wsp:val=&quot;00400AFF&quot;/&gt;&lt;wsp:rsid wsp:val=&quot;00486680&quot;/&gt;&lt;wsp:rsid wsp:val=&quot;0051244A&quot;/&gt;&lt;wsp:rsid wsp:val=&quot;00562856&quot;/&gt;&lt;wsp:rsid wsp:val=&quot;005D2FFD&quot;/&gt;&lt;wsp:rsid wsp:val=&quot;00654953&quot;/&gt;&lt;wsp:rsid wsp:val=&quot;006A7ACA&quot;/&gt;&lt;wsp:rsid wsp:val=&quot;006F245C&quot;/&gt;&lt;wsp:rsid wsp:val=&quot;0075161F&quot;/&gt;&lt;wsp:rsid wsp:val=&quot;007738D3&quot;/&gt;&lt;wsp:rsid wsp:val=&quot;00782385&quot;/&gt;&lt;wsp:rsid wsp:val=&quot;008206D1&quot;/&gt;&lt;wsp:rsid wsp:val=&quot;0082110F&quot;/&gt;&lt;wsp:rsid wsp:val=&quot;008E764A&quot;/&gt;&lt;wsp:rsid wsp:val=&quot;009D3907&quot;/&gt;&lt;wsp:rsid wsp:val=&quot;00A470B7&quot;/&gt;&lt;wsp:rsid wsp:val=&quot;00BF0970&quot;/&gt;&lt;wsp:rsid wsp:val=&quot;00C32948&quot;/&gt;&lt;wsp:rsid wsp:val=&quot;00CA0824&quot;/&gt;&lt;wsp:rsid wsp:val=&quot;00D745E9&quot;/&gt;&lt;wsp:rsid wsp:val=&quot;00E24B71&quot;/&gt;&lt;wsp:rsid wsp:val=&quot;00E3116B&quot;/&gt;&lt;wsp:rsid wsp:val=&quot;00EB0988&quot;/&gt;&lt;wsp:rsid wsp:val=&quot;00EF287F&quot;/&gt;&lt;wsp:rsid wsp:val=&quot;00FA5FA1&quot;/&gt;&lt;/wsp:rsids&gt;&lt;/w:docPr&gt;&lt;w:body&gt;&lt;w:p wsp:rsidR=&quot;00000000&quot; wsp:rsidRDefault=&quot;00CA0824&quot;&gt;&lt;m:oMathPara&gt;&lt;m:oMath&gt;&lt;m:r&gt;&lt;w:rPr&gt;&lt;w:rFonts w:ascii=&quot;Cambria Math&quot; w:h-ansi=&quot;Cambria Math&quot;/&gt;&lt;wx:font wx:val=&quot;Cambria Math&quot;/&gt;&lt;w:i/&gt;&lt;w:sz w:val=&quot;28&quot;/&gt;&lt;w:lang w:val=&quot;UK&quot;/&gt;&lt;/w:rPr&gt;&lt;m:t&gt;О±&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75161F">
        <w:rPr>
          <w:rFonts w:ascii="Times New Roman" w:hAnsi="Times New Roman"/>
          <w:sz w:val="28"/>
          <w:lang/>
        </w:rPr>
        <w:fldChar w:fldCharType="end"/>
      </w:r>
      <w:r w:rsidRPr="00E24B71">
        <w:rPr>
          <w:rFonts w:ascii="Times New Roman" w:hAnsi="Times New Roman"/>
          <w:sz w:val="28"/>
          <w:lang/>
        </w:rPr>
        <w:t xml:space="preserve"> – ставка дисконту.</w:t>
      </w:r>
    </w:p>
    <w:p w:rsidR="00552E3C" w:rsidRPr="00E24B71"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rPr>
        <w:t>Для розрахунку інтегрального значення за кожною інновацією використовується формула</w:t>
      </w:r>
      <w:r>
        <w:rPr>
          <w:rFonts w:ascii="Times New Roman" w:hAnsi="Times New Roman"/>
          <w:sz w:val="28"/>
          <w:lang/>
        </w:rPr>
        <w:t xml:space="preserve"> (3)</w:t>
      </w:r>
      <w:r w:rsidRPr="00E24B71">
        <w:rPr>
          <w:rFonts w:ascii="Times New Roman" w:hAnsi="Times New Roman"/>
          <w:sz w:val="28"/>
          <w:lang/>
        </w:rPr>
        <w:t>:</w:t>
      </w:r>
    </w:p>
    <w:p w:rsidR="00552E3C" w:rsidRPr="00E24B71" w:rsidRDefault="00552E3C" w:rsidP="0082110F">
      <w:pPr>
        <w:pStyle w:val="ListParagraph"/>
        <w:tabs>
          <w:tab w:val="left" w:pos="567"/>
        </w:tabs>
        <w:spacing w:after="0" w:line="360" w:lineRule="auto"/>
        <w:ind w:left="0" w:firstLine="851"/>
        <w:jc w:val="center"/>
        <w:rPr>
          <w:rFonts w:ascii="Times New Roman" w:hAnsi="Times New Roman"/>
          <w:sz w:val="28"/>
          <w:lang/>
        </w:rPr>
      </w:pPr>
      <w:r w:rsidRPr="00E24B71">
        <w:rPr>
          <w:rFonts w:ascii="Times New Roman" w:hAnsi="Times New Roman"/>
          <w:sz w:val="28"/>
          <w:lang/>
        </w:rPr>
        <w:object w:dxaOrig="2060" w:dyaOrig="700">
          <v:shape id="_x0000_i1031" type="#_x0000_t75" style="width:134.25pt;height:45pt" o:ole="">
            <v:imagedata r:id="rId11" o:title=""/>
          </v:shape>
          <o:OLEObject Type="Embed" ProgID="Equation.3" ShapeID="_x0000_i1031" DrawAspect="Content" ObjectID="_1478787373" r:id="rId12"/>
        </w:object>
      </w:r>
      <w:r w:rsidRPr="00E24B71">
        <w:rPr>
          <w:rFonts w:ascii="Times New Roman" w:hAnsi="Times New Roman"/>
          <w:sz w:val="28"/>
          <w:lang/>
        </w:rPr>
        <w:t>,</w:t>
      </w:r>
      <w:r w:rsidRPr="008E764A">
        <w:rPr>
          <w:rFonts w:ascii="Times New Roman" w:hAnsi="Times New Roman"/>
          <w:sz w:val="28"/>
        </w:rPr>
        <w:t>[3]</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rPr>
        <w:t>де R</w:t>
      </w:r>
      <w:r w:rsidRPr="00E24B71">
        <w:rPr>
          <w:rFonts w:ascii="Times New Roman" w:hAnsi="Times New Roman"/>
          <w:sz w:val="28"/>
          <w:vertAlign w:val="subscript"/>
          <w:lang/>
        </w:rPr>
        <w:t>n</w:t>
      </w:r>
      <w:r w:rsidRPr="00E24B71">
        <w:rPr>
          <w:rFonts w:ascii="Times New Roman" w:hAnsi="Times New Roman"/>
          <w:sz w:val="28"/>
          <w:lang/>
        </w:rPr>
        <w:t xml:space="preserve"> – інтегральна бальна оцінка </w:t>
      </w:r>
      <w:r w:rsidRPr="00E24B71">
        <w:rPr>
          <w:rFonts w:ascii="Times New Roman" w:hAnsi="Times New Roman"/>
          <w:sz w:val="28"/>
          <w:lang w:val="en-US"/>
        </w:rPr>
        <w:t>n</w:t>
      </w:r>
      <w:r w:rsidRPr="00E24B71">
        <w:rPr>
          <w:rFonts w:ascii="Times New Roman" w:hAnsi="Times New Roman"/>
          <w:sz w:val="28"/>
          <w:lang/>
        </w:rPr>
        <w:t xml:space="preserve">-ої інновації за показниками сталого розвитку; </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rPr>
        <w:t xml:space="preserve">N – порядковий номер інновації; </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val="en-US"/>
        </w:rPr>
        <w:t>w</w:t>
      </w:r>
      <w:r w:rsidRPr="00E24B71">
        <w:rPr>
          <w:rFonts w:ascii="Times New Roman" w:hAnsi="Times New Roman"/>
          <w:sz w:val="28"/>
          <w:vertAlign w:val="subscript"/>
          <w:lang/>
        </w:rPr>
        <w:t>i</w:t>
      </w:r>
      <w:r w:rsidRPr="00E24B71">
        <w:rPr>
          <w:rFonts w:ascii="Times New Roman" w:hAnsi="Times New Roman"/>
          <w:sz w:val="28"/>
          <w:lang/>
        </w:rPr>
        <w:t xml:space="preserve"> – вагове значення показника першого рівня ієрархії; </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val="en-US"/>
        </w:rPr>
        <w:t>q</w:t>
      </w:r>
      <w:r w:rsidRPr="00E24B71">
        <w:rPr>
          <w:rFonts w:ascii="Times New Roman" w:hAnsi="Times New Roman"/>
          <w:sz w:val="28"/>
          <w:vertAlign w:val="subscript"/>
          <w:lang/>
        </w:rPr>
        <w:t>j</w:t>
      </w:r>
      <w:r w:rsidRPr="00E24B71">
        <w:rPr>
          <w:rFonts w:ascii="Times New Roman" w:hAnsi="Times New Roman"/>
          <w:sz w:val="28"/>
          <w:lang/>
        </w:rPr>
        <w:t xml:space="preserve"> – вагове значення показника другого рівня ієрархії; </w:t>
      </w:r>
    </w:p>
    <w:p w:rsidR="00552E3C" w:rsidRPr="00E24B71" w:rsidRDefault="00552E3C" w:rsidP="00BF0970">
      <w:pPr>
        <w:pStyle w:val="ListParagraph"/>
        <w:tabs>
          <w:tab w:val="left" w:pos="567"/>
        </w:tabs>
        <w:spacing w:after="0" w:line="360" w:lineRule="auto"/>
        <w:ind w:left="0" w:firstLine="851"/>
        <w:jc w:val="both"/>
        <w:rPr>
          <w:rFonts w:ascii="Times New Roman" w:hAnsi="Times New Roman"/>
          <w:sz w:val="28"/>
          <w:lang/>
        </w:rPr>
      </w:pPr>
      <w:r w:rsidRPr="00E24B71">
        <w:rPr>
          <w:rFonts w:ascii="Times New Roman" w:hAnsi="Times New Roman"/>
          <w:sz w:val="28"/>
          <w:lang w:val="en-US"/>
        </w:rPr>
        <w:t>C</w:t>
      </w:r>
      <w:r w:rsidRPr="00E24B71">
        <w:rPr>
          <w:rFonts w:ascii="Times New Roman" w:hAnsi="Times New Roman"/>
          <w:sz w:val="28"/>
          <w:vertAlign w:val="subscript"/>
          <w:lang w:val="en-US"/>
        </w:rPr>
        <w:t>ij</w:t>
      </w:r>
      <w:r w:rsidRPr="00E24B71">
        <w:rPr>
          <w:rFonts w:ascii="Times New Roman" w:hAnsi="Times New Roman"/>
          <w:sz w:val="28"/>
          <w:lang/>
        </w:rPr>
        <w:t xml:space="preserve"> – бальна оцінка інновації за </w:t>
      </w:r>
      <w:r w:rsidRPr="00E24B71">
        <w:rPr>
          <w:rFonts w:ascii="Times New Roman" w:hAnsi="Times New Roman"/>
          <w:sz w:val="28"/>
          <w:lang w:val="en-US"/>
        </w:rPr>
        <w:t>ij</w:t>
      </w:r>
      <w:r w:rsidRPr="00E24B71">
        <w:rPr>
          <w:rFonts w:ascii="Times New Roman" w:hAnsi="Times New Roman"/>
          <w:sz w:val="28"/>
          <w:lang/>
        </w:rPr>
        <w:t>-им показником.</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r>
        <w:rPr>
          <w:rFonts w:ascii="Times New Roman" w:hAnsi="Times New Roman"/>
          <w:sz w:val="28"/>
          <w:lang/>
        </w:rPr>
        <w:t xml:space="preserve">На </w:t>
      </w:r>
      <w:r w:rsidRPr="0079626D">
        <w:rPr>
          <w:rFonts w:ascii="Times New Roman" w:hAnsi="Times New Roman"/>
          <w:sz w:val="28"/>
          <w:lang/>
        </w:rPr>
        <w:t>о</w:t>
      </w:r>
      <w:r>
        <w:rPr>
          <w:rFonts w:ascii="Times New Roman" w:hAnsi="Times New Roman"/>
          <w:sz w:val="28"/>
          <w:lang/>
        </w:rPr>
        <w:t>с</w:t>
      </w:r>
      <w:r w:rsidRPr="0079626D">
        <w:rPr>
          <w:rFonts w:ascii="Times New Roman" w:hAnsi="Times New Roman"/>
          <w:sz w:val="28"/>
          <w:lang/>
        </w:rPr>
        <w:t xml:space="preserve">нові отриманих даних </w:t>
      </w:r>
      <w:r>
        <w:rPr>
          <w:rFonts w:ascii="Times New Roman" w:hAnsi="Times New Roman"/>
          <w:sz w:val="28"/>
          <w:lang/>
        </w:rPr>
        <w:t>проводиться</w:t>
      </w:r>
      <w:r w:rsidRPr="0079626D">
        <w:rPr>
          <w:rFonts w:ascii="Times New Roman" w:hAnsi="Times New Roman"/>
          <w:sz w:val="28"/>
          <w:lang/>
        </w:rPr>
        <w:t xml:space="preserve"> р</w:t>
      </w:r>
      <w:r>
        <w:rPr>
          <w:rFonts w:ascii="Times New Roman" w:hAnsi="Times New Roman"/>
          <w:sz w:val="28"/>
          <w:lang/>
        </w:rPr>
        <w:t>анжування інновації та визначаються</w:t>
      </w:r>
      <w:r w:rsidRPr="0079626D">
        <w:rPr>
          <w:rFonts w:ascii="Times New Roman" w:hAnsi="Times New Roman"/>
          <w:sz w:val="28"/>
          <w:lang/>
        </w:rPr>
        <w:t xml:space="preserve"> найбільш перспективні для впровадження інновації.</w:t>
      </w:r>
    </w:p>
    <w:p w:rsidR="00552E3C" w:rsidRDefault="00552E3C" w:rsidP="000B5F24">
      <w:pPr>
        <w:pStyle w:val="ListParagraph"/>
        <w:tabs>
          <w:tab w:val="left" w:pos="567"/>
        </w:tabs>
        <w:spacing w:after="0" w:line="360" w:lineRule="auto"/>
        <w:ind w:left="0" w:firstLine="851"/>
        <w:jc w:val="center"/>
        <w:rPr>
          <w:rFonts w:ascii="Times New Roman" w:hAnsi="Times New Roman"/>
          <w:b/>
          <w:sz w:val="28"/>
          <w:lang/>
        </w:rPr>
      </w:pPr>
    </w:p>
    <w:p w:rsidR="00552E3C" w:rsidRDefault="00552E3C" w:rsidP="00F62AA1">
      <w:pPr>
        <w:pStyle w:val="ListParagraph"/>
        <w:tabs>
          <w:tab w:val="left" w:pos="567"/>
        </w:tabs>
        <w:spacing w:after="0" w:line="360" w:lineRule="auto"/>
        <w:ind w:left="0" w:firstLine="851"/>
        <w:rPr>
          <w:rFonts w:ascii="Times New Roman" w:hAnsi="Times New Roman"/>
          <w:sz w:val="28"/>
          <w:lang/>
        </w:rPr>
      </w:pPr>
      <w:r w:rsidRPr="000B5F24">
        <w:rPr>
          <w:rFonts w:ascii="Times New Roman" w:hAnsi="Times New Roman"/>
          <w:b/>
          <w:sz w:val="28"/>
          <w:lang/>
        </w:rPr>
        <w:t>Література</w:t>
      </w:r>
      <w:r w:rsidRPr="000B5F24">
        <w:rPr>
          <w:rFonts w:ascii="Times New Roman" w:hAnsi="Times New Roman"/>
          <w:sz w:val="28"/>
          <w:lang/>
        </w:rPr>
        <w:t>:</w:t>
      </w:r>
    </w:p>
    <w:p w:rsidR="00552E3C" w:rsidRPr="00A470B7" w:rsidRDefault="00552E3C" w:rsidP="00A470B7">
      <w:pPr>
        <w:pStyle w:val="ListParagraph"/>
        <w:numPr>
          <w:ilvl w:val="0"/>
          <w:numId w:val="5"/>
        </w:numPr>
        <w:spacing w:line="360" w:lineRule="auto"/>
        <w:ind w:left="0" w:firstLine="851"/>
        <w:jc w:val="both"/>
        <w:rPr>
          <w:rFonts w:ascii="Times New Roman" w:hAnsi="Times New Roman"/>
          <w:sz w:val="28"/>
          <w:lang/>
        </w:rPr>
      </w:pPr>
      <w:r w:rsidRPr="00A470B7">
        <w:rPr>
          <w:rFonts w:ascii="Times New Roman" w:hAnsi="Times New Roman"/>
          <w:sz w:val="28"/>
          <w:lang/>
        </w:rPr>
        <w:t>Войнаренко М. П. Інноваційний розвиток промислових підприємств: аналіз та оцінки : монографія /  М. П. Войнаренко, А. В. Череп, Л. Г. Олейнікова, О. В. Череп. – Хмельницький : ХНУ, 2010. – 437 с.</w:t>
      </w:r>
    </w:p>
    <w:p w:rsidR="00552E3C" w:rsidRDefault="00552E3C" w:rsidP="00A470B7">
      <w:pPr>
        <w:pStyle w:val="ListParagraph"/>
        <w:numPr>
          <w:ilvl w:val="0"/>
          <w:numId w:val="5"/>
        </w:numPr>
        <w:tabs>
          <w:tab w:val="left" w:pos="567"/>
        </w:tabs>
        <w:spacing w:after="0" w:line="360" w:lineRule="auto"/>
        <w:ind w:left="0" w:firstLine="851"/>
        <w:jc w:val="both"/>
        <w:rPr>
          <w:rFonts w:ascii="Times New Roman" w:hAnsi="Times New Roman"/>
          <w:sz w:val="28"/>
          <w:lang/>
        </w:rPr>
      </w:pPr>
      <w:r w:rsidRPr="00A470B7">
        <w:rPr>
          <w:rFonts w:ascii="Times New Roman" w:hAnsi="Times New Roman"/>
          <w:sz w:val="28"/>
          <w:lang/>
        </w:rPr>
        <w:t>Саати Т. Принятие решений. Метод анализа иерархий.</w:t>
      </w:r>
      <w:r>
        <w:rPr>
          <w:rFonts w:ascii="Times New Roman" w:hAnsi="Times New Roman"/>
          <w:sz w:val="28"/>
          <w:lang/>
        </w:rPr>
        <w:t xml:space="preserve"> / </w:t>
      </w:r>
      <w:r w:rsidRPr="00A470B7">
        <w:rPr>
          <w:rFonts w:ascii="Times New Roman" w:hAnsi="Times New Roman"/>
          <w:sz w:val="28"/>
          <w:lang/>
        </w:rPr>
        <w:t>Т.Саати</w:t>
      </w:r>
      <w:r>
        <w:rPr>
          <w:rFonts w:ascii="Times New Roman" w:hAnsi="Times New Roman"/>
          <w:sz w:val="28"/>
          <w:lang/>
        </w:rPr>
        <w:t>.</w:t>
      </w:r>
      <w:r w:rsidRPr="00A470B7">
        <w:rPr>
          <w:rFonts w:ascii="Times New Roman" w:hAnsi="Times New Roman"/>
          <w:sz w:val="28"/>
          <w:lang/>
        </w:rPr>
        <w:t xml:space="preserve">  - М.: Радио и связь, 1993. </w:t>
      </w:r>
      <w:r>
        <w:rPr>
          <w:rFonts w:ascii="Times New Roman" w:hAnsi="Times New Roman"/>
          <w:sz w:val="28"/>
          <w:lang/>
        </w:rPr>
        <w:t>–</w:t>
      </w:r>
      <w:r w:rsidRPr="00A470B7">
        <w:rPr>
          <w:rFonts w:ascii="Times New Roman" w:hAnsi="Times New Roman"/>
          <w:sz w:val="28"/>
          <w:lang/>
        </w:rPr>
        <w:t xml:space="preserve"> 278с.</w:t>
      </w:r>
    </w:p>
    <w:p w:rsidR="00552E3C" w:rsidRDefault="00552E3C" w:rsidP="00BF0970">
      <w:pPr>
        <w:pStyle w:val="ListParagraph"/>
        <w:tabs>
          <w:tab w:val="left" w:pos="567"/>
        </w:tabs>
        <w:spacing w:after="0" w:line="360" w:lineRule="auto"/>
        <w:ind w:left="0" w:firstLine="851"/>
        <w:jc w:val="both"/>
        <w:rPr>
          <w:rFonts w:ascii="Times New Roman" w:hAnsi="Times New Roman"/>
          <w:sz w:val="28"/>
          <w:lang/>
        </w:rPr>
      </w:pPr>
      <w:bookmarkStart w:id="0" w:name="_GoBack"/>
      <w:bookmarkEnd w:id="0"/>
    </w:p>
    <w:sectPr w:rsidR="00552E3C" w:rsidSect="007738D3">
      <w:pgSz w:w="11906" w:h="16838"/>
      <w:pgMar w:top="1134" w:right="1134" w:bottom="1134"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E3C" w:rsidRDefault="00552E3C">
      <w:pPr>
        <w:spacing w:after="0" w:line="240" w:lineRule="auto"/>
      </w:pPr>
      <w:r>
        <w:separator/>
      </w:r>
    </w:p>
  </w:endnote>
  <w:endnote w:type="continuationSeparator" w:id="1">
    <w:p w:rsidR="00552E3C" w:rsidRDefault="00552E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E3C" w:rsidRDefault="00552E3C">
      <w:pPr>
        <w:spacing w:after="0" w:line="240" w:lineRule="auto"/>
      </w:pPr>
      <w:r>
        <w:separator/>
      </w:r>
    </w:p>
  </w:footnote>
  <w:footnote w:type="continuationSeparator" w:id="1">
    <w:p w:rsidR="00552E3C" w:rsidRDefault="00552E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4BC"/>
    <w:multiLevelType w:val="hybridMultilevel"/>
    <w:tmpl w:val="BEF409A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0AD258E7"/>
    <w:multiLevelType w:val="multilevel"/>
    <w:tmpl w:val="2B48F2C6"/>
    <w:lvl w:ilvl="0">
      <w:start w:val="1"/>
      <w:numFmt w:val="bullet"/>
      <w:lvlText w:val="─"/>
      <w:lvlJc w:val="left"/>
      <w:pPr>
        <w:tabs>
          <w:tab w:val="num" w:pos="720"/>
        </w:tabs>
        <w:ind w:left="720" w:hanging="360"/>
      </w:pPr>
      <w:rPr>
        <w:rFonts w:ascii="Times New Roman" w:hAnsi="Times New Roman" w:hint="default"/>
        <w:sz w:val="20"/>
      </w:rPr>
    </w:lvl>
    <w:lvl w:ilvl="1">
      <w:start w:val="1"/>
      <w:numFmt w:val="decimal"/>
      <w:lvlText w:val="%2)"/>
      <w:lvlJc w:val="left"/>
      <w:pPr>
        <w:ind w:left="1440" w:hanging="360"/>
      </w:pPr>
      <w:rPr>
        <w:rFonts w:ascii="Times New Roman" w:eastAsia="Times New Roman"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B50E5E"/>
    <w:multiLevelType w:val="multilevel"/>
    <w:tmpl w:val="CD500026"/>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6F613852"/>
    <w:multiLevelType w:val="multilevel"/>
    <w:tmpl w:val="10C82316"/>
    <w:lvl w:ilvl="0">
      <w:start w:val="1"/>
      <w:numFmt w:val="decimal"/>
      <w:lvlText w:val="%1."/>
      <w:lvlJc w:val="left"/>
      <w:pPr>
        <w:ind w:left="1287" w:hanging="360"/>
      </w:pPr>
      <w:rPr>
        <w:rFonts w:cs="Times New Roman"/>
      </w:rPr>
    </w:lvl>
    <w:lvl w:ilvl="1">
      <w:start w:val="2"/>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4">
    <w:nsid w:val="7D6D2028"/>
    <w:multiLevelType w:val="hybridMultilevel"/>
    <w:tmpl w:val="A01248BC"/>
    <w:lvl w:ilvl="0" w:tplc="13DE7EC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44A"/>
    <w:rsid w:val="000A45B2"/>
    <w:rsid w:val="000B5F24"/>
    <w:rsid w:val="0018228B"/>
    <w:rsid w:val="00374883"/>
    <w:rsid w:val="003E3C1C"/>
    <w:rsid w:val="00400AFF"/>
    <w:rsid w:val="00467353"/>
    <w:rsid w:val="00486680"/>
    <w:rsid w:val="0051244A"/>
    <w:rsid w:val="00552E3C"/>
    <w:rsid w:val="00562856"/>
    <w:rsid w:val="005D2FFD"/>
    <w:rsid w:val="00654953"/>
    <w:rsid w:val="006A7ACA"/>
    <w:rsid w:val="006F245C"/>
    <w:rsid w:val="0075161F"/>
    <w:rsid w:val="007738D3"/>
    <w:rsid w:val="00782385"/>
    <w:rsid w:val="0079626D"/>
    <w:rsid w:val="008206D1"/>
    <w:rsid w:val="0082110F"/>
    <w:rsid w:val="008E764A"/>
    <w:rsid w:val="009D3907"/>
    <w:rsid w:val="00A470B7"/>
    <w:rsid w:val="00B639CD"/>
    <w:rsid w:val="00BF0970"/>
    <w:rsid w:val="00C32948"/>
    <w:rsid w:val="00D745E9"/>
    <w:rsid w:val="00E24B71"/>
    <w:rsid w:val="00E3116B"/>
    <w:rsid w:val="00EB0988"/>
    <w:rsid w:val="00EF287F"/>
    <w:rsid w:val="00F62AA1"/>
    <w:rsid w:val="00FA5FA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44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1244A"/>
    <w:pPr>
      <w:ind w:left="720"/>
      <w:contextualSpacing/>
    </w:pPr>
    <w:rPr>
      <w:sz w:val="20"/>
      <w:szCs w:val="20"/>
      <w:lang w:val="uk-UA" w:eastAsia="uk-UA"/>
    </w:rPr>
  </w:style>
  <w:style w:type="paragraph" w:styleId="Footer">
    <w:name w:val="footer"/>
    <w:basedOn w:val="Normal"/>
    <w:link w:val="FooterChar"/>
    <w:uiPriority w:val="99"/>
    <w:rsid w:val="0051244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1244A"/>
    <w:rPr>
      <w:rFonts w:cs="Times New Roman"/>
    </w:rPr>
  </w:style>
  <w:style w:type="paragraph" w:styleId="NoSpacing">
    <w:name w:val="No Spacing"/>
    <w:uiPriority w:val="99"/>
    <w:qFormat/>
    <w:rsid w:val="0051244A"/>
    <w:rPr>
      <w:lang w:eastAsia="en-US"/>
    </w:rPr>
  </w:style>
  <w:style w:type="character" w:customStyle="1" w:styleId="ListParagraphChar">
    <w:name w:val="List Paragraph Char"/>
    <w:link w:val="ListParagraph"/>
    <w:uiPriority w:val="99"/>
    <w:locked/>
    <w:rsid w:val="0051244A"/>
    <w:rPr>
      <w:rFonts w:ascii="Calibri" w:eastAsia="Times New Roman" w:hAnsi="Calibri"/>
    </w:rPr>
  </w:style>
  <w:style w:type="paragraph" w:styleId="Header">
    <w:name w:val="header"/>
    <w:basedOn w:val="Normal"/>
    <w:link w:val="HeaderChar"/>
    <w:uiPriority w:val="99"/>
    <w:rsid w:val="00BF097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F0970"/>
    <w:rPr>
      <w:rFonts w:cs="Times New Roman"/>
    </w:rPr>
  </w:style>
</w:styles>
</file>

<file path=word/webSettings.xml><?xml version="1.0" encoding="utf-8"?>
<w:webSettings xmlns:r="http://schemas.openxmlformats.org/officeDocument/2006/relationships" xmlns:w="http://schemas.openxmlformats.org/wordprocessingml/2006/main">
  <w:divs>
    <w:div w:id="20557650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757</TotalTime>
  <Pages>5</Pages>
  <Words>3333</Words>
  <Characters>1901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Admin</cp:lastModifiedBy>
  <cp:revision>10</cp:revision>
  <dcterms:created xsi:type="dcterms:W3CDTF">2014-11-25T16:18:00Z</dcterms:created>
  <dcterms:modified xsi:type="dcterms:W3CDTF">2014-11-29T15:30:00Z</dcterms:modified>
</cp:coreProperties>
</file>